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EBFCC" w14:textId="77777777" w:rsidR="002B5A94" w:rsidRDefault="002B5A94" w:rsidP="002B5A94">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14:paraId="2540AEBB" w14:textId="77777777" w:rsidR="002B5A94" w:rsidRDefault="002B5A94" w:rsidP="002B5A94">
      <w:pPr>
        <w:spacing w:line="579" w:lineRule="exact"/>
        <w:rPr>
          <w:rFonts w:ascii="仿宋_GB2312" w:eastAsia="仿宋_GB2312" w:hAnsi="仿宋_GB2312" w:cs="仿宋_GB2312"/>
          <w:sz w:val="32"/>
          <w:szCs w:val="32"/>
        </w:rPr>
      </w:pPr>
    </w:p>
    <w:p w14:paraId="3D7C098F" w14:textId="77777777" w:rsidR="002B5A94" w:rsidRDefault="002B5A94" w:rsidP="002B5A94">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5A8793AE" w14:textId="77777777" w:rsidR="002B5A94" w:rsidRDefault="002B5A94" w:rsidP="002B5A94">
      <w:pPr>
        <w:spacing w:line="579" w:lineRule="exact"/>
        <w:ind w:firstLineChars="200" w:firstLine="640"/>
        <w:rPr>
          <w:rFonts w:ascii="仿宋_GB2312" w:eastAsia="仿宋_GB2312" w:hAnsi="仿宋_GB2312" w:cs="仿宋_GB2312"/>
          <w:sz w:val="32"/>
          <w:szCs w:val="32"/>
        </w:rPr>
      </w:pPr>
    </w:p>
    <w:p w14:paraId="1E396729" w14:textId="77777777" w:rsidR="002B5A94" w:rsidRDefault="002B5A94" w:rsidP="002B5A94">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1B37476B" w14:textId="77777777" w:rsidR="002B5A94" w:rsidRDefault="002B5A94" w:rsidP="002B5A94">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32BB9E33"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2B0EB8F"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3849AF68"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7DDAF62E"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542334E7"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65B154DD" w14:textId="77777777" w:rsidR="002B5A94" w:rsidRDefault="002B5A94" w:rsidP="002B5A94">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F117F0B"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3D43C441"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6BCCC3BB"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297DE022"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5D0C544A"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3D0A6FDA"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5471D749"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2E5CE43C"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3CACAE09"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479D59C0" w14:textId="77777777" w:rsidR="002B5A94" w:rsidRDefault="002B5A94" w:rsidP="002B5A94">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A88E35A" w14:textId="77777777" w:rsidR="002B5A94" w:rsidRDefault="002B5A94" w:rsidP="002B5A94">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7086F445"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455EF95"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6FD4EBFC"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66E1FFA" w14:textId="77777777" w:rsidR="002B5A94" w:rsidRDefault="002B5A94" w:rsidP="002B5A94">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9CD965B"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F0E0769" w14:textId="77777777" w:rsidR="002B5A94" w:rsidRDefault="002B5A94" w:rsidP="002B5A94">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83F25A2" w14:textId="77777777" w:rsidR="002B5A94" w:rsidRDefault="002B5A94" w:rsidP="002B5A9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49936D33" w14:textId="77777777" w:rsidR="002B5A94" w:rsidRDefault="002B5A94" w:rsidP="002B5A9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7D123F5" w14:textId="77777777" w:rsidR="002B5A94" w:rsidRDefault="002B5A94" w:rsidP="002B5A94">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6D5D2D17" w14:textId="77777777" w:rsidR="002B5A94" w:rsidRDefault="002B5A94" w:rsidP="002B5A9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2A97C950" w14:textId="77777777" w:rsidR="002B5A94" w:rsidRDefault="002B5A94" w:rsidP="002B5A94">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1C12C294" w14:textId="77777777" w:rsidR="002B5A94" w:rsidRDefault="002B5A94" w:rsidP="002B5A94">
      <w:pPr>
        <w:spacing w:line="579" w:lineRule="exact"/>
        <w:rPr>
          <w:rFonts w:ascii="仿宋_GB2312" w:eastAsia="仿宋_GB2312" w:hAnsi="仿宋_GB2312" w:cs="仿宋_GB2312"/>
          <w:sz w:val="32"/>
          <w:szCs w:val="32"/>
          <w:highlight w:val="yellow"/>
        </w:rPr>
      </w:pPr>
    </w:p>
    <w:p w14:paraId="16BF6A4E" w14:textId="77777777" w:rsidR="002B5A94" w:rsidRDefault="002B5A94" w:rsidP="002B5A9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485DF133" w14:textId="77777777" w:rsidR="002B5A94" w:rsidRDefault="002B5A94" w:rsidP="002B5A94">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56FB1A93" w14:textId="77777777" w:rsidR="002B5A94" w:rsidRDefault="002B5A94" w:rsidP="002B5A94">
      <w:pPr>
        <w:spacing w:line="579" w:lineRule="exact"/>
        <w:rPr>
          <w:sz w:val="32"/>
          <w:szCs w:val="32"/>
        </w:rPr>
      </w:pPr>
      <w:r>
        <w:rPr>
          <w:rFonts w:ascii="仿宋_GB2312" w:eastAsia="仿宋_GB2312" w:hAnsi="仿宋_GB2312" w:cs="仿宋_GB2312" w:hint="eastAsia"/>
          <w:sz w:val="32"/>
          <w:szCs w:val="32"/>
        </w:rPr>
        <w:t xml:space="preserve">                    日期：</w:t>
      </w:r>
    </w:p>
    <w:p w14:paraId="7A376C90" w14:textId="77777777" w:rsidR="002B5A94" w:rsidRDefault="002B5A94" w:rsidP="002B5A94">
      <w:pPr>
        <w:spacing w:line="600" w:lineRule="exact"/>
        <w:rPr>
          <w:rFonts w:ascii="仿宋_GB2312" w:eastAsia="仿宋_GB2312" w:hAnsi="仿宋_GB2312" w:cs="仿宋_GB2312"/>
          <w:b/>
          <w:color w:val="FF0000"/>
          <w:sz w:val="32"/>
          <w:szCs w:val="32"/>
          <w:lang w:bidi="ar"/>
        </w:rPr>
      </w:pPr>
    </w:p>
    <w:p w14:paraId="3B4CD77C" w14:textId="77777777" w:rsidR="002B5A94" w:rsidRDefault="002B5A94" w:rsidP="002B5A94">
      <w:pPr>
        <w:spacing w:line="600" w:lineRule="exact"/>
        <w:rPr>
          <w:rFonts w:ascii="仿宋_GB2312" w:eastAsia="仿宋_GB2312" w:hAnsi="仿宋_GB2312" w:cs="仿宋_GB2312"/>
          <w:b/>
          <w:color w:val="FF0000"/>
          <w:sz w:val="32"/>
          <w:szCs w:val="32"/>
          <w:lang w:bidi="ar"/>
        </w:rPr>
      </w:pPr>
    </w:p>
    <w:p w14:paraId="0DF37D9A" w14:textId="77777777" w:rsidR="002B5A94" w:rsidRPr="00EB3CD0" w:rsidRDefault="002B5A94" w:rsidP="002B5A94">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51263058" w14:textId="77777777" w:rsidR="002B5A94" w:rsidRPr="00510D98" w:rsidRDefault="002B5A94" w:rsidP="002B5A94">
      <w:pPr>
        <w:spacing w:line="600" w:lineRule="exact"/>
        <w:rPr>
          <w:sz w:val="30"/>
          <w:szCs w:val="30"/>
        </w:rPr>
      </w:pPr>
    </w:p>
    <w:p w14:paraId="237378D1" w14:textId="77777777" w:rsidR="002B5A94" w:rsidRPr="002B5A94" w:rsidRDefault="002B5A94" w:rsidP="009B1F05">
      <w:pPr>
        <w:adjustRightInd w:val="0"/>
        <w:snapToGrid w:val="0"/>
        <w:spacing w:line="360" w:lineRule="auto"/>
        <w:rPr>
          <w:b/>
          <w:kern w:val="0"/>
          <w:sz w:val="24"/>
        </w:rPr>
      </w:pPr>
      <w:bookmarkStart w:id="0" w:name="_GoBack"/>
      <w:bookmarkEnd w:id="0"/>
    </w:p>
    <w:p w14:paraId="2C472781" w14:textId="1A5AAB89" w:rsidR="009B1F05" w:rsidRPr="00D446BC" w:rsidRDefault="009B1F05" w:rsidP="009B1F05">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40C35043" w14:textId="77777777" w:rsidR="009B1F05" w:rsidRPr="00616B81" w:rsidRDefault="009B1F05" w:rsidP="009B1F05">
      <w:pPr>
        <w:adjustRightInd w:val="0"/>
        <w:snapToGrid w:val="0"/>
        <w:spacing w:line="360" w:lineRule="auto"/>
        <w:rPr>
          <w:b/>
          <w:kern w:val="0"/>
          <w:sz w:val="24"/>
        </w:rPr>
      </w:pPr>
      <w:r>
        <w:rPr>
          <w:rFonts w:hint="eastAsia"/>
          <w:b/>
          <w:kern w:val="0"/>
          <w:sz w:val="24"/>
        </w:rPr>
        <w:t>符合计数测量系统</w:t>
      </w:r>
    </w:p>
    <w:p w14:paraId="1FEAF05C" w14:textId="77777777" w:rsidR="009B1F05" w:rsidRPr="00D446BC" w:rsidRDefault="009B1F05" w:rsidP="009B1F05">
      <w:pPr>
        <w:adjustRightInd w:val="0"/>
        <w:snapToGrid w:val="0"/>
        <w:spacing w:line="360" w:lineRule="auto"/>
        <w:rPr>
          <w:b/>
          <w:kern w:val="0"/>
          <w:sz w:val="24"/>
        </w:rPr>
      </w:pPr>
      <w:r w:rsidRPr="00D446BC">
        <w:rPr>
          <w:rFonts w:hint="eastAsia"/>
          <w:b/>
          <w:kern w:val="0"/>
          <w:sz w:val="24"/>
        </w:rPr>
        <w:t>一、应用背景</w:t>
      </w:r>
    </w:p>
    <w:p w14:paraId="1313C0FB" w14:textId="77777777" w:rsidR="009B1F05" w:rsidRDefault="009B1F05" w:rsidP="009B1F05">
      <w:pPr>
        <w:adjustRightInd w:val="0"/>
        <w:snapToGrid w:val="0"/>
        <w:spacing w:line="360" w:lineRule="auto"/>
        <w:ind w:firstLineChars="200" w:firstLine="480"/>
        <w:rPr>
          <w:kern w:val="0"/>
          <w:sz w:val="24"/>
        </w:rPr>
      </w:pPr>
      <w:r w:rsidRPr="00B37A4B">
        <w:rPr>
          <w:kern w:val="0"/>
          <w:sz w:val="24"/>
        </w:rPr>
        <w:t>多光子符合测量是指利用电子学方法对时间上相关的两个或多个光子到达事件进行计数的测量方法</w:t>
      </w:r>
      <w:r>
        <w:rPr>
          <w:rFonts w:hint="eastAsia"/>
          <w:kern w:val="0"/>
          <w:sz w:val="24"/>
        </w:rPr>
        <w:t>。符合计数测量在量子信息、纠缠光子探测、核物理探测等科研领域广泛应用。符合计数测量系统可以在每个通道实现对单光子的计数，并可以得到两个通道之间的符合计数，从而得到两个通道的二阶相关性。我们需要通过使用符合计数测量系统来获得每个通道对于附加相位的干涉曲线，两个通道之间的二阶相关性，从而来实现对量子态的层析。该符合计数系统需要较小的</w:t>
      </w:r>
      <w:r>
        <w:rPr>
          <w:rFonts w:hint="eastAsia"/>
          <w:kern w:val="0"/>
          <w:sz w:val="24"/>
        </w:rPr>
        <w:lastRenderedPageBreak/>
        <w:t>死时间、时间抖动和暗计数。</w:t>
      </w:r>
    </w:p>
    <w:p w14:paraId="77DF2290" w14:textId="77777777" w:rsidR="009B1F05" w:rsidRPr="00D446BC" w:rsidRDefault="009B1F05" w:rsidP="009B1F05">
      <w:pPr>
        <w:adjustRightInd w:val="0"/>
        <w:snapToGrid w:val="0"/>
        <w:spacing w:line="360" w:lineRule="auto"/>
        <w:rPr>
          <w:b/>
          <w:kern w:val="0"/>
          <w:sz w:val="24"/>
        </w:rPr>
      </w:pPr>
      <w:r w:rsidRPr="00D446BC">
        <w:rPr>
          <w:rFonts w:hint="eastAsia"/>
          <w:b/>
          <w:kern w:val="0"/>
          <w:sz w:val="24"/>
        </w:rPr>
        <w:t>二、基本配置</w:t>
      </w:r>
    </w:p>
    <w:p w14:paraId="463DF628" w14:textId="77777777" w:rsidR="009B1F05" w:rsidRPr="00D446BC" w:rsidRDefault="009B1F05" w:rsidP="009B1F05">
      <w:pPr>
        <w:adjustRightInd w:val="0"/>
        <w:snapToGrid w:val="0"/>
        <w:spacing w:line="360" w:lineRule="auto"/>
        <w:rPr>
          <w:kern w:val="0"/>
          <w:sz w:val="24"/>
        </w:rPr>
      </w:pPr>
      <w:r w:rsidRPr="00D446BC">
        <w:rPr>
          <w:rFonts w:hint="eastAsia"/>
          <w:kern w:val="0"/>
          <w:sz w:val="24"/>
        </w:rPr>
        <w:t xml:space="preserve">2.1 </w:t>
      </w:r>
      <w:r>
        <w:rPr>
          <w:rFonts w:hint="eastAsia"/>
          <w:kern w:val="0"/>
          <w:sz w:val="24"/>
        </w:rPr>
        <w:t>单光子探测器</w:t>
      </w:r>
    </w:p>
    <w:p w14:paraId="52194282" w14:textId="77777777" w:rsidR="009B1F05" w:rsidRPr="00D446BC" w:rsidRDefault="009B1F05" w:rsidP="009B1F05">
      <w:pPr>
        <w:adjustRightInd w:val="0"/>
        <w:snapToGrid w:val="0"/>
        <w:spacing w:line="360" w:lineRule="auto"/>
        <w:rPr>
          <w:kern w:val="0"/>
          <w:sz w:val="24"/>
        </w:rPr>
      </w:pPr>
      <w:r w:rsidRPr="00D446BC">
        <w:rPr>
          <w:rFonts w:hint="eastAsia"/>
          <w:kern w:val="0"/>
          <w:sz w:val="24"/>
        </w:rPr>
        <w:t xml:space="preserve">2.2 </w:t>
      </w:r>
      <w:r>
        <w:rPr>
          <w:rFonts w:hint="eastAsia"/>
          <w:kern w:val="0"/>
          <w:sz w:val="24"/>
        </w:rPr>
        <w:t>时间测量模块</w:t>
      </w:r>
    </w:p>
    <w:p w14:paraId="2E19573C" w14:textId="77777777" w:rsidR="009B1F05" w:rsidRPr="00D446BC" w:rsidRDefault="009B1F05" w:rsidP="009B1F05">
      <w:pPr>
        <w:adjustRightInd w:val="0"/>
        <w:snapToGrid w:val="0"/>
        <w:spacing w:line="360" w:lineRule="auto"/>
        <w:rPr>
          <w:kern w:val="0"/>
          <w:sz w:val="24"/>
        </w:rPr>
      </w:pPr>
      <w:r w:rsidRPr="00D446BC">
        <w:rPr>
          <w:rFonts w:hint="eastAsia"/>
          <w:kern w:val="0"/>
          <w:sz w:val="24"/>
        </w:rPr>
        <w:t xml:space="preserve">2.3 </w:t>
      </w:r>
      <w:r>
        <w:rPr>
          <w:rFonts w:hint="eastAsia"/>
          <w:kern w:val="0"/>
          <w:sz w:val="24"/>
        </w:rPr>
        <w:t>空间光调制器</w:t>
      </w:r>
    </w:p>
    <w:p w14:paraId="1D3462C1" w14:textId="77777777" w:rsidR="009B1F05" w:rsidRPr="00D446BC" w:rsidRDefault="009B1F05" w:rsidP="009B1F05">
      <w:pPr>
        <w:adjustRightInd w:val="0"/>
        <w:snapToGrid w:val="0"/>
        <w:spacing w:line="360" w:lineRule="auto"/>
        <w:rPr>
          <w:kern w:val="0"/>
          <w:sz w:val="24"/>
        </w:rPr>
      </w:pPr>
      <w:r w:rsidRPr="00D446BC">
        <w:rPr>
          <w:rFonts w:hint="eastAsia"/>
          <w:kern w:val="0"/>
          <w:sz w:val="24"/>
        </w:rPr>
        <w:t xml:space="preserve">2.4 </w:t>
      </w:r>
      <w:r>
        <w:rPr>
          <w:rFonts w:hint="eastAsia"/>
          <w:kern w:val="0"/>
          <w:sz w:val="24"/>
        </w:rPr>
        <w:t>光纤耦合模块</w:t>
      </w:r>
    </w:p>
    <w:p w14:paraId="7DBD444D" w14:textId="77777777" w:rsidR="009B1F05" w:rsidRPr="00D446BC" w:rsidRDefault="009B1F05" w:rsidP="009B1F05">
      <w:pPr>
        <w:adjustRightInd w:val="0"/>
        <w:snapToGrid w:val="0"/>
        <w:spacing w:line="360" w:lineRule="auto"/>
        <w:rPr>
          <w:b/>
          <w:kern w:val="0"/>
          <w:sz w:val="24"/>
        </w:rPr>
      </w:pPr>
      <w:r w:rsidRPr="00D446BC">
        <w:rPr>
          <w:rFonts w:hint="eastAsia"/>
          <w:b/>
          <w:kern w:val="0"/>
          <w:sz w:val="24"/>
        </w:rPr>
        <w:t>三、主要性能指标</w:t>
      </w:r>
    </w:p>
    <w:p w14:paraId="60F23508" w14:textId="77777777" w:rsidR="009B1F05" w:rsidRDefault="009B1F05" w:rsidP="009B1F05">
      <w:pPr>
        <w:spacing w:line="360" w:lineRule="auto"/>
        <w:jc w:val="left"/>
        <w:rPr>
          <w:sz w:val="24"/>
        </w:rPr>
      </w:pPr>
      <w:bookmarkStart w:id="1" w:name="OLE_LINK3"/>
      <w:r>
        <w:rPr>
          <w:rFonts w:hint="eastAsia"/>
          <w:kern w:val="0"/>
          <w:sz w:val="24"/>
        </w:rPr>
        <w:t xml:space="preserve">3.1 </w:t>
      </w:r>
      <w:r>
        <w:rPr>
          <w:rFonts w:hint="eastAsia"/>
          <w:sz w:val="24"/>
        </w:rPr>
        <w:t>死时间：＜</w:t>
      </w:r>
      <w:r>
        <w:rPr>
          <w:sz w:val="24"/>
        </w:rPr>
        <w:t>55</w:t>
      </w:r>
      <w:r>
        <w:rPr>
          <w:rFonts w:hint="eastAsia"/>
          <w:sz w:val="24"/>
        </w:rPr>
        <w:t>ns</w:t>
      </w:r>
    </w:p>
    <w:p w14:paraId="46E965DF" w14:textId="77777777" w:rsidR="009B1F05" w:rsidRDefault="009B1F05" w:rsidP="009B1F05">
      <w:pPr>
        <w:spacing w:line="360" w:lineRule="auto"/>
        <w:jc w:val="left"/>
        <w:rPr>
          <w:sz w:val="24"/>
        </w:rPr>
      </w:pPr>
      <w:r>
        <w:rPr>
          <w:rFonts w:hint="eastAsia"/>
          <w:kern w:val="0"/>
          <w:sz w:val="24"/>
        </w:rPr>
        <w:t xml:space="preserve">3.2 </w:t>
      </w:r>
      <w:r>
        <w:rPr>
          <w:rFonts w:hint="eastAsia"/>
          <w:sz w:val="24"/>
        </w:rPr>
        <w:t>暗计数：</w:t>
      </w:r>
      <w:r w:rsidRPr="00185440">
        <w:rPr>
          <w:rFonts w:hint="eastAsia"/>
          <w:sz w:val="24"/>
        </w:rPr>
        <w:t>&lt;1</w:t>
      </w:r>
      <w:r>
        <w:rPr>
          <w:sz w:val="24"/>
        </w:rPr>
        <w:t>2</w:t>
      </w:r>
      <w:r w:rsidRPr="00185440">
        <w:rPr>
          <w:rFonts w:hint="eastAsia"/>
          <w:sz w:val="24"/>
        </w:rPr>
        <w:t>0C/S</w:t>
      </w:r>
    </w:p>
    <w:p w14:paraId="02F6006B" w14:textId="77777777" w:rsidR="009B1F05" w:rsidRDefault="009B1F05" w:rsidP="009B1F05">
      <w:pPr>
        <w:spacing w:line="360" w:lineRule="auto"/>
        <w:jc w:val="left"/>
        <w:rPr>
          <w:sz w:val="24"/>
        </w:rPr>
      </w:pPr>
      <w:r>
        <w:rPr>
          <w:rFonts w:hint="eastAsia"/>
          <w:kern w:val="0"/>
          <w:sz w:val="24"/>
        </w:rPr>
        <w:t xml:space="preserve">3.3 </w:t>
      </w:r>
      <w:r>
        <w:rPr>
          <w:rFonts w:hint="eastAsia"/>
          <w:sz w:val="24"/>
        </w:rPr>
        <w:t>通道数：≥6</w:t>
      </w:r>
    </w:p>
    <w:p w14:paraId="327ACBA2" w14:textId="14A7C20D" w:rsidR="009B1F05" w:rsidRDefault="009B1F05" w:rsidP="009B1F05">
      <w:pPr>
        <w:spacing w:line="360" w:lineRule="auto"/>
        <w:jc w:val="left"/>
        <w:rPr>
          <w:sz w:val="24"/>
        </w:rPr>
      </w:pPr>
      <w:r>
        <w:rPr>
          <w:rFonts w:hint="eastAsia"/>
          <w:kern w:val="0"/>
          <w:sz w:val="24"/>
        </w:rPr>
        <w:t xml:space="preserve">3.4 </w:t>
      </w:r>
      <w:r>
        <w:rPr>
          <w:rFonts w:hint="eastAsia"/>
          <w:sz w:val="24"/>
        </w:rPr>
        <w:t>时间抖动：≤</w:t>
      </w:r>
      <w:r w:rsidR="00087743">
        <w:rPr>
          <w:sz w:val="24"/>
        </w:rPr>
        <w:t>8</w:t>
      </w:r>
      <w:r>
        <w:rPr>
          <w:rFonts w:hint="eastAsia"/>
          <w:sz w:val="24"/>
        </w:rPr>
        <w:t>ps</w:t>
      </w:r>
    </w:p>
    <w:p w14:paraId="2BE2D9A0" w14:textId="77777777" w:rsidR="009B1F05" w:rsidRDefault="009B1F05" w:rsidP="009B1F05">
      <w:pPr>
        <w:spacing w:line="360" w:lineRule="auto"/>
        <w:jc w:val="left"/>
        <w:rPr>
          <w:sz w:val="24"/>
        </w:rPr>
      </w:pPr>
      <w:r>
        <w:rPr>
          <w:rFonts w:hint="eastAsia"/>
          <w:kern w:val="0"/>
          <w:sz w:val="24"/>
        </w:rPr>
        <w:t xml:space="preserve">3.5 </w:t>
      </w:r>
      <w:r>
        <w:rPr>
          <w:rFonts w:hint="eastAsia"/>
          <w:sz w:val="24"/>
        </w:rPr>
        <w:t>光谱范围：覆盖6</w:t>
      </w:r>
      <w:r>
        <w:rPr>
          <w:sz w:val="24"/>
        </w:rPr>
        <w:t>50-1000</w:t>
      </w:r>
      <w:r>
        <w:rPr>
          <w:rFonts w:hint="eastAsia"/>
          <w:sz w:val="24"/>
        </w:rPr>
        <w:t>nm</w:t>
      </w:r>
    </w:p>
    <w:p w14:paraId="38C39C74" w14:textId="77777777" w:rsidR="009B1F05" w:rsidRDefault="009B1F05" w:rsidP="009B1F05">
      <w:pPr>
        <w:spacing w:line="360" w:lineRule="auto"/>
        <w:jc w:val="left"/>
        <w:rPr>
          <w:sz w:val="24"/>
        </w:rPr>
      </w:pPr>
      <w:r>
        <w:rPr>
          <w:rFonts w:hint="eastAsia"/>
          <w:kern w:val="0"/>
          <w:sz w:val="24"/>
        </w:rPr>
        <w:t xml:space="preserve">3.6 </w:t>
      </w:r>
      <w:r>
        <w:rPr>
          <w:rFonts w:hint="eastAsia"/>
          <w:sz w:val="24"/>
        </w:rPr>
        <w:t>填充因子：≥</w:t>
      </w:r>
      <w:r>
        <w:rPr>
          <w:sz w:val="24"/>
        </w:rPr>
        <w:t>90</w:t>
      </w:r>
      <w:r>
        <w:rPr>
          <w:rFonts w:hint="eastAsia"/>
          <w:sz w:val="24"/>
        </w:rPr>
        <w:t>%</w:t>
      </w:r>
    </w:p>
    <w:bookmarkEnd w:id="1"/>
    <w:p w14:paraId="4355D300" w14:textId="77777777" w:rsidR="009B1F05" w:rsidRDefault="009B1F05" w:rsidP="009B1F05">
      <w:pPr>
        <w:adjustRightInd w:val="0"/>
        <w:snapToGrid w:val="0"/>
        <w:spacing w:line="360" w:lineRule="auto"/>
        <w:rPr>
          <w:kern w:val="0"/>
          <w:sz w:val="24"/>
        </w:rPr>
      </w:pPr>
      <w:r>
        <w:rPr>
          <w:rFonts w:hint="eastAsia"/>
          <w:kern w:val="0"/>
          <w:sz w:val="24"/>
        </w:rPr>
        <w:t>3</w:t>
      </w:r>
      <w:r>
        <w:rPr>
          <w:kern w:val="0"/>
          <w:sz w:val="24"/>
        </w:rPr>
        <w:t xml:space="preserve">.7 </w:t>
      </w:r>
      <w:r>
        <w:rPr>
          <w:rFonts w:hint="eastAsia"/>
          <w:kern w:val="0"/>
          <w:sz w:val="24"/>
        </w:rPr>
        <w:t>有效面积：≥1</w:t>
      </w:r>
      <w:r>
        <w:rPr>
          <w:kern w:val="0"/>
          <w:sz w:val="24"/>
        </w:rPr>
        <w:t>5*8</w:t>
      </w:r>
    </w:p>
    <w:p w14:paraId="4E8C7E11" w14:textId="77777777" w:rsidR="009B1F05" w:rsidRDefault="009B1F05" w:rsidP="009B1F05">
      <w:pPr>
        <w:adjustRightInd w:val="0"/>
        <w:snapToGrid w:val="0"/>
        <w:spacing w:line="360" w:lineRule="auto"/>
        <w:rPr>
          <w:kern w:val="0"/>
          <w:sz w:val="24"/>
        </w:rPr>
      </w:pPr>
    </w:p>
    <w:p w14:paraId="7ECD2E8F" w14:textId="77777777" w:rsidR="009B1F05" w:rsidRPr="00D446BC" w:rsidRDefault="009B1F05" w:rsidP="009B1F05">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208022BB" w14:textId="77777777" w:rsidR="009B1F05" w:rsidRPr="00D446BC" w:rsidRDefault="009B1F05" w:rsidP="009B1F05">
      <w:pPr>
        <w:adjustRightInd w:val="0"/>
        <w:snapToGrid w:val="0"/>
        <w:spacing w:line="360" w:lineRule="auto"/>
        <w:rPr>
          <w:b/>
          <w:kern w:val="0"/>
          <w:sz w:val="24"/>
        </w:rPr>
      </w:pPr>
      <w:r w:rsidRPr="00DF3000">
        <w:rPr>
          <w:rFonts w:hint="eastAsia"/>
          <w:b/>
          <w:kern w:val="0"/>
          <w:sz w:val="24"/>
        </w:rPr>
        <w:t>一、合同主要条款</w:t>
      </w:r>
    </w:p>
    <w:p w14:paraId="6EC1204B" w14:textId="77777777" w:rsidR="009B1F05" w:rsidRPr="00D446BC" w:rsidRDefault="009B1F05" w:rsidP="009B1F05">
      <w:pPr>
        <w:adjustRightInd w:val="0"/>
        <w:snapToGrid w:val="0"/>
        <w:spacing w:line="360" w:lineRule="auto"/>
        <w:rPr>
          <w:kern w:val="0"/>
          <w:sz w:val="24"/>
        </w:rPr>
      </w:pPr>
      <w:r>
        <w:rPr>
          <w:rFonts w:hint="eastAsia"/>
          <w:kern w:val="0"/>
          <w:sz w:val="24"/>
        </w:rPr>
        <w:t>1）报价及</w:t>
      </w:r>
      <w:r w:rsidRPr="00D446BC">
        <w:rPr>
          <w:rFonts w:hint="eastAsia"/>
          <w:kern w:val="0"/>
          <w:sz w:val="24"/>
        </w:rPr>
        <w:t>交货方式：</w:t>
      </w:r>
    </w:p>
    <w:p w14:paraId="0200DE94" w14:textId="77777777" w:rsidR="009B1F05" w:rsidRDefault="009B1F05" w:rsidP="009B1F05">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CIP清华大学深圳国际研究生院的免税人民币价(不包括进口关税和增值税)，</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766774A8" w14:textId="77777777" w:rsidR="009B1F05" w:rsidRPr="002C09BB" w:rsidRDefault="009B1F05" w:rsidP="009B1F05">
      <w:pPr>
        <w:adjustRightInd w:val="0"/>
        <w:snapToGrid w:val="0"/>
        <w:spacing w:line="360" w:lineRule="auto"/>
        <w:rPr>
          <w:kern w:val="0"/>
          <w:sz w:val="24"/>
        </w:rPr>
      </w:pPr>
      <w:r w:rsidRPr="002C09BB">
        <w:rPr>
          <w:rFonts w:hint="eastAsia"/>
          <w:kern w:val="0"/>
          <w:sz w:val="24"/>
        </w:rPr>
        <w:t>2）付款方式：</w:t>
      </w:r>
    </w:p>
    <w:p w14:paraId="79F34744" w14:textId="77777777" w:rsidR="009B1F05" w:rsidRPr="00E40A1F" w:rsidRDefault="009B1F05" w:rsidP="009B1F05">
      <w:pPr>
        <w:pStyle w:val="a4"/>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lastRenderedPageBreak/>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14:paraId="050204C0" w14:textId="054C4D22" w:rsidR="009B1F05" w:rsidRDefault="007B6591" w:rsidP="009B1F05">
      <w:pPr>
        <w:adjustRightInd w:val="0"/>
        <w:snapToGrid w:val="0"/>
        <w:spacing w:line="360" w:lineRule="auto"/>
        <w:ind w:firstLineChars="200" w:firstLine="480"/>
        <w:rPr>
          <w:kern w:val="0"/>
          <w:sz w:val="24"/>
        </w:rPr>
      </w:pPr>
      <w:r>
        <w:rPr>
          <w:kern w:val="0"/>
          <w:sz w:val="24"/>
        </w:rPr>
        <w:t>70</w:t>
      </w:r>
      <w:r w:rsidR="009B1F05" w:rsidRPr="00E40A1F">
        <w:rPr>
          <w:kern w:val="0"/>
          <w:sz w:val="24"/>
        </w:rPr>
        <w:t>%</w:t>
      </w:r>
      <w:r w:rsidR="009B1F05" w:rsidRPr="00E40A1F">
        <w:rPr>
          <w:rFonts w:hint="eastAsia"/>
          <w:kern w:val="0"/>
          <w:sz w:val="24"/>
        </w:rPr>
        <w:t>货款签订合同后支付；设备到货安装验收合格后，凭验收报告支付</w:t>
      </w:r>
      <w:r>
        <w:rPr>
          <w:kern w:val="0"/>
          <w:sz w:val="24"/>
        </w:rPr>
        <w:t>30</w:t>
      </w:r>
      <w:r w:rsidR="009B1F05" w:rsidRPr="00E40A1F">
        <w:rPr>
          <w:kern w:val="0"/>
          <w:sz w:val="24"/>
        </w:rPr>
        <w:t xml:space="preserve"> %</w:t>
      </w:r>
      <w:r w:rsidR="009B1F05" w:rsidRPr="00E40A1F">
        <w:rPr>
          <w:rFonts w:hint="eastAsia"/>
          <w:kern w:val="0"/>
          <w:sz w:val="24"/>
        </w:rPr>
        <w:t>货款</w:t>
      </w:r>
      <w:r>
        <w:rPr>
          <w:rFonts w:hint="eastAsia"/>
          <w:kern w:val="0"/>
          <w:sz w:val="24"/>
        </w:rPr>
        <w:t>.</w:t>
      </w:r>
    </w:p>
    <w:p w14:paraId="0935B6C7" w14:textId="77777777" w:rsidR="009B1F05" w:rsidRDefault="009B1F05" w:rsidP="009B1F05">
      <w:pPr>
        <w:adjustRightInd w:val="0"/>
        <w:snapToGrid w:val="0"/>
        <w:spacing w:line="360" w:lineRule="auto"/>
        <w:rPr>
          <w:kern w:val="0"/>
          <w:sz w:val="24"/>
        </w:rPr>
      </w:pPr>
      <w:r>
        <w:rPr>
          <w:rFonts w:hint="eastAsia"/>
          <w:kern w:val="0"/>
          <w:sz w:val="24"/>
        </w:rPr>
        <w:t>3）</w:t>
      </w:r>
      <w:r w:rsidRPr="00D446BC">
        <w:rPr>
          <w:rFonts w:hint="eastAsia"/>
          <w:kern w:val="0"/>
          <w:sz w:val="24"/>
        </w:rPr>
        <w:t>交货日期：</w:t>
      </w:r>
    </w:p>
    <w:p w14:paraId="6CB1B872" w14:textId="77777777" w:rsidR="009B1F05" w:rsidRDefault="009B1F05" w:rsidP="009B1F05">
      <w:pPr>
        <w:adjustRightInd w:val="0"/>
        <w:snapToGrid w:val="0"/>
        <w:spacing w:line="360" w:lineRule="auto"/>
        <w:ind w:firstLineChars="200" w:firstLine="480"/>
        <w:rPr>
          <w:kern w:val="0"/>
          <w:sz w:val="24"/>
        </w:rPr>
      </w:pPr>
      <w:r w:rsidRPr="00D446BC">
        <w:rPr>
          <w:rFonts w:hint="eastAsia"/>
          <w:kern w:val="0"/>
          <w:sz w:val="24"/>
        </w:rPr>
        <w:t>合同签订</w:t>
      </w:r>
      <w:r w:rsidRPr="002C09BB">
        <w:rPr>
          <w:rFonts w:hint="eastAsia"/>
          <w:kern w:val="0"/>
          <w:sz w:val="24"/>
        </w:rPr>
        <w:t>后</w:t>
      </w:r>
      <w:r w:rsidRPr="002C09BB">
        <w:rPr>
          <w:kern w:val="0"/>
          <w:sz w:val="24"/>
        </w:rPr>
        <w:t>60</w:t>
      </w:r>
      <w:r w:rsidRPr="00D446BC">
        <w:rPr>
          <w:rFonts w:hint="eastAsia"/>
          <w:kern w:val="0"/>
          <w:sz w:val="24"/>
        </w:rPr>
        <w:t>个</w:t>
      </w:r>
      <w:r>
        <w:rPr>
          <w:rFonts w:hint="eastAsia"/>
          <w:kern w:val="0"/>
          <w:sz w:val="24"/>
        </w:rPr>
        <w:t>工作日</w:t>
      </w:r>
      <w:r w:rsidRPr="00D446BC">
        <w:rPr>
          <w:rFonts w:hint="eastAsia"/>
          <w:kern w:val="0"/>
          <w:sz w:val="24"/>
        </w:rPr>
        <w:t>。</w:t>
      </w:r>
    </w:p>
    <w:p w14:paraId="78FDEA8B" w14:textId="77777777" w:rsidR="009B1F05" w:rsidRDefault="009B1F05" w:rsidP="009B1F05">
      <w:pPr>
        <w:adjustRightInd w:val="0"/>
        <w:snapToGrid w:val="0"/>
        <w:spacing w:line="360" w:lineRule="auto"/>
        <w:rPr>
          <w:kern w:val="0"/>
          <w:sz w:val="24"/>
        </w:rPr>
      </w:pPr>
      <w:r>
        <w:rPr>
          <w:rFonts w:hint="eastAsia"/>
          <w:kern w:val="0"/>
          <w:sz w:val="24"/>
        </w:rPr>
        <w:t>4）质保期</w:t>
      </w:r>
    </w:p>
    <w:p w14:paraId="401BBD86" w14:textId="77777777" w:rsidR="009B1F05" w:rsidRDefault="009B1F05" w:rsidP="009B1F05">
      <w:pPr>
        <w:adjustRightInd w:val="0"/>
        <w:snapToGrid w:val="0"/>
        <w:spacing w:line="360" w:lineRule="auto"/>
        <w:ind w:firstLineChars="200" w:firstLine="480"/>
        <w:rPr>
          <w:kern w:val="0"/>
          <w:sz w:val="24"/>
        </w:rPr>
      </w:pPr>
      <w:r>
        <w:rPr>
          <w:rFonts w:hint="eastAsia"/>
          <w:kern w:val="0"/>
          <w:sz w:val="24"/>
        </w:rPr>
        <w:t>质保期一年</w:t>
      </w:r>
    </w:p>
    <w:p w14:paraId="03428E3B" w14:textId="77777777" w:rsidR="009B1F05" w:rsidRPr="00D3107D" w:rsidRDefault="009B1F05" w:rsidP="009B1F05">
      <w:pPr>
        <w:adjustRightInd w:val="0"/>
        <w:snapToGrid w:val="0"/>
        <w:spacing w:line="360" w:lineRule="auto"/>
        <w:rPr>
          <w:b/>
          <w:kern w:val="0"/>
          <w:sz w:val="24"/>
        </w:rPr>
      </w:pPr>
      <w:r w:rsidRPr="00D3107D">
        <w:rPr>
          <w:rFonts w:hint="eastAsia"/>
          <w:b/>
          <w:kern w:val="0"/>
          <w:sz w:val="24"/>
        </w:rPr>
        <w:t>二、其它配置</w:t>
      </w:r>
    </w:p>
    <w:p w14:paraId="2B572B07" w14:textId="77777777" w:rsidR="009B1F05" w:rsidRPr="00D446BC" w:rsidRDefault="009B1F05" w:rsidP="009B1F05">
      <w:pPr>
        <w:adjustRightInd w:val="0"/>
        <w:snapToGrid w:val="0"/>
        <w:spacing w:line="360" w:lineRule="auto"/>
        <w:rPr>
          <w:kern w:val="0"/>
          <w:sz w:val="24"/>
        </w:rPr>
      </w:pPr>
      <w:r>
        <w:rPr>
          <w:rFonts w:hint="eastAsia"/>
          <w:kern w:val="0"/>
          <w:sz w:val="24"/>
        </w:rPr>
        <w:t>1）</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4A1A6ADC" w14:textId="77777777" w:rsidR="009B1F05" w:rsidRPr="00D446BC" w:rsidRDefault="009B1F05" w:rsidP="009B1F05">
      <w:pPr>
        <w:adjustRightInd w:val="0"/>
        <w:snapToGrid w:val="0"/>
        <w:spacing w:line="360" w:lineRule="auto"/>
        <w:rPr>
          <w:kern w:val="0"/>
          <w:sz w:val="24"/>
        </w:rPr>
      </w:pPr>
      <w:r>
        <w:rPr>
          <w:rFonts w:hint="eastAsia"/>
          <w:kern w:val="0"/>
          <w:sz w:val="24"/>
        </w:rPr>
        <w:t>2）</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7282570E" w14:textId="77777777" w:rsidR="009B1F05" w:rsidRPr="00D3107D" w:rsidRDefault="009B1F05" w:rsidP="009B1F05">
      <w:pPr>
        <w:adjustRightInd w:val="0"/>
        <w:snapToGrid w:val="0"/>
        <w:spacing w:line="360" w:lineRule="auto"/>
        <w:rPr>
          <w:b/>
          <w:kern w:val="0"/>
          <w:sz w:val="24"/>
        </w:rPr>
      </w:pPr>
      <w:r w:rsidRPr="00D3107D">
        <w:rPr>
          <w:rFonts w:hint="eastAsia"/>
          <w:b/>
          <w:kern w:val="0"/>
          <w:sz w:val="24"/>
        </w:rPr>
        <w:t>三、基本服务要求</w:t>
      </w:r>
    </w:p>
    <w:p w14:paraId="0D52ABD3" w14:textId="77777777" w:rsidR="009B1F05" w:rsidRPr="00D446BC" w:rsidRDefault="009B1F05" w:rsidP="009B1F05">
      <w:pPr>
        <w:adjustRightInd w:val="0"/>
        <w:snapToGrid w:val="0"/>
        <w:spacing w:line="360" w:lineRule="auto"/>
        <w:rPr>
          <w:kern w:val="0"/>
          <w:sz w:val="24"/>
        </w:rPr>
      </w:pPr>
      <w:r>
        <w:rPr>
          <w:rFonts w:hint="eastAsia"/>
          <w:kern w:val="0"/>
          <w:sz w:val="24"/>
        </w:rPr>
        <w:t>1）</w:t>
      </w:r>
      <w:r w:rsidRPr="00D446BC">
        <w:rPr>
          <w:rFonts w:hint="eastAsia"/>
          <w:kern w:val="0"/>
          <w:sz w:val="24"/>
        </w:rPr>
        <w:t>安装、调试、检验、培训及技术服务费用分项报价并计入总价。</w:t>
      </w:r>
    </w:p>
    <w:p w14:paraId="37967B52" w14:textId="77777777" w:rsidR="009B1F05" w:rsidRPr="00D446BC" w:rsidRDefault="009B1F05" w:rsidP="009B1F05">
      <w:pPr>
        <w:adjustRightInd w:val="0"/>
        <w:snapToGrid w:val="0"/>
        <w:spacing w:line="360" w:lineRule="auto"/>
        <w:rPr>
          <w:kern w:val="0"/>
          <w:sz w:val="24"/>
        </w:rPr>
      </w:pPr>
      <w:r>
        <w:rPr>
          <w:rFonts w:hint="eastAsia"/>
          <w:kern w:val="0"/>
          <w:sz w:val="24"/>
        </w:rPr>
        <w:t>2）</w:t>
      </w:r>
      <w:r w:rsidRPr="00D446BC">
        <w:rPr>
          <w:rFonts w:hint="eastAsia"/>
          <w:kern w:val="0"/>
          <w:sz w:val="24"/>
        </w:rPr>
        <w:t>提供仪器使用说明书、操作手册、维修手册、工作软件说明书等技术资料。</w:t>
      </w:r>
    </w:p>
    <w:p w14:paraId="2305BF13" w14:textId="77777777" w:rsidR="009B1F05" w:rsidRPr="00D063BF" w:rsidRDefault="009B1F05" w:rsidP="009B1F05">
      <w:pPr>
        <w:adjustRightInd w:val="0"/>
        <w:snapToGrid w:val="0"/>
        <w:spacing w:line="360" w:lineRule="auto"/>
        <w:rPr>
          <w:sz w:val="24"/>
        </w:rPr>
      </w:pPr>
      <w:r>
        <w:rPr>
          <w:rFonts w:hint="eastAsia"/>
          <w:kern w:val="0"/>
          <w:sz w:val="24"/>
        </w:rPr>
        <w:t>3）</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2E7FFDEA" w14:textId="77777777" w:rsidR="009B1F05" w:rsidRPr="00D446BC" w:rsidRDefault="009B1F05" w:rsidP="009B1F05">
      <w:pPr>
        <w:adjustRightInd w:val="0"/>
        <w:snapToGrid w:val="0"/>
        <w:spacing w:line="360" w:lineRule="auto"/>
        <w:rPr>
          <w:kern w:val="0"/>
          <w:sz w:val="24"/>
        </w:rPr>
      </w:pPr>
      <w:r>
        <w:rPr>
          <w:rFonts w:hint="eastAsia"/>
          <w:kern w:val="0"/>
          <w:sz w:val="24"/>
        </w:rPr>
        <w:t>4）</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Pr="002C09BB">
        <w:rPr>
          <w:b/>
          <w:kern w:val="0"/>
          <w:sz w:val="24"/>
        </w:rPr>
        <w:t>3</w:t>
      </w:r>
      <w:r w:rsidRPr="002C09BB">
        <w:rPr>
          <w:rFonts w:hint="eastAsia"/>
          <w:kern w:val="0"/>
          <w:sz w:val="24"/>
        </w:rPr>
        <w:t>个</w:t>
      </w:r>
      <w:r w:rsidRPr="00D446BC">
        <w:rPr>
          <w:rFonts w:hint="eastAsia"/>
          <w:kern w:val="0"/>
          <w:sz w:val="24"/>
        </w:rPr>
        <w:t>工作日。验收</w:t>
      </w:r>
      <w:r>
        <w:rPr>
          <w:rFonts w:hint="eastAsia"/>
          <w:kern w:val="0"/>
          <w:sz w:val="24"/>
        </w:rPr>
        <w:t>合格</w:t>
      </w:r>
      <w:r w:rsidRPr="00D446BC">
        <w:rPr>
          <w:rFonts w:hint="eastAsia"/>
          <w:kern w:val="0"/>
          <w:sz w:val="24"/>
        </w:rPr>
        <w:t>后一个月，再在用户现场进行第2次提高培训。</w:t>
      </w:r>
    </w:p>
    <w:p w14:paraId="7F3CD4D1" w14:textId="77777777" w:rsidR="009B1F05" w:rsidRPr="00D446BC" w:rsidRDefault="009B1F05" w:rsidP="009B1F05">
      <w:pPr>
        <w:adjustRightInd w:val="0"/>
        <w:snapToGrid w:val="0"/>
        <w:spacing w:line="360" w:lineRule="auto"/>
        <w:rPr>
          <w:kern w:val="0"/>
          <w:sz w:val="24"/>
        </w:rPr>
      </w:pPr>
      <w:r>
        <w:rPr>
          <w:rFonts w:hint="eastAsia"/>
          <w:kern w:val="0"/>
          <w:sz w:val="24"/>
        </w:rPr>
        <w:t>5）</w:t>
      </w:r>
      <w:r w:rsidRPr="00D446BC">
        <w:rPr>
          <w:rFonts w:hint="eastAsia"/>
          <w:kern w:val="0"/>
          <w:sz w:val="24"/>
        </w:rPr>
        <w:t>质保期内，</w:t>
      </w:r>
      <w:r w:rsidRPr="003A77FA">
        <w:rPr>
          <w:rFonts w:hint="eastAsia"/>
          <w:sz w:val="24"/>
        </w:rPr>
        <w:t>对使用单位的任何问题能保障4小时内</w:t>
      </w:r>
      <w:r>
        <w:rPr>
          <w:rFonts w:hint="eastAsia"/>
          <w:sz w:val="24"/>
        </w:rPr>
        <w:t>电话</w:t>
      </w:r>
      <w:r w:rsidRPr="003A77FA">
        <w:rPr>
          <w:rFonts w:hint="eastAsia"/>
          <w:sz w:val="24"/>
        </w:rPr>
        <w:t>响应，</w:t>
      </w:r>
      <w:r w:rsidRPr="00D446BC">
        <w:rPr>
          <w:rFonts w:hint="eastAsia"/>
          <w:kern w:val="0"/>
          <w:sz w:val="24"/>
        </w:rPr>
        <w:t>卖方接到买方故障信息后24小时内（第二个工作日）到达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5BBD5BD2" w14:textId="77777777" w:rsidR="009B1F05" w:rsidRPr="00F25ACE" w:rsidRDefault="009B1F05" w:rsidP="009B1F05">
      <w:r>
        <w:rPr>
          <w:rFonts w:hint="eastAsia"/>
          <w:kern w:val="0"/>
          <w:sz w:val="24"/>
        </w:rPr>
        <w:t>6）</w:t>
      </w:r>
      <w:r w:rsidRPr="00D446BC">
        <w:rPr>
          <w:rFonts w:hint="eastAsia"/>
          <w:kern w:val="0"/>
          <w:sz w:val="24"/>
        </w:rPr>
        <w:t>仪器质保期满后，卖方应对仪器提供终生服务，并且提供广泛而优惠的技术支持和备件成本价格供应</w:t>
      </w:r>
    </w:p>
    <w:p w14:paraId="6E8B36CB" w14:textId="77777777" w:rsidR="00AD6931" w:rsidRPr="009B1F05" w:rsidRDefault="00AD6931" w:rsidP="009B1F05">
      <w:pPr>
        <w:adjustRightInd w:val="0"/>
        <w:snapToGrid w:val="0"/>
        <w:spacing w:line="360" w:lineRule="auto"/>
        <w:ind w:firstLineChars="200" w:firstLine="420"/>
      </w:pPr>
    </w:p>
    <w:sectPr w:rsidR="00AD6931" w:rsidRPr="009B1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C479" w14:textId="77777777" w:rsidR="00475CEC" w:rsidRDefault="00475CEC" w:rsidP="00CB1F61">
      <w:r>
        <w:separator/>
      </w:r>
    </w:p>
  </w:endnote>
  <w:endnote w:type="continuationSeparator" w:id="0">
    <w:p w14:paraId="469A480E" w14:textId="77777777" w:rsidR="00475CEC" w:rsidRDefault="00475CEC" w:rsidP="00CB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CD59" w14:textId="77777777" w:rsidR="00475CEC" w:rsidRDefault="00475CEC" w:rsidP="00CB1F61">
      <w:r>
        <w:separator/>
      </w:r>
    </w:p>
  </w:footnote>
  <w:footnote w:type="continuationSeparator" w:id="0">
    <w:p w14:paraId="484C4CF0" w14:textId="77777777" w:rsidR="00475CEC" w:rsidRDefault="00475CEC" w:rsidP="00CB1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85"/>
    <w:rsid w:val="00087743"/>
    <w:rsid w:val="002B5A94"/>
    <w:rsid w:val="003A210B"/>
    <w:rsid w:val="00475CEC"/>
    <w:rsid w:val="00545CAF"/>
    <w:rsid w:val="005B618C"/>
    <w:rsid w:val="007B6591"/>
    <w:rsid w:val="009B1F05"/>
    <w:rsid w:val="00AD6931"/>
    <w:rsid w:val="00B630B6"/>
    <w:rsid w:val="00C14585"/>
    <w:rsid w:val="00CB1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3C12"/>
  <w15:chartTrackingRefBased/>
  <w15:docId w15:val="{9DA64369-525D-4816-BA17-9E8C24A3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B630B6"/>
    <w:rPr>
      <w:color w:val="0000FF"/>
      <w:u w:val="single"/>
    </w:rPr>
  </w:style>
  <w:style w:type="paragraph" w:styleId="a4">
    <w:name w:val="List Paragraph"/>
    <w:basedOn w:val="a"/>
    <w:uiPriority w:val="34"/>
    <w:qFormat/>
    <w:rsid w:val="00B630B6"/>
    <w:pPr>
      <w:ind w:firstLineChars="200" w:firstLine="420"/>
    </w:pPr>
    <w:rPr>
      <w:rFonts w:ascii="Calibri" w:eastAsia="宋体" w:hAnsi="Calibri" w:cs="Times New Roman"/>
      <w:szCs w:val="22"/>
    </w:rPr>
  </w:style>
  <w:style w:type="paragraph" w:styleId="a5">
    <w:name w:val="header"/>
    <w:basedOn w:val="a"/>
    <w:link w:val="a6"/>
    <w:uiPriority w:val="99"/>
    <w:unhideWhenUsed/>
    <w:rsid w:val="00CB1F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B1F61"/>
    <w:rPr>
      <w:sz w:val="18"/>
      <w:szCs w:val="18"/>
    </w:rPr>
  </w:style>
  <w:style w:type="paragraph" w:styleId="a7">
    <w:name w:val="footer"/>
    <w:basedOn w:val="a"/>
    <w:link w:val="a8"/>
    <w:uiPriority w:val="99"/>
    <w:unhideWhenUsed/>
    <w:rsid w:val="00CB1F61"/>
    <w:pPr>
      <w:tabs>
        <w:tab w:val="center" w:pos="4153"/>
        <w:tab w:val="right" w:pos="8306"/>
      </w:tabs>
      <w:snapToGrid w:val="0"/>
      <w:jc w:val="left"/>
    </w:pPr>
    <w:rPr>
      <w:sz w:val="18"/>
      <w:szCs w:val="18"/>
    </w:rPr>
  </w:style>
  <w:style w:type="character" w:customStyle="1" w:styleId="a8">
    <w:name w:val="页脚 字符"/>
    <w:basedOn w:val="a0"/>
    <w:link w:val="a7"/>
    <w:uiPriority w:val="99"/>
    <w:rsid w:val="00CB1F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zp</dc:creator>
  <cp:keywords/>
  <dc:description/>
  <cp:lastModifiedBy>L</cp:lastModifiedBy>
  <cp:revision>3</cp:revision>
  <dcterms:created xsi:type="dcterms:W3CDTF">2022-10-14T09:30:00Z</dcterms:created>
  <dcterms:modified xsi:type="dcterms:W3CDTF">2022-10-14T09:31:00Z</dcterms:modified>
</cp:coreProperties>
</file>