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1B" w:rsidRDefault="00B4401B" w:rsidP="00B4401B">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B4401B" w:rsidRDefault="00B4401B" w:rsidP="00B4401B">
      <w:pPr>
        <w:spacing w:line="579" w:lineRule="exact"/>
        <w:rPr>
          <w:rFonts w:ascii="仿宋_GB2312" w:eastAsia="仿宋_GB2312" w:hAnsi="仿宋_GB2312" w:cs="仿宋_GB2312"/>
          <w:sz w:val="32"/>
          <w:szCs w:val="32"/>
        </w:rPr>
      </w:pPr>
    </w:p>
    <w:p w:rsidR="00B4401B" w:rsidRDefault="00B4401B" w:rsidP="00B4401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B4401B" w:rsidRDefault="00B4401B" w:rsidP="00B4401B">
      <w:pPr>
        <w:spacing w:line="579" w:lineRule="exact"/>
        <w:ind w:firstLineChars="200" w:firstLine="640"/>
        <w:rPr>
          <w:rFonts w:ascii="仿宋_GB2312" w:eastAsia="仿宋_GB2312" w:hAnsi="仿宋_GB2312" w:cs="仿宋_GB2312"/>
          <w:sz w:val="32"/>
          <w:szCs w:val="32"/>
        </w:rPr>
      </w:pPr>
    </w:p>
    <w:p w:rsidR="00B4401B" w:rsidRDefault="00B4401B" w:rsidP="00B4401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B4401B" w:rsidRDefault="00B4401B" w:rsidP="00B4401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B4401B" w:rsidRDefault="00B4401B" w:rsidP="00B4401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B4401B" w:rsidRDefault="00B4401B" w:rsidP="00B4401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B4401B" w:rsidRDefault="00B4401B" w:rsidP="00B4401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B4401B" w:rsidRDefault="00B4401B" w:rsidP="00B4401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B4401B" w:rsidRDefault="00B4401B" w:rsidP="00B4401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4401B" w:rsidRDefault="00B4401B" w:rsidP="00B4401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B4401B" w:rsidRDefault="00B4401B" w:rsidP="00B4401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4401B" w:rsidRDefault="00B4401B" w:rsidP="00B4401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B4401B" w:rsidRDefault="00B4401B" w:rsidP="00B4401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4401B" w:rsidRDefault="00B4401B" w:rsidP="00B4401B">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B4401B" w:rsidRDefault="00B4401B" w:rsidP="00B4401B">
      <w:pPr>
        <w:spacing w:line="579" w:lineRule="exact"/>
        <w:rPr>
          <w:rFonts w:ascii="仿宋_GB2312" w:eastAsia="仿宋_GB2312" w:hAnsi="仿宋_GB2312" w:cs="仿宋_GB2312"/>
          <w:sz w:val="32"/>
          <w:szCs w:val="32"/>
          <w:highlight w:val="yellow"/>
        </w:rPr>
      </w:pPr>
    </w:p>
    <w:p w:rsidR="00B4401B" w:rsidRDefault="00B4401B" w:rsidP="00B4401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B4401B" w:rsidRDefault="00B4401B" w:rsidP="00B4401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B4401B" w:rsidRDefault="00B4401B" w:rsidP="00B4401B">
      <w:pPr>
        <w:spacing w:line="579" w:lineRule="exact"/>
        <w:rPr>
          <w:sz w:val="32"/>
          <w:szCs w:val="32"/>
        </w:rPr>
      </w:pPr>
      <w:r>
        <w:rPr>
          <w:rFonts w:ascii="仿宋_GB2312" w:eastAsia="仿宋_GB2312" w:hAnsi="仿宋_GB2312" w:cs="仿宋_GB2312" w:hint="eastAsia"/>
          <w:sz w:val="32"/>
          <w:szCs w:val="32"/>
        </w:rPr>
        <w:t xml:space="preserve">                    日期：</w:t>
      </w:r>
    </w:p>
    <w:p w:rsidR="00B4401B" w:rsidRDefault="00B4401B" w:rsidP="00B4401B">
      <w:pPr>
        <w:spacing w:line="600" w:lineRule="exact"/>
        <w:rPr>
          <w:rFonts w:ascii="仿宋_GB2312" w:eastAsia="仿宋_GB2312" w:hAnsi="仿宋_GB2312" w:cs="仿宋_GB2312"/>
          <w:b/>
          <w:color w:val="FF0000"/>
          <w:sz w:val="32"/>
          <w:szCs w:val="32"/>
          <w:lang w:bidi="ar"/>
        </w:rPr>
      </w:pPr>
    </w:p>
    <w:p w:rsidR="00B4401B" w:rsidRDefault="00B4401B" w:rsidP="00B4401B">
      <w:pPr>
        <w:spacing w:line="600" w:lineRule="exact"/>
        <w:rPr>
          <w:rFonts w:ascii="仿宋_GB2312" w:eastAsia="仿宋_GB2312" w:hAnsi="仿宋_GB2312" w:cs="仿宋_GB2312"/>
          <w:b/>
          <w:color w:val="FF0000"/>
          <w:sz w:val="32"/>
          <w:szCs w:val="32"/>
          <w:lang w:bidi="ar"/>
        </w:rPr>
      </w:pPr>
    </w:p>
    <w:p w:rsidR="00B4401B" w:rsidRPr="00EB3CD0" w:rsidRDefault="00B4401B" w:rsidP="00B4401B">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B4401B" w:rsidRPr="00510D98" w:rsidRDefault="00B4401B" w:rsidP="00B4401B">
      <w:pPr>
        <w:spacing w:line="600" w:lineRule="exact"/>
        <w:rPr>
          <w:sz w:val="30"/>
          <w:szCs w:val="30"/>
        </w:rPr>
      </w:pPr>
    </w:p>
    <w:p w:rsidR="00716015" w:rsidRDefault="00716015">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Default="00B4401B">
      <w:pPr>
        <w:adjustRightInd w:val="0"/>
        <w:snapToGrid w:val="0"/>
        <w:spacing w:line="360" w:lineRule="auto"/>
        <w:rPr>
          <w:b/>
          <w:kern w:val="0"/>
          <w:sz w:val="24"/>
        </w:rPr>
      </w:pPr>
    </w:p>
    <w:p w:rsidR="00B4401B" w:rsidRPr="00B4401B" w:rsidRDefault="00B4401B">
      <w:pPr>
        <w:adjustRightInd w:val="0"/>
        <w:snapToGrid w:val="0"/>
        <w:spacing w:line="360" w:lineRule="auto"/>
        <w:rPr>
          <w:b/>
          <w:kern w:val="0"/>
          <w:sz w:val="24"/>
        </w:rPr>
      </w:pPr>
      <w:bookmarkStart w:id="0" w:name="_GoBack"/>
      <w:bookmarkEnd w:id="0"/>
    </w:p>
    <w:p w:rsidR="00716015" w:rsidRDefault="00716015">
      <w:pPr>
        <w:adjustRightInd w:val="0"/>
        <w:snapToGrid w:val="0"/>
        <w:spacing w:line="360" w:lineRule="auto"/>
        <w:rPr>
          <w:b/>
          <w:kern w:val="0"/>
          <w:sz w:val="24"/>
        </w:rPr>
      </w:pPr>
    </w:p>
    <w:p w:rsidR="00716015" w:rsidRDefault="00716015">
      <w:pPr>
        <w:adjustRightInd w:val="0"/>
        <w:snapToGrid w:val="0"/>
        <w:spacing w:line="360" w:lineRule="auto"/>
        <w:rPr>
          <w:b/>
          <w:kern w:val="0"/>
          <w:sz w:val="24"/>
        </w:rPr>
      </w:pPr>
    </w:p>
    <w:p w:rsidR="00716015" w:rsidRDefault="00B445F7">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1</w:t>
      </w:r>
      <w:r>
        <w:rPr>
          <w:rFonts w:hint="eastAsia"/>
          <w:b/>
          <w:kern w:val="0"/>
          <w:sz w:val="24"/>
        </w:rPr>
        <w:t>：购置需求</w:t>
      </w:r>
    </w:p>
    <w:p w:rsidR="00716015" w:rsidRDefault="00B445F7">
      <w:pPr>
        <w:adjustRightInd w:val="0"/>
        <w:snapToGrid w:val="0"/>
        <w:spacing w:line="360" w:lineRule="auto"/>
        <w:rPr>
          <w:b/>
          <w:kern w:val="0"/>
          <w:sz w:val="24"/>
        </w:rPr>
      </w:pPr>
      <w:r>
        <w:rPr>
          <w:rFonts w:hint="eastAsia"/>
          <w:b/>
          <w:kern w:val="0"/>
          <w:sz w:val="24"/>
        </w:rPr>
        <w:t>红外光谱仪</w:t>
      </w:r>
    </w:p>
    <w:p w:rsidR="00716015" w:rsidRDefault="00B445F7">
      <w:pPr>
        <w:adjustRightInd w:val="0"/>
        <w:snapToGrid w:val="0"/>
        <w:spacing w:line="360" w:lineRule="auto"/>
        <w:rPr>
          <w:kern w:val="0"/>
          <w:sz w:val="24"/>
        </w:rPr>
      </w:pPr>
      <w:r>
        <w:rPr>
          <w:rFonts w:hint="eastAsia"/>
          <w:b/>
          <w:kern w:val="0"/>
          <w:sz w:val="24"/>
        </w:rPr>
        <w:t>一、应用背景</w:t>
      </w:r>
    </w:p>
    <w:p w:rsidR="00716015" w:rsidRDefault="00B445F7">
      <w:pPr>
        <w:adjustRightInd w:val="0"/>
        <w:snapToGrid w:val="0"/>
        <w:spacing w:line="360" w:lineRule="auto"/>
        <w:ind w:firstLineChars="200" w:firstLine="480"/>
        <w:rPr>
          <w:kern w:val="0"/>
          <w:sz w:val="24"/>
        </w:rPr>
      </w:pPr>
      <w:r>
        <w:rPr>
          <w:rFonts w:hint="eastAsia"/>
          <w:kern w:val="0"/>
          <w:sz w:val="24"/>
        </w:rPr>
        <w:t>红外光谱可以研究分子的结构和化学键，如力常数的测定和分子对称性等，利用红外光谱方法可测定分子的键长和键角，并由此推测分子的立体构型。根据所得的力常数可推知化学键的强弱，由简正频率计算热力学函数等。分子中的某些基团或化学键在不同化合物中所对应的谱带波数基本上是固定的或只在小波段范围内变化，因此许多有机官能团在红外光谱中都有特征吸收，通过红外光谱测定，我们就可以判定未知样品中存在哪些有机官能团，这为最终确定未知物的化学结构奠定了基础。分子在低波数区的许多简正振动往往涉及分子中全部原子，不同的分子的振动方式彼此不同，这使得红外光谱具有像指纹一样高度的特征性，称为指纹区。利用这一特点，人们采集了成千上万种已知化合物的红外光谱，并把它们存入计算机中，编成红外光谱标准谱图库。我们只需把测得未知物的红外光谱与标准库中的光谱进行比对，就可以迅速判定未知化合物的成份。以上这几点是我系在采购红外光谱仪时的基本技术要求。</w:t>
      </w:r>
    </w:p>
    <w:p w:rsidR="00716015" w:rsidRDefault="00B445F7">
      <w:pPr>
        <w:adjustRightInd w:val="0"/>
        <w:snapToGrid w:val="0"/>
        <w:spacing w:line="360" w:lineRule="auto"/>
        <w:rPr>
          <w:b/>
          <w:kern w:val="0"/>
          <w:sz w:val="24"/>
        </w:rPr>
      </w:pPr>
      <w:r>
        <w:rPr>
          <w:rFonts w:hint="eastAsia"/>
          <w:b/>
          <w:kern w:val="0"/>
          <w:sz w:val="24"/>
        </w:rPr>
        <w:t>二、基本配置</w:t>
      </w:r>
    </w:p>
    <w:p w:rsidR="00716015" w:rsidRDefault="00B445F7">
      <w:pPr>
        <w:adjustRightInd w:val="0"/>
        <w:snapToGrid w:val="0"/>
        <w:spacing w:line="360" w:lineRule="auto"/>
        <w:rPr>
          <w:kern w:val="0"/>
          <w:sz w:val="24"/>
        </w:rPr>
      </w:pPr>
      <w:r>
        <w:rPr>
          <w:rFonts w:hint="eastAsia"/>
          <w:kern w:val="0"/>
          <w:sz w:val="24"/>
        </w:rPr>
        <w:t xml:space="preserve">2.1 </w:t>
      </w:r>
      <w:r>
        <w:rPr>
          <w:rFonts w:hint="eastAsia"/>
          <w:kern w:val="0"/>
          <w:sz w:val="24"/>
        </w:rPr>
        <w:t>红外光谱仪主机</w:t>
      </w:r>
      <w:r>
        <w:rPr>
          <w:rFonts w:hint="eastAsia"/>
          <w:kern w:val="0"/>
          <w:sz w:val="24"/>
        </w:rPr>
        <w:t xml:space="preserve"> 1</w:t>
      </w:r>
      <w:r>
        <w:rPr>
          <w:rFonts w:hint="eastAsia"/>
          <w:kern w:val="0"/>
          <w:sz w:val="24"/>
        </w:rPr>
        <w:t>台</w:t>
      </w:r>
    </w:p>
    <w:p w:rsidR="00716015" w:rsidRDefault="00B445F7">
      <w:pPr>
        <w:adjustRightInd w:val="0"/>
        <w:snapToGrid w:val="0"/>
        <w:spacing w:line="360" w:lineRule="auto"/>
        <w:rPr>
          <w:kern w:val="0"/>
          <w:sz w:val="24"/>
        </w:rPr>
      </w:pPr>
      <w:r>
        <w:rPr>
          <w:rFonts w:hint="eastAsia"/>
          <w:kern w:val="0"/>
          <w:sz w:val="24"/>
        </w:rPr>
        <w:t xml:space="preserve">2.2 </w:t>
      </w:r>
      <w:r>
        <w:rPr>
          <w:rFonts w:hint="eastAsia"/>
          <w:kern w:val="0"/>
          <w:sz w:val="24"/>
        </w:rPr>
        <w:t>钻石</w:t>
      </w:r>
      <w:r>
        <w:rPr>
          <w:rFonts w:hint="eastAsia"/>
          <w:kern w:val="0"/>
          <w:sz w:val="24"/>
        </w:rPr>
        <w:t>ATR 1</w:t>
      </w:r>
      <w:r>
        <w:rPr>
          <w:rFonts w:hint="eastAsia"/>
          <w:kern w:val="0"/>
          <w:sz w:val="24"/>
        </w:rPr>
        <w:t>个</w:t>
      </w:r>
    </w:p>
    <w:p w:rsidR="00716015" w:rsidRDefault="00B445F7">
      <w:pPr>
        <w:adjustRightInd w:val="0"/>
        <w:snapToGrid w:val="0"/>
        <w:spacing w:line="360" w:lineRule="auto"/>
        <w:rPr>
          <w:kern w:val="0"/>
          <w:sz w:val="24"/>
        </w:rPr>
      </w:pPr>
      <w:r>
        <w:rPr>
          <w:rFonts w:hint="eastAsia"/>
          <w:kern w:val="0"/>
          <w:sz w:val="24"/>
        </w:rPr>
        <w:t xml:space="preserve">2.3 </w:t>
      </w:r>
      <w:r>
        <w:rPr>
          <w:rFonts w:hint="eastAsia"/>
          <w:kern w:val="0"/>
          <w:sz w:val="24"/>
        </w:rPr>
        <w:t>红外采样工具包</w:t>
      </w:r>
      <w:r>
        <w:rPr>
          <w:rFonts w:hint="eastAsia"/>
          <w:kern w:val="0"/>
          <w:sz w:val="24"/>
        </w:rPr>
        <w:t xml:space="preserve"> 1</w:t>
      </w:r>
      <w:r>
        <w:rPr>
          <w:rFonts w:hint="eastAsia"/>
          <w:kern w:val="0"/>
          <w:sz w:val="24"/>
        </w:rPr>
        <w:t>套</w:t>
      </w:r>
    </w:p>
    <w:p w:rsidR="00716015" w:rsidRDefault="00B445F7">
      <w:pPr>
        <w:adjustRightInd w:val="0"/>
        <w:snapToGrid w:val="0"/>
        <w:spacing w:line="360" w:lineRule="auto"/>
        <w:rPr>
          <w:b/>
          <w:kern w:val="0"/>
          <w:sz w:val="24"/>
        </w:rPr>
      </w:pPr>
      <w:r>
        <w:rPr>
          <w:rFonts w:hint="eastAsia"/>
          <w:b/>
          <w:kern w:val="0"/>
          <w:sz w:val="24"/>
        </w:rPr>
        <w:t>三、主要性能指标</w:t>
      </w:r>
    </w:p>
    <w:p w:rsidR="00220695" w:rsidRDefault="00220695">
      <w:pPr>
        <w:adjustRightInd w:val="0"/>
        <w:snapToGrid w:val="0"/>
        <w:spacing w:line="360" w:lineRule="auto"/>
        <w:rPr>
          <w:kern w:val="0"/>
          <w:sz w:val="24"/>
        </w:rPr>
      </w:pPr>
      <w:r w:rsidRPr="00220695">
        <w:rPr>
          <w:rFonts w:hint="eastAsia"/>
          <w:kern w:val="0"/>
          <w:sz w:val="24"/>
        </w:rPr>
        <w:t>3</w:t>
      </w:r>
      <w:r w:rsidRPr="00220695">
        <w:rPr>
          <w:kern w:val="0"/>
          <w:sz w:val="24"/>
        </w:rPr>
        <w:t>.1</w:t>
      </w:r>
      <w:r w:rsidRPr="00220695">
        <w:rPr>
          <w:rFonts w:hint="eastAsia"/>
          <w:kern w:val="0"/>
          <w:sz w:val="24"/>
        </w:rPr>
        <w:t>波长范围</w:t>
      </w:r>
      <w:r>
        <w:rPr>
          <w:rFonts w:hint="eastAsia"/>
          <w:kern w:val="0"/>
          <w:sz w:val="24"/>
        </w:rPr>
        <w:t>：</w:t>
      </w:r>
      <w:r>
        <w:rPr>
          <w:rFonts w:hint="eastAsia"/>
          <w:kern w:val="0"/>
          <w:sz w:val="24"/>
        </w:rPr>
        <w:t>8</w:t>
      </w:r>
      <w:r>
        <w:rPr>
          <w:kern w:val="0"/>
          <w:sz w:val="24"/>
        </w:rPr>
        <w:t>300-350</w:t>
      </w:r>
      <w:r>
        <w:rPr>
          <w:rFonts w:hint="eastAsia"/>
          <w:kern w:val="0"/>
          <w:sz w:val="24"/>
        </w:rPr>
        <w:t>cm</w:t>
      </w:r>
      <w:r w:rsidRPr="00220695">
        <w:rPr>
          <w:kern w:val="0"/>
          <w:sz w:val="24"/>
          <w:vertAlign w:val="superscript"/>
        </w:rPr>
        <w:t>-1</w:t>
      </w:r>
      <w:r>
        <w:rPr>
          <w:rFonts w:hint="eastAsia"/>
          <w:kern w:val="0"/>
          <w:sz w:val="24"/>
        </w:rPr>
        <w:t>波数范围</w:t>
      </w:r>
    </w:p>
    <w:p w:rsidR="00220695" w:rsidRDefault="00220695" w:rsidP="00220695">
      <w:pPr>
        <w:adjustRightInd w:val="0"/>
        <w:snapToGrid w:val="0"/>
        <w:spacing w:line="360" w:lineRule="auto"/>
        <w:rPr>
          <w:kern w:val="0"/>
          <w:sz w:val="24"/>
        </w:rPr>
      </w:pPr>
      <w:r>
        <w:rPr>
          <w:rFonts w:hint="eastAsia"/>
          <w:kern w:val="0"/>
          <w:sz w:val="24"/>
        </w:rPr>
        <w:t>3</w:t>
      </w:r>
      <w:r>
        <w:rPr>
          <w:kern w:val="0"/>
          <w:sz w:val="24"/>
        </w:rPr>
        <w:t>.2</w:t>
      </w:r>
      <w:r>
        <w:rPr>
          <w:rFonts w:hint="eastAsia"/>
          <w:kern w:val="0"/>
          <w:sz w:val="24"/>
        </w:rPr>
        <w:t>光谱分辨率：≤</w:t>
      </w:r>
      <w:r>
        <w:rPr>
          <w:rFonts w:hint="eastAsia"/>
          <w:kern w:val="0"/>
          <w:sz w:val="24"/>
        </w:rPr>
        <w:t xml:space="preserve"> 0.4cm</w:t>
      </w:r>
      <w:r w:rsidRPr="00220695">
        <w:rPr>
          <w:rFonts w:hint="eastAsia"/>
          <w:kern w:val="0"/>
          <w:sz w:val="24"/>
          <w:vertAlign w:val="superscript"/>
        </w:rPr>
        <w:t>-1</w:t>
      </w:r>
    </w:p>
    <w:p w:rsidR="00220695" w:rsidRPr="00220695" w:rsidRDefault="00220695">
      <w:pPr>
        <w:adjustRightInd w:val="0"/>
        <w:snapToGrid w:val="0"/>
        <w:spacing w:line="360" w:lineRule="auto"/>
        <w:rPr>
          <w:kern w:val="0"/>
          <w:sz w:val="24"/>
        </w:rPr>
      </w:pPr>
      <w:r>
        <w:rPr>
          <w:rFonts w:hint="eastAsia"/>
          <w:kern w:val="0"/>
          <w:sz w:val="24"/>
        </w:rPr>
        <w:t>3</w:t>
      </w:r>
      <w:r>
        <w:rPr>
          <w:kern w:val="0"/>
          <w:sz w:val="24"/>
        </w:rPr>
        <w:t>.3</w:t>
      </w:r>
      <w:r>
        <w:rPr>
          <w:rFonts w:hint="eastAsia"/>
          <w:kern w:val="0"/>
          <w:sz w:val="24"/>
        </w:rPr>
        <w:t>波数精度：≤</w:t>
      </w:r>
      <w:r>
        <w:rPr>
          <w:rFonts w:hint="eastAsia"/>
          <w:kern w:val="0"/>
          <w:sz w:val="24"/>
        </w:rPr>
        <w:t xml:space="preserve"> 0.008cm</w:t>
      </w:r>
      <w:r w:rsidRPr="00220695">
        <w:rPr>
          <w:rFonts w:hint="eastAsia"/>
          <w:kern w:val="0"/>
          <w:sz w:val="24"/>
          <w:vertAlign w:val="superscript"/>
        </w:rPr>
        <w:t>-1</w:t>
      </w:r>
    </w:p>
    <w:p w:rsidR="00220695" w:rsidRDefault="00220695" w:rsidP="00220695">
      <w:pPr>
        <w:adjustRightInd w:val="0"/>
        <w:snapToGrid w:val="0"/>
        <w:spacing w:line="360" w:lineRule="auto"/>
        <w:rPr>
          <w:kern w:val="0"/>
          <w:sz w:val="24"/>
        </w:rPr>
      </w:pPr>
      <w:r w:rsidRPr="00220695">
        <w:rPr>
          <w:rFonts w:hint="eastAsia"/>
          <w:kern w:val="0"/>
          <w:sz w:val="24"/>
        </w:rPr>
        <w:t>3</w:t>
      </w:r>
      <w:r w:rsidRPr="00220695">
        <w:rPr>
          <w:kern w:val="0"/>
          <w:sz w:val="24"/>
        </w:rPr>
        <w:t>.4</w:t>
      </w:r>
      <w:r>
        <w:rPr>
          <w:rFonts w:hint="eastAsia"/>
          <w:kern w:val="0"/>
          <w:sz w:val="24"/>
        </w:rPr>
        <w:t>信噪比：至少包含</w:t>
      </w:r>
      <w:r>
        <w:rPr>
          <w:rFonts w:hint="eastAsia"/>
          <w:kern w:val="0"/>
          <w:sz w:val="24"/>
        </w:rPr>
        <w:t>180000</w:t>
      </w:r>
      <w:r>
        <w:rPr>
          <w:rFonts w:hint="eastAsia"/>
          <w:kern w:val="0"/>
          <w:sz w:val="24"/>
        </w:rPr>
        <w:t>：</w:t>
      </w:r>
      <w:r>
        <w:rPr>
          <w:rFonts w:hint="eastAsia"/>
          <w:kern w:val="0"/>
          <w:sz w:val="24"/>
        </w:rPr>
        <w:t>1~200000</w:t>
      </w:r>
      <w:r>
        <w:rPr>
          <w:rFonts w:hint="eastAsia"/>
          <w:kern w:val="0"/>
          <w:sz w:val="24"/>
        </w:rPr>
        <w:t>：</w:t>
      </w:r>
      <w:r>
        <w:rPr>
          <w:rFonts w:hint="eastAsia"/>
          <w:kern w:val="0"/>
          <w:sz w:val="24"/>
        </w:rPr>
        <w:t>1</w:t>
      </w:r>
      <w:r>
        <w:rPr>
          <w:rFonts w:hint="eastAsia"/>
          <w:kern w:val="0"/>
          <w:sz w:val="24"/>
        </w:rPr>
        <w:t>的范围（</w:t>
      </w:r>
      <w:r>
        <w:rPr>
          <w:rFonts w:hint="eastAsia"/>
          <w:kern w:val="0"/>
          <w:sz w:val="24"/>
        </w:rPr>
        <w:t>1</w:t>
      </w:r>
      <w:r>
        <w:rPr>
          <w:rFonts w:hint="eastAsia"/>
          <w:kern w:val="0"/>
          <w:sz w:val="24"/>
        </w:rPr>
        <w:t>分钟测试，</w:t>
      </w:r>
      <w:r>
        <w:rPr>
          <w:rFonts w:hint="eastAsia"/>
          <w:kern w:val="0"/>
          <w:sz w:val="24"/>
        </w:rPr>
        <w:t>4cm-1</w:t>
      </w:r>
      <w:r>
        <w:rPr>
          <w:rFonts w:hint="eastAsia"/>
          <w:kern w:val="0"/>
          <w:sz w:val="24"/>
        </w:rPr>
        <w:t>分辨率）或至少包含</w:t>
      </w:r>
      <w:r>
        <w:rPr>
          <w:rFonts w:hint="eastAsia"/>
          <w:kern w:val="0"/>
          <w:sz w:val="24"/>
        </w:rPr>
        <w:t>36000</w:t>
      </w:r>
      <w:r>
        <w:rPr>
          <w:rFonts w:hint="eastAsia"/>
          <w:kern w:val="0"/>
          <w:sz w:val="24"/>
        </w:rPr>
        <w:t>：</w:t>
      </w:r>
      <w:r>
        <w:rPr>
          <w:rFonts w:hint="eastAsia"/>
          <w:kern w:val="0"/>
          <w:sz w:val="24"/>
        </w:rPr>
        <w:t>1~40000</w:t>
      </w:r>
      <w:r>
        <w:rPr>
          <w:rFonts w:hint="eastAsia"/>
          <w:kern w:val="0"/>
          <w:sz w:val="24"/>
        </w:rPr>
        <w:t>：</w:t>
      </w:r>
      <w:r>
        <w:rPr>
          <w:rFonts w:hint="eastAsia"/>
          <w:kern w:val="0"/>
          <w:sz w:val="24"/>
        </w:rPr>
        <w:t>1</w:t>
      </w:r>
      <w:r>
        <w:rPr>
          <w:rFonts w:hint="eastAsia"/>
          <w:kern w:val="0"/>
          <w:sz w:val="24"/>
        </w:rPr>
        <w:t>的范围（</w:t>
      </w:r>
      <w:r>
        <w:rPr>
          <w:rFonts w:hint="eastAsia"/>
          <w:kern w:val="0"/>
          <w:sz w:val="24"/>
        </w:rPr>
        <w:t>1</w:t>
      </w:r>
      <w:r>
        <w:rPr>
          <w:rFonts w:hint="eastAsia"/>
          <w:kern w:val="0"/>
          <w:sz w:val="24"/>
        </w:rPr>
        <w:t>分钟测试，</w:t>
      </w:r>
      <w:r>
        <w:rPr>
          <w:rFonts w:hint="eastAsia"/>
          <w:kern w:val="0"/>
          <w:sz w:val="24"/>
        </w:rPr>
        <w:t>4cm-1</w:t>
      </w:r>
      <w:r>
        <w:rPr>
          <w:rFonts w:hint="eastAsia"/>
          <w:kern w:val="0"/>
          <w:sz w:val="24"/>
        </w:rPr>
        <w:t>分辨率）</w:t>
      </w:r>
    </w:p>
    <w:p w:rsidR="00220695" w:rsidRPr="00220695" w:rsidRDefault="00220695">
      <w:pPr>
        <w:adjustRightInd w:val="0"/>
        <w:snapToGrid w:val="0"/>
        <w:spacing w:line="360" w:lineRule="auto"/>
        <w:rPr>
          <w:kern w:val="0"/>
          <w:sz w:val="24"/>
        </w:rPr>
      </w:pPr>
      <w:r>
        <w:rPr>
          <w:kern w:val="0"/>
          <w:sz w:val="24"/>
        </w:rPr>
        <w:t>3.5</w:t>
      </w:r>
      <w:r>
        <w:rPr>
          <w:rFonts w:hint="eastAsia"/>
          <w:kern w:val="0"/>
          <w:sz w:val="24"/>
        </w:rPr>
        <w:t>纵坐标线性度：≤</w:t>
      </w:r>
      <w:r>
        <w:rPr>
          <w:rFonts w:hint="eastAsia"/>
          <w:kern w:val="0"/>
          <w:sz w:val="24"/>
        </w:rPr>
        <w:t xml:space="preserve">0.05%T </w:t>
      </w:r>
      <w:r>
        <w:rPr>
          <w:rFonts w:hint="eastAsia"/>
          <w:kern w:val="0"/>
          <w:sz w:val="24"/>
        </w:rPr>
        <w:t>（</w:t>
      </w:r>
      <w:r>
        <w:rPr>
          <w:rFonts w:hint="eastAsia"/>
          <w:kern w:val="0"/>
          <w:sz w:val="24"/>
        </w:rPr>
        <w:t>ASTM1421</w:t>
      </w:r>
      <w:r>
        <w:rPr>
          <w:rFonts w:hint="eastAsia"/>
          <w:kern w:val="0"/>
          <w:sz w:val="24"/>
        </w:rPr>
        <w:t>方法，</w:t>
      </w:r>
      <w:r>
        <w:rPr>
          <w:rFonts w:hint="eastAsia"/>
          <w:kern w:val="0"/>
          <w:sz w:val="24"/>
        </w:rPr>
        <w:t>4cm-1</w:t>
      </w:r>
      <w:r>
        <w:rPr>
          <w:rFonts w:hint="eastAsia"/>
          <w:kern w:val="0"/>
          <w:sz w:val="24"/>
        </w:rPr>
        <w:t>光谱分辨率下对</w:t>
      </w:r>
      <w:r>
        <w:rPr>
          <w:rFonts w:hint="eastAsia"/>
          <w:kern w:val="0"/>
          <w:sz w:val="24"/>
        </w:rPr>
        <w:t>0.0%T</w:t>
      </w:r>
      <w:r>
        <w:rPr>
          <w:rFonts w:hint="eastAsia"/>
          <w:kern w:val="0"/>
          <w:sz w:val="24"/>
        </w:rPr>
        <w:t>的偏离）</w:t>
      </w:r>
    </w:p>
    <w:p w:rsidR="00220695" w:rsidRPr="00220695" w:rsidRDefault="00220695">
      <w:pPr>
        <w:adjustRightInd w:val="0"/>
        <w:snapToGrid w:val="0"/>
        <w:spacing w:line="360" w:lineRule="auto"/>
        <w:rPr>
          <w:b/>
          <w:kern w:val="0"/>
          <w:sz w:val="24"/>
        </w:rPr>
      </w:pPr>
      <w:r>
        <w:rPr>
          <w:rFonts w:hint="eastAsia"/>
          <w:kern w:val="0"/>
          <w:sz w:val="24"/>
        </w:rPr>
        <w:t>3</w:t>
      </w:r>
      <w:r>
        <w:rPr>
          <w:kern w:val="0"/>
          <w:sz w:val="24"/>
        </w:rPr>
        <w:t>.6</w:t>
      </w:r>
      <w:r>
        <w:rPr>
          <w:rFonts w:hint="eastAsia"/>
          <w:kern w:val="0"/>
          <w:sz w:val="24"/>
        </w:rPr>
        <w:t>软件：具有仪器控制，数据处理和分析，报告模版，和光谱比较功能</w:t>
      </w:r>
    </w:p>
    <w:p w:rsidR="00220695" w:rsidRDefault="00220695">
      <w:pPr>
        <w:adjustRightInd w:val="0"/>
        <w:snapToGrid w:val="0"/>
        <w:spacing w:line="360" w:lineRule="auto"/>
        <w:rPr>
          <w:kern w:val="0"/>
          <w:sz w:val="24"/>
        </w:rPr>
      </w:pPr>
    </w:p>
    <w:p w:rsidR="00220695" w:rsidRDefault="00220695">
      <w:pPr>
        <w:adjustRightInd w:val="0"/>
        <w:snapToGrid w:val="0"/>
        <w:spacing w:line="360" w:lineRule="auto"/>
        <w:rPr>
          <w:b/>
          <w:kern w:val="0"/>
          <w:sz w:val="24"/>
        </w:rPr>
      </w:pPr>
    </w:p>
    <w:p w:rsidR="00716015" w:rsidRDefault="00B445F7">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716015" w:rsidRDefault="00B445F7">
      <w:pPr>
        <w:adjustRightInd w:val="0"/>
        <w:snapToGrid w:val="0"/>
        <w:spacing w:line="360" w:lineRule="auto"/>
        <w:rPr>
          <w:b/>
          <w:kern w:val="0"/>
          <w:sz w:val="24"/>
        </w:rPr>
      </w:pPr>
      <w:r>
        <w:rPr>
          <w:rFonts w:hint="eastAsia"/>
          <w:b/>
          <w:kern w:val="0"/>
          <w:sz w:val="24"/>
        </w:rPr>
        <w:t>一、合同主要条款</w:t>
      </w:r>
    </w:p>
    <w:p w:rsidR="00716015" w:rsidRDefault="00B445F7">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716015" w:rsidRDefault="00B445F7">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716015" w:rsidRDefault="00B445F7">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rsidR="00716015" w:rsidRDefault="00B445F7">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716015" w:rsidRDefault="00B445F7">
      <w:pPr>
        <w:adjustRightInd w:val="0"/>
        <w:snapToGrid w:val="0"/>
        <w:spacing w:line="360" w:lineRule="auto"/>
        <w:ind w:firstLineChars="200" w:firstLine="480"/>
        <w:rPr>
          <w:kern w:val="0"/>
          <w:sz w:val="24"/>
        </w:rPr>
      </w:pPr>
      <w:r>
        <w:rPr>
          <w:rFonts w:hint="eastAsia"/>
          <w:kern w:val="0"/>
          <w:sz w:val="24"/>
        </w:rPr>
        <w:t>支付上限为：中标</w:t>
      </w:r>
      <w:r>
        <w:rPr>
          <w:rFonts w:hint="eastAsia"/>
          <w:kern w:val="0"/>
          <w:sz w:val="24"/>
        </w:rPr>
        <w:t>/</w:t>
      </w:r>
      <w:r>
        <w:rPr>
          <w:rFonts w:hint="eastAsia"/>
          <w:kern w:val="0"/>
          <w:sz w:val="24"/>
        </w:rPr>
        <w:t>成交人民币价格。</w:t>
      </w:r>
    </w:p>
    <w:p w:rsidR="00716015" w:rsidRDefault="00B445F7">
      <w:pPr>
        <w:adjustRightInd w:val="0"/>
        <w:snapToGrid w:val="0"/>
        <w:spacing w:line="360" w:lineRule="auto"/>
        <w:ind w:firstLineChars="200" w:firstLine="480"/>
        <w:rPr>
          <w:kern w:val="0"/>
          <w:sz w:val="24"/>
        </w:rPr>
      </w:pPr>
      <w:r>
        <w:rPr>
          <w:rFonts w:hint="eastAsia"/>
          <w:kern w:val="0"/>
          <w:sz w:val="24"/>
        </w:rPr>
        <w:t>信用证付款</w:t>
      </w:r>
    </w:p>
    <w:p w:rsidR="00716015" w:rsidRDefault="00B445F7">
      <w:pPr>
        <w:adjustRightInd w:val="0"/>
        <w:snapToGrid w:val="0"/>
        <w:spacing w:line="360" w:lineRule="auto"/>
        <w:ind w:firstLineChars="200" w:firstLine="480"/>
        <w:rPr>
          <w:kern w:val="0"/>
          <w:sz w:val="24"/>
        </w:rPr>
      </w:pPr>
      <w:r>
        <w:rPr>
          <w:rFonts w:hint="eastAsia"/>
          <w:kern w:val="0"/>
          <w:sz w:val="24"/>
        </w:rPr>
        <w:t>签定外贸合同后，买方代理收到买方</w:t>
      </w:r>
      <w:r>
        <w:rPr>
          <w:rFonts w:hint="eastAsia"/>
          <w:kern w:val="0"/>
          <w:sz w:val="24"/>
        </w:rPr>
        <w:t xml:space="preserve"> </w:t>
      </w:r>
      <w:r>
        <w:rPr>
          <w:rFonts w:hint="eastAsia"/>
          <w:kern w:val="0"/>
          <w:sz w:val="24"/>
          <w:u w:val="single"/>
        </w:rPr>
        <w:t xml:space="preserve">  70  </w:t>
      </w:r>
      <w:r>
        <w:rPr>
          <w:rFonts w:hint="eastAsia"/>
          <w:kern w:val="0"/>
          <w:sz w:val="24"/>
        </w:rPr>
        <w:t xml:space="preserve">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u w:val="single"/>
        </w:rPr>
        <w:t xml:space="preserve">   70  </w:t>
      </w:r>
      <w:r>
        <w:rPr>
          <w:rFonts w:hint="eastAsia"/>
          <w:kern w:val="0"/>
          <w:sz w:val="24"/>
        </w:rPr>
        <w:t xml:space="preserve"> %</w:t>
      </w:r>
      <w:r>
        <w:rPr>
          <w:rFonts w:hint="eastAsia"/>
          <w:kern w:val="0"/>
          <w:sz w:val="24"/>
        </w:rPr>
        <w:t>不可撤销信用证给卖方；货到验收合格后，买方代理收到买方</w:t>
      </w:r>
      <w:r>
        <w:rPr>
          <w:rFonts w:hint="eastAsia"/>
          <w:kern w:val="0"/>
          <w:sz w:val="24"/>
        </w:rPr>
        <w:t xml:space="preserve"> </w:t>
      </w:r>
      <w:r>
        <w:rPr>
          <w:rFonts w:hint="eastAsia"/>
          <w:kern w:val="0"/>
          <w:sz w:val="24"/>
          <w:u w:val="single"/>
        </w:rPr>
        <w:t xml:space="preserve">  25  </w:t>
      </w:r>
      <w:r>
        <w:rPr>
          <w:rFonts w:hint="eastAsia"/>
          <w:kern w:val="0"/>
          <w:sz w:val="24"/>
        </w:rPr>
        <w:t xml:space="preserve"> %</w:t>
      </w:r>
      <w:r>
        <w:rPr>
          <w:rFonts w:hint="eastAsia"/>
          <w:kern w:val="0"/>
          <w:sz w:val="24"/>
        </w:rPr>
        <w:t>货款后，买方代理电汇支付</w:t>
      </w:r>
      <w:r>
        <w:rPr>
          <w:rFonts w:hint="eastAsia"/>
          <w:kern w:val="0"/>
          <w:sz w:val="24"/>
          <w:u w:val="single"/>
        </w:rPr>
        <w:t xml:space="preserve">  25    </w:t>
      </w:r>
      <w:r>
        <w:rPr>
          <w:rFonts w:hint="eastAsia"/>
          <w:kern w:val="0"/>
          <w:sz w:val="24"/>
        </w:rPr>
        <w:t>%</w:t>
      </w:r>
      <w:r>
        <w:rPr>
          <w:rFonts w:hint="eastAsia"/>
          <w:kern w:val="0"/>
          <w:sz w:val="24"/>
        </w:rPr>
        <w:t>货款给卖方；质保期满后，买方代理收到买方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货款给卖方（合同执行期间产生的外币汇率损失由卖方承担）。</w:t>
      </w:r>
    </w:p>
    <w:p w:rsidR="00716015" w:rsidRDefault="00B445F7">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716015" w:rsidRDefault="00B445F7">
      <w:pPr>
        <w:adjustRightInd w:val="0"/>
        <w:snapToGrid w:val="0"/>
        <w:spacing w:line="360" w:lineRule="auto"/>
        <w:rPr>
          <w:kern w:val="0"/>
          <w:sz w:val="24"/>
        </w:rPr>
      </w:pPr>
      <w:r>
        <w:rPr>
          <w:rFonts w:hint="eastAsia"/>
          <w:kern w:val="0"/>
          <w:sz w:val="24"/>
        </w:rPr>
        <w:t>3</w:t>
      </w:r>
      <w:r>
        <w:rPr>
          <w:rFonts w:hint="eastAsia"/>
          <w:kern w:val="0"/>
          <w:sz w:val="24"/>
        </w:rPr>
        <w:t>）交货日期：</w:t>
      </w:r>
    </w:p>
    <w:p w:rsidR="00716015" w:rsidRDefault="00B445F7">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90</w:t>
      </w:r>
      <w:r>
        <w:rPr>
          <w:rFonts w:hint="eastAsia"/>
          <w:kern w:val="0"/>
          <w:sz w:val="24"/>
        </w:rPr>
        <w:t>个工作日，验收完毕并交付使用；</w:t>
      </w:r>
    </w:p>
    <w:p w:rsidR="00716015" w:rsidRDefault="00B445F7">
      <w:pPr>
        <w:adjustRightInd w:val="0"/>
        <w:snapToGrid w:val="0"/>
        <w:spacing w:line="360" w:lineRule="auto"/>
        <w:rPr>
          <w:kern w:val="0"/>
          <w:sz w:val="24"/>
        </w:rPr>
      </w:pPr>
      <w:r>
        <w:rPr>
          <w:rFonts w:hint="eastAsia"/>
          <w:kern w:val="0"/>
          <w:sz w:val="24"/>
        </w:rPr>
        <w:t>4</w:t>
      </w:r>
      <w:r>
        <w:rPr>
          <w:rFonts w:hint="eastAsia"/>
          <w:kern w:val="0"/>
          <w:sz w:val="24"/>
        </w:rPr>
        <w:t>）质保期</w:t>
      </w:r>
    </w:p>
    <w:p w:rsidR="00716015" w:rsidRDefault="00B445F7">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716015" w:rsidRDefault="00B445F7">
      <w:pPr>
        <w:adjustRightInd w:val="0"/>
        <w:snapToGrid w:val="0"/>
        <w:spacing w:line="360" w:lineRule="auto"/>
        <w:rPr>
          <w:b/>
          <w:kern w:val="0"/>
          <w:sz w:val="24"/>
        </w:rPr>
      </w:pPr>
      <w:r>
        <w:rPr>
          <w:rFonts w:hint="eastAsia"/>
          <w:b/>
          <w:kern w:val="0"/>
          <w:sz w:val="24"/>
        </w:rPr>
        <w:t>二、其它配置</w:t>
      </w:r>
    </w:p>
    <w:p w:rsidR="00716015" w:rsidRDefault="00B445F7">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716015" w:rsidRDefault="00B445F7">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w:t>
      </w:r>
      <w:r>
        <w:rPr>
          <w:rFonts w:hint="eastAsia"/>
          <w:kern w:val="0"/>
          <w:sz w:val="24"/>
        </w:rPr>
        <w:lastRenderedPageBreak/>
        <w:t>置相应的功能模块，单独报价，提供参考，不计入总价。</w:t>
      </w:r>
    </w:p>
    <w:p w:rsidR="00716015" w:rsidRDefault="00B445F7">
      <w:pPr>
        <w:adjustRightInd w:val="0"/>
        <w:snapToGrid w:val="0"/>
        <w:spacing w:line="360" w:lineRule="auto"/>
        <w:rPr>
          <w:b/>
          <w:kern w:val="0"/>
          <w:sz w:val="24"/>
        </w:rPr>
      </w:pPr>
      <w:r>
        <w:rPr>
          <w:rFonts w:hint="eastAsia"/>
          <w:b/>
          <w:kern w:val="0"/>
          <w:sz w:val="24"/>
        </w:rPr>
        <w:t>三、基本服务要求</w:t>
      </w:r>
    </w:p>
    <w:p w:rsidR="00716015" w:rsidRDefault="00B445F7">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716015" w:rsidRDefault="00B445F7">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716015" w:rsidRDefault="00B445F7">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716015" w:rsidRDefault="00B445F7">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716015" w:rsidRDefault="00B445F7">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716015" w:rsidRDefault="00B445F7">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716015" w:rsidRDefault="00B445F7">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716015" w:rsidRDefault="00B445F7">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716015" w:rsidRDefault="00B445F7">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716015" w:rsidRDefault="00B445F7">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716015" w:rsidRDefault="00B445F7">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lastRenderedPageBreak/>
        <w:t>公司基本情况简介；</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sidR="006A4171">
        <w:rPr>
          <w:rFonts w:ascii="Times New Roman" w:hAnsi="Times New Roman" w:cs="Times New Roman"/>
          <w:color w:val="000000" w:themeColor="text1"/>
        </w:rPr>
        <w:t>）</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6A4171">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716015" w:rsidRDefault="00B445F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16015" w:rsidRDefault="00716015">
      <w:pPr>
        <w:rPr>
          <w:rFonts w:ascii="宋体" w:eastAsia="宋体" w:hAnsi="宋体" w:cs="宋体"/>
          <w:b/>
          <w:kern w:val="0"/>
          <w:szCs w:val="21"/>
        </w:rPr>
      </w:pPr>
    </w:p>
    <w:p w:rsidR="00716015" w:rsidRDefault="00B445F7">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16015" w:rsidRDefault="00716015">
      <w:pPr>
        <w:rPr>
          <w:rFonts w:ascii="Times New Roman" w:eastAsia="宋体" w:hAnsi="Times New Roman" w:cs="Times New Roman"/>
          <w:b/>
          <w:sz w:val="28"/>
          <w:szCs w:val="28"/>
        </w:rPr>
      </w:pPr>
    </w:p>
    <w:p w:rsidR="00716015" w:rsidRDefault="00B445F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16015" w:rsidRDefault="00716015">
      <w:pPr>
        <w:jc w:val="center"/>
        <w:rPr>
          <w:rFonts w:ascii="Times New Roman" w:eastAsia="宋体" w:hAnsi="Times New Roman" w:cs="Times New Roman"/>
          <w:b/>
          <w:sz w:val="28"/>
          <w:szCs w:val="28"/>
        </w:rPr>
      </w:pPr>
    </w:p>
    <w:p w:rsidR="00716015" w:rsidRDefault="00B445F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16015" w:rsidRDefault="00B445F7">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16015" w:rsidRDefault="00716015" w:rsidP="004A4796">
      <w:pPr>
        <w:rPr>
          <w:rFonts w:ascii="Times New Roman" w:eastAsia="宋体" w:hAnsi="Times New Roman" w:cs="Times New Roman"/>
          <w:b/>
          <w:sz w:val="28"/>
          <w:szCs w:val="28"/>
        </w:rPr>
      </w:pPr>
    </w:p>
    <w:p w:rsidR="00716015" w:rsidRDefault="00B445F7">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16015" w:rsidRDefault="00716015">
      <w:pPr>
        <w:rPr>
          <w:rFonts w:ascii="Times New Roman" w:eastAsia="宋体" w:hAnsi="Times New Roman" w:cs="Times New Roman"/>
          <w:b/>
          <w:sz w:val="28"/>
          <w:szCs w:val="28"/>
        </w:rPr>
      </w:pPr>
    </w:p>
    <w:p w:rsidR="00716015" w:rsidRDefault="00B445F7">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716015" w:rsidRDefault="00B445F7">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716015" w:rsidRDefault="00716015">
      <w:pPr>
        <w:rPr>
          <w:rFonts w:ascii="Times New Roman" w:eastAsia="宋体" w:hAnsi="Times New Roman" w:cs="Times New Roman"/>
          <w:b/>
          <w:szCs w:val="21"/>
        </w:rPr>
      </w:pPr>
    </w:p>
    <w:p w:rsidR="00716015" w:rsidRDefault="00B445F7">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16015" w:rsidRDefault="00B445F7">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16015" w:rsidRDefault="00B445F7">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16015" w:rsidRDefault="00B445F7">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16015" w:rsidRDefault="00B445F7">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716015" w:rsidRDefault="00B445F7">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16015" w:rsidRDefault="00B445F7">
      <w:pPr>
        <w:ind w:left="720"/>
        <w:rPr>
          <w:szCs w:val="21"/>
          <w:u w:val="single"/>
        </w:rPr>
      </w:pPr>
      <w:r>
        <w:rPr>
          <w:rFonts w:hint="eastAsia"/>
          <w:szCs w:val="21"/>
        </w:rPr>
        <w:t>地址</w:t>
      </w:r>
      <w:r>
        <w:rPr>
          <w:szCs w:val="21"/>
        </w:rPr>
        <w:t>：</w:t>
      </w:r>
      <w:r>
        <w:rPr>
          <w:rFonts w:hint="eastAsia"/>
          <w:szCs w:val="21"/>
        </w:rPr>
        <w:t>邮编</w:t>
      </w:r>
      <w:r>
        <w:rPr>
          <w:szCs w:val="21"/>
        </w:rPr>
        <w:t>：</w:t>
      </w:r>
    </w:p>
    <w:p w:rsidR="00716015" w:rsidRDefault="00B445F7">
      <w:pPr>
        <w:ind w:left="720"/>
        <w:rPr>
          <w:szCs w:val="21"/>
          <w:u w:val="single"/>
        </w:rPr>
      </w:pPr>
      <w:r>
        <w:rPr>
          <w:rFonts w:hint="eastAsia"/>
          <w:szCs w:val="21"/>
        </w:rPr>
        <w:lastRenderedPageBreak/>
        <w:t>电话</w:t>
      </w:r>
      <w:r>
        <w:rPr>
          <w:szCs w:val="21"/>
        </w:rPr>
        <w:t>：</w:t>
      </w:r>
      <w:r>
        <w:rPr>
          <w:rFonts w:hint="eastAsia"/>
          <w:szCs w:val="21"/>
        </w:rPr>
        <w:t>传真</w:t>
      </w:r>
      <w:r>
        <w:rPr>
          <w:szCs w:val="21"/>
        </w:rPr>
        <w:t>：</w:t>
      </w:r>
    </w:p>
    <w:p w:rsidR="00716015" w:rsidRDefault="00716015">
      <w:pPr>
        <w:ind w:left="720"/>
        <w:rPr>
          <w:szCs w:val="21"/>
          <w:u w:val="single"/>
        </w:rPr>
      </w:pPr>
    </w:p>
    <w:p w:rsidR="00716015" w:rsidRDefault="00B445F7">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16015" w:rsidRDefault="00B445F7">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16015" w:rsidRDefault="00B445F7">
      <w:pPr>
        <w:rPr>
          <w:rFonts w:ascii="宋体" w:eastAsia="宋体" w:hAnsi="Courier New"/>
          <w:szCs w:val="21"/>
        </w:rPr>
      </w:pPr>
      <w:r>
        <w:rPr>
          <w:rFonts w:ascii="宋体" w:eastAsia="宋体" w:hAnsi="Courier New" w:hint="eastAsia"/>
          <w:szCs w:val="21"/>
        </w:rPr>
        <w:t xml:space="preserve">       年 月 日</w:t>
      </w:r>
    </w:p>
    <w:p w:rsidR="00716015" w:rsidRDefault="00716015">
      <w:pPr>
        <w:ind w:firstLineChars="1200" w:firstLine="3360"/>
        <w:rPr>
          <w:rFonts w:ascii="Times New Roman" w:eastAsia="宋体" w:hAnsi="Times New Roman" w:cs="Times New Roman"/>
          <w:sz w:val="28"/>
          <w:szCs w:val="28"/>
        </w:rPr>
      </w:pPr>
    </w:p>
    <w:p w:rsidR="00716015" w:rsidRDefault="00716015">
      <w:pPr>
        <w:jc w:val="left"/>
        <w:rPr>
          <w:rFonts w:ascii="Arial" w:eastAsia="宋体" w:hAnsi="Arial" w:cs="Arial"/>
          <w:b/>
          <w:bCs/>
          <w:sz w:val="24"/>
          <w:szCs w:val="20"/>
        </w:rPr>
      </w:pPr>
    </w:p>
    <w:p w:rsidR="00716015" w:rsidRDefault="00716015">
      <w:pPr>
        <w:jc w:val="left"/>
        <w:rPr>
          <w:rFonts w:ascii="Arial" w:eastAsia="宋体" w:hAnsi="Arial" w:cs="Arial"/>
          <w:b/>
          <w:bCs/>
          <w:sz w:val="24"/>
          <w:szCs w:val="20"/>
        </w:rPr>
      </w:pPr>
    </w:p>
    <w:p w:rsidR="00716015" w:rsidRDefault="00716015">
      <w:pPr>
        <w:jc w:val="left"/>
        <w:rPr>
          <w:rFonts w:ascii="Arial" w:eastAsia="宋体" w:hAnsi="Arial" w:cs="Arial"/>
          <w:b/>
          <w:sz w:val="24"/>
          <w:szCs w:val="20"/>
        </w:rPr>
      </w:pPr>
    </w:p>
    <w:p w:rsidR="00716015" w:rsidRDefault="00B445F7">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16015" w:rsidRDefault="00716015">
      <w:pPr>
        <w:jc w:val="left"/>
        <w:rPr>
          <w:rFonts w:ascii="Arial" w:eastAsia="宋体" w:hAnsi="Arial" w:cs="Arial"/>
          <w:b/>
          <w:sz w:val="24"/>
          <w:szCs w:val="20"/>
        </w:rPr>
      </w:pPr>
    </w:p>
    <w:p w:rsidR="00716015" w:rsidRDefault="00B445F7">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16015" w:rsidRDefault="00B445F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16015" w:rsidRDefault="00B445F7">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16015" w:rsidRDefault="00716015">
      <w:pPr>
        <w:rPr>
          <w:rFonts w:ascii="Times New Roman" w:eastAsia="宋体" w:hAnsi="Times New Roman" w:cs="Times New Roman"/>
          <w:szCs w:val="21"/>
        </w:rPr>
      </w:pPr>
    </w:p>
    <w:p w:rsidR="00716015" w:rsidRDefault="00B445F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16015" w:rsidRDefault="00716015">
      <w:pPr>
        <w:spacing w:line="360" w:lineRule="auto"/>
        <w:rPr>
          <w:rFonts w:ascii="宋体" w:eastAsia="宋体" w:hAnsi="宋体" w:cs="Times New Roman"/>
          <w:szCs w:val="20"/>
        </w:rPr>
      </w:pPr>
    </w:p>
    <w:p w:rsidR="00716015" w:rsidRDefault="00B445F7">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716015" w:rsidRDefault="00716015">
      <w:pPr>
        <w:rPr>
          <w:rFonts w:ascii="宋体" w:eastAsia="宋体" w:hAnsi="宋体" w:cs="Times New Roman"/>
          <w:szCs w:val="20"/>
        </w:rPr>
      </w:pPr>
    </w:p>
    <w:p w:rsidR="00716015" w:rsidRDefault="00716015">
      <w:pPr>
        <w:rPr>
          <w:rFonts w:ascii="宋体" w:eastAsia="宋体" w:hAnsi="宋体" w:cs="Times New Roman"/>
          <w:szCs w:val="20"/>
        </w:rPr>
      </w:pPr>
    </w:p>
    <w:p w:rsidR="00716015" w:rsidRDefault="00716015">
      <w:pPr>
        <w:rPr>
          <w:rFonts w:ascii="宋体" w:eastAsia="宋体" w:hAnsi="宋体" w:cs="Times New Roman"/>
          <w:szCs w:val="20"/>
        </w:rPr>
      </w:pPr>
    </w:p>
    <w:p w:rsidR="00716015" w:rsidRDefault="00B445F7">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16015" w:rsidRDefault="00716015">
      <w:pPr>
        <w:rPr>
          <w:rFonts w:ascii="宋体" w:eastAsia="宋体" w:hAnsi="宋体" w:cs="Times New Roman"/>
          <w:b/>
          <w:bCs/>
          <w:sz w:val="24"/>
          <w:szCs w:val="32"/>
        </w:rPr>
      </w:pPr>
    </w:p>
    <w:p w:rsidR="00716015" w:rsidRDefault="00716015">
      <w:pPr>
        <w:rPr>
          <w:rFonts w:ascii="宋体" w:eastAsia="宋体" w:hAnsi="宋体" w:cs="Times New Roman"/>
          <w:b/>
          <w:bCs/>
          <w:sz w:val="24"/>
          <w:szCs w:val="32"/>
        </w:rPr>
      </w:pPr>
    </w:p>
    <w:p w:rsidR="00716015" w:rsidRDefault="00B445F7">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716015" w:rsidRDefault="00B445F7">
      <w:pPr>
        <w:jc w:val="center"/>
        <w:rPr>
          <w:rFonts w:ascii="Arial" w:eastAsia="宋体" w:hAnsi="Arial" w:cs="Arial"/>
          <w:b/>
          <w:sz w:val="24"/>
          <w:szCs w:val="20"/>
          <w:u w:val="single"/>
        </w:rPr>
      </w:pPr>
      <w:r>
        <w:rPr>
          <w:rFonts w:ascii="Arial" w:eastAsia="宋体" w:hAnsi="Arial" w:cs="Arial"/>
          <w:b/>
          <w:sz w:val="24"/>
          <w:szCs w:val="20"/>
        </w:rPr>
        <w:t>法定代表人授权书</w:t>
      </w:r>
    </w:p>
    <w:p w:rsidR="00716015" w:rsidRDefault="00B445F7">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16015" w:rsidRDefault="00B445F7">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16015" w:rsidRDefault="00B445F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16015" w:rsidRDefault="00B445F7">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16015" w:rsidRDefault="00716015">
      <w:pPr>
        <w:tabs>
          <w:tab w:val="left" w:pos="5580"/>
        </w:tabs>
        <w:spacing w:line="360" w:lineRule="auto"/>
        <w:rPr>
          <w:rFonts w:ascii="Arial" w:eastAsia="宋体" w:hAnsi="Arial" w:cs="Arial"/>
          <w:szCs w:val="21"/>
        </w:rPr>
      </w:pPr>
    </w:p>
    <w:p w:rsidR="00716015" w:rsidRDefault="00716015">
      <w:pPr>
        <w:tabs>
          <w:tab w:val="left" w:pos="5580"/>
        </w:tabs>
        <w:spacing w:line="360" w:lineRule="auto"/>
        <w:rPr>
          <w:rFonts w:ascii="Arial" w:eastAsia="宋体" w:hAnsi="Arial" w:cs="Arial"/>
          <w:szCs w:val="21"/>
        </w:rPr>
      </w:pPr>
    </w:p>
    <w:p w:rsidR="00716015" w:rsidRDefault="00B445F7">
      <w:pPr>
        <w:tabs>
          <w:tab w:val="left" w:pos="5580"/>
        </w:tabs>
        <w:spacing w:line="360" w:lineRule="auto"/>
        <w:rPr>
          <w:rFonts w:ascii="Arial" w:eastAsia="宋体" w:hAnsi="Arial" w:cs="Arial"/>
          <w:b/>
          <w:szCs w:val="21"/>
        </w:rPr>
      </w:pPr>
      <w:r>
        <w:rPr>
          <w:rFonts w:ascii="Arial" w:eastAsia="宋体" w:hAnsi="Arial" w:cs="Arial"/>
          <w:b/>
          <w:szCs w:val="21"/>
        </w:rPr>
        <w:t>附：</w:t>
      </w:r>
    </w:p>
    <w:p w:rsidR="00716015" w:rsidRDefault="00B445F7">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B445F7">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16015" w:rsidRDefault="00716015">
      <w:pPr>
        <w:rPr>
          <w:rFonts w:ascii="宋体" w:eastAsia="宋体" w:hAnsi="宋体" w:cs="Times New Roman"/>
          <w:b/>
          <w:sz w:val="24"/>
          <w:szCs w:val="32"/>
        </w:rPr>
      </w:pPr>
    </w:p>
    <w:p w:rsidR="00716015" w:rsidRDefault="00B445F7">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716015" w:rsidRDefault="00716015">
      <w:pPr>
        <w:spacing w:before="120" w:after="120"/>
        <w:rPr>
          <w:rFonts w:ascii="Times New Roman" w:eastAsia="宋体" w:hAnsi="Times New Roman" w:cs="Times New Roman"/>
          <w:szCs w:val="20"/>
        </w:rPr>
      </w:pPr>
    </w:p>
    <w:p w:rsidR="00716015" w:rsidRDefault="00B445F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16015">
        <w:trPr>
          <w:cantSplit/>
          <w:trHeight w:val="648"/>
        </w:trPr>
        <w:tc>
          <w:tcPr>
            <w:tcW w:w="710"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16015" w:rsidRDefault="00B445F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16015">
        <w:trPr>
          <w:cantSplit/>
          <w:trHeight w:val="778"/>
        </w:trPr>
        <w:tc>
          <w:tcPr>
            <w:tcW w:w="710" w:type="dxa"/>
            <w:vAlign w:val="center"/>
          </w:tcPr>
          <w:p w:rsidR="00716015" w:rsidRDefault="00716015">
            <w:pPr>
              <w:spacing w:before="120" w:after="120"/>
              <w:rPr>
                <w:rFonts w:ascii="Times New Roman" w:eastAsia="宋体" w:hAnsi="Times New Roman" w:cs="Times New Roman"/>
                <w:szCs w:val="20"/>
              </w:rPr>
            </w:pPr>
          </w:p>
        </w:tc>
        <w:tc>
          <w:tcPr>
            <w:tcW w:w="708" w:type="dxa"/>
            <w:vAlign w:val="center"/>
          </w:tcPr>
          <w:p w:rsidR="00716015" w:rsidRDefault="00716015">
            <w:pPr>
              <w:spacing w:before="120" w:after="120"/>
              <w:rPr>
                <w:rFonts w:ascii="Times New Roman" w:eastAsia="宋体" w:hAnsi="Times New Roman" w:cs="Times New Roman"/>
                <w:szCs w:val="20"/>
              </w:rPr>
            </w:pPr>
          </w:p>
        </w:tc>
        <w:tc>
          <w:tcPr>
            <w:tcW w:w="1163" w:type="dxa"/>
            <w:vAlign w:val="center"/>
          </w:tcPr>
          <w:p w:rsidR="00716015" w:rsidRDefault="00716015">
            <w:pPr>
              <w:spacing w:before="120" w:after="120"/>
              <w:rPr>
                <w:rFonts w:ascii="Times New Roman" w:eastAsia="宋体" w:hAnsi="Times New Roman" w:cs="Times New Roman"/>
                <w:szCs w:val="20"/>
              </w:rPr>
            </w:pPr>
          </w:p>
        </w:tc>
        <w:tc>
          <w:tcPr>
            <w:tcW w:w="2023" w:type="dxa"/>
            <w:vAlign w:val="center"/>
          </w:tcPr>
          <w:p w:rsidR="00716015" w:rsidRDefault="00716015">
            <w:pPr>
              <w:spacing w:before="120" w:after="120"/>
              <w:rPr>
                <w:rFonts w:ascii="Times New Roman" w:eastAsia="宋体" w:hAnsi="Times New Roman" w:cs="Times New Roman"/>
                <w:szCs w:val="20"/>
              </w:rPr>
            </w:pPr>
          </w:p>
        </w:tc>
        <w:tc>
          <w:tcPr>
            <w:tcW w:w="2520" w:type="dxa"/>
            <w:vAlign w:val="center"/>
          </w:tcPr>
          <w:p w:rsidR="00716015" w:rsidRDefault="00716015">
            <w:pPr>
              <w:spacing w:before="120" w:after="120"/>
              <w:rPr>
                <w:rFonts w:ascii="Times New Roman" w:eastAsia="宋体" w:hAnsi="Times New Roman" w:cs="Times New Roman"/>
                <w:szCs w:val="20"/>
              </w:rPr>
            </w:pPr>
          </w:p>
        </w:tc>
        <w:tc>
          <w:tcPr>
            <w:tcW w:w="957" w:type="dxa"/>
            <w:vAlign w:val="center"/>
          </w:tcPr>
          <w:p w:rsidR="00716015" w:rsidRDefault="00716015">
            <w:pPr>
              <w:spacing w:before="120" w:after="120"/>
              <w:rPr>
                <w:rFonts w:ascii="Times New Roman" w:eastAsia="宋体" w:hAnsi="Times New Roman" w:cs="Times New Roman"/>
                <w:szCs w:val="20"/>
              </w:rPr>
            </w:pPr>
          </w:p>
        </w:tc>
        <w:tc>
          <w:tcPr>
            <w:tcW w:w="1134" w:type="dxa"/>
            <w:vAlign w:val="center"/>
          </w:tcPr>
          <w:p w:rsidR="00716015" w:rsidRDefault="00716015">
            <w:pPr>
              <w:spacing w:before="120" w:after="120"/>
              <w:rPr>
                <w:rFonts w:ascii="Times New Roman" w:eastAsia="宋体" w:hAnsi="Times New Roman" w:cs="Times New Roman"/>
                <w:szCs w:val="20"/>
              </w:rPr>
            </w:pPr>
          </w:p>
        </w:tc>
      </w:tr>
      <w:tr w:rsidR="00716015">
        <w:trPr>
          <w:cantSplit/>
          <w:trHeight w:val="778"/>
        </w:trPr>
        <w:tc>
          <w:tcPr>
            <w:tcW w:w="710" w:type="dxa"/>
            <w:vAlign w:val="center"/>
          </w:tcPr>
          <w:p w:rsidR="00716015" w:rsidRDefault="00716015">
            <w:pPr>
              <w:spacing w:before="120" w:after="120"/>
              <w:rPr>
                <w:rFonts w:ascii="Times New Roman" w:eastAsia="宋体" w:hAnsi="Times New Roman" w:cs="Times New Roman"/>
                <w:szCs w:val="20"/>
              </w:rPr>
            </w:pPr>
          </w:p>
        </w:tc>
        <w:tc>
          <w:tcPr>
            <w:tcW w:w="708" w:type="dxa"/>
            <w:vAlign w:val="center"/>
          </w:tcPr>
          <w:p w:rsidR="00716015" w:rsidRDefault="00716015">
            <w:pPr>
              <w:spacing w:before="120" w:after="120"/>
              <w:rPr>
                <w:rFonts w:ascii="Times New Roman" w:eastAsia="宋体" w:hAnsi="Times New Roman" w:cs="Times New Roman"/>
                <w:szCs w:val="20"/>
              </w:rPr>
            </w:pPr>
          </w:p>
        </w:tc>
        <w:tc>
          <w:tcPr>
            <w:tcW w:w="1163" w:type="dxa"/>
            <w:vAlign w:val="center"/>
          </w:tcPr>
          <w:p w:rsidR="00716015" w:rsidRDefault="00716015">
            <w:pPr>
              <w:spacing w:before="120" w:after="120"/>
              <w:rPr>
                <w:rFonts w:ascii="Times New Roman" w:eastAsia="宋体" w:hAnsi="Times New Roman" w:cs="Times New Roman"/>
                <w:szCs w:val="20"/>
              </w:rPr>
            </w:pPr>
          </w:p>
        </w:tc>
        <w:tc>
          <w:tcPr>
            <w:tcW w:w="2023" w:type="dxa"/>
            <w:vAlign w:val="center"/>
          </w:tcPr>
          <w:p w:rsidR="00716015" w:rsidRDefault="00716015">
            <w:pPr>
              <w:spacing w:before="120" w:after="120"/>
              <w:rPr>
                <w:rFonts w:ascii="Times New Roman" w:eastAsia="宋体" w:hAnsi="Times New Roman" w:cs="Times New Roman"/>
                <w:szCs w:val="20"/>
              </w:rPr>
            </w:pPr>
          </w:p>
        </w:tc>
        <w:tc>
          <w:tcPr>
            <w:tcW w:w="2520" w:type="dxa"/>
            <w:vAlign w:val="center"/>
          </w:tcPr>
          <w:p w:rsidR="00716015" w:rsidRDefault="00716015">
            <w:pPr>
              <w:adjustRightInd w:val="0"/>
              <w:snapToGrid w:val="0"/>
              <w:rPr>
                <w:rFonts w:ascii="Times New Roman" w:eastAsia="宋体" w:hAnsi="Times New Roman" w:cs="Times New Roman"/>
                <w:szCs w:val="20"/>
              </w:rPr>
            </w:pPr>
          </w:p>
        </w:tc>
        <w:tc>
          <w:tcPr>
            <w:tcW w:w="957" w:type="dxa"/>
            <w:vAlign w:val="center"/>
          </w:tcPr>
          <w:p w:rsidR="00716015" w:rsidRDefault="00716015">
            <w:pPr>
              <w:spacing w:before="120" w:after="120"/>
              <w:rPr>
                <w:rFonts w:ascii="Times New Roman" w:eastAsia="宋体" w:hAnsi="Times New Roman" w:cs="Times New Roman"/>
                <w:szCs w:val="20"/>
              </w:rPr>
            </w:pPr>
          </w:p>
        </w:tc>
        <w:tc>
          <w:tcPr>
            <w:tcW w:w="1134" w:type="dxa"/>
            <w:vAlign w:val="center"/>
          </w:tcPr>
          <w:p w:rsidR="00716015" w:rsidRDefault="00716015">
            <w:pPr>
              <w:spacing w:before="120" w:after="120"/>
              <w:rPr>
                <w:rFonts w:ascii="Times New Roman" w:eastAsia="宋体" w:hAnsi="Times New Roman" w:cs="Times New Roman"/>
                <w:szCs w:val="20"/>
              </w:rPr>
            </w:pPr>
          </w:p>
        </w:tc>
      </w:tr>
      <w:tr w:rsidR="00716015">
        <w:trPr>
          <w:cantSplit/>
          <w:trHeight w:val="778"/>
        </w:trPr>
        <w:tc>
          <w:tcPr>
            <w:tcW w:w="710" w:type="dxa"/>
            <w:vAlign w:val="center"/>
          </w:tcPr>
          <w:p w:rsidR="00716015" w:rsidRDefault="00716015">
            <w:pPr>
              <w:spacing w:before="120" w:after="120"/>
              <w:rPr>
                <w:rFonts w:ascii="Times New Roman" w:eastAsia="宋体" w:hAnsi="Times New Roman" w:cs="Times New Roman"/>
                <w:szCs w:val="20"/>
              </w:rPr>
            </w:pPr>
          </w:p>
        </w:tc>
        <w:tc>
          <w:tcPr>
            <w:tcW w:w="708" w:type="dxa"/>
            <w:vAlign w:val="center"/>
          </w:tcPr>
          <w:p w:rsidR="00716015" w:rsidRDefault="00716015">
            <w:pPr>
              <w:spacing w:before="120" w:after="120"/>
              <w:rPr>
                <w:rFonts w:ascii="Times New Roman" w:eastAsia="宋体" w:hAnsi="Times New Roman" w:cs="Times New Roman"/>
                <w:szCs w:val="20"/>
              </w:rPr>
            </w:pPr>
          </w:p>
        </w:tc>
        <w:tc>
          <w:tcPr>
            <w:tcW w:w="1163" w:type="dxa"/>
            <w:vAlign w:val="center"/>
          </w:tcPr>
          <w:p w:rsidR="00716015" w:rsidRDefault="00716015">
            <w:pPr>
              <w:spacing w:before="120" w:after="120"/>
              <w:rPr>
                <w:rFonts w:ascii="Times New Roman" w:eastAsia="宋体" w:hAnsi="Times New Roman" w:cs="Times New Roman"/>
                <w:szCs w:val="20"/>
              </w:rPr>
            </w:pPr>
          </w:p>
        </w:tc>
        <w:tc>
          <w:tcPr>
            <w:tcW w:w="2023" w:type="dxa"/>
            <w:vAlign w:val="center"/>
          </w:tcPr>
          <w:p w:rsidR="00716015" w:rsidRDefault="00716015">
            <w:pPr>
              <w:spacing w:before="120" w:after="120"/>
              <w:rPr>
                <w:rFonts w:ascii="Times New Roman" w:eastAsia="宋体" w:hAnsi="Times New Roman" w:cs="Times New Roman"/>
                <w:szCs w:val="20"/>
              </w:rPr>
            </w:pPr>
          </w:p>
        </w:tc>
        <w:tc>
          <w:tcPr>
            <w:tcW w:w="2520" w:type="dxa"/>
            <w:vAlign w:val="center"/>
          </w:tcPr>
          <w:p w:rsidR="00716015" w:rsidRDefault="00716015">
            <w:pPr>
              <w:spacing w:before="120" w:after="120"/>
              <w:rPr>
                <w:rFonts w:ascii="Times New Roman" w:eastAsia="宋体" w:hAnsi="Times New Roman" w:cs="Times New Roman"/>
                <w:szCs w:val="20"/>
              </w:rPr>
            </w:pPr>
          </w:p>
        </w:tc>
        <w:tc>
          <w:tcPr>
            <w:tcW w:w="957" w:type="dxa"/>
            <w:vAlign w:val="center"/>
          </w:tcPr>
          <w:p w:rsidR="00716015" w:rsidRDefault="00716015">
            <w:pPr>
              <w:spacing w:before="120" w:after="120"/>
              <w:rPr>
                <w:rFonts w:ascii="Times New Roman" w:eastAsia="宋体" w:hAnsi="Times New Roman" w:cs="Times New Roman"/>
                <w:szCs w:val="20"/>
              </w:rPr>
            </w:pPr>
          </w:p>
        </w:tc>
        <w:tc>
          <w:tcPr>
            <w:tcW w:w="1134" w:type="dxa"/>
            <w:vAlign w:val="center"/>
          </w:tcPr>
          <w:p w:rsidR="00716015" w:rsidRDefault="00716015">
            <w:pPr>
              <w:spacing w:before="120" w:after="120"/>
              <w:rPr>
                <w:rFonts w:ascii="Times New Roman" w:eastAsia="宋体" w:hAnsi="Times New Roman" w:cs="Times New Roman"/>
                <w:szCs w:val="20"/>
              </w:rPr>
            </w:pPr>
          </w:p>
        </w:tc>
      </w:tr>
      <w:tr w:rsidR="00716015">
        <w:trPr>
          <w:cantSplit/>
          <w:trHeight w:val="778"/>
        </w:trPr>
        <w:tc>
          <w:tcPr>
            <w:tcW w:w="710" w:type="dxa"/>
            <w:vAlign w:val="center"/>
          </w:tcPr>
          <w:p w:rsidR="00716015" w:rsidRDefault="00716015">
            <w:pPr>
              <w:spacing w:before="120" w:after="120"/>
              <w:rPr>
                <w:rFonts w:ascii="Times New Roman" w:eastAsia="宋体" w:hAnsi="Times New Roman" w:cs="Times New Roman"/>
                <w:szCs w:val="20"/>
              </w:rPr>
            </w:pPr>
          </w:p>
        </w:tc>
        <w:tc>
          <w:tcPr>
            <w:tcW w:w="708" w:type="dxa"/>
            <w:vAlign w:val="center"/>
          </w:tcPr>
          <w:p w:rsidR="00716015" w:rsidRDefault="00716015">
            <w:pPr>
              <w:spacing w:before="120" w:after="120"/>
              <w:rPr>
                <w:rFonts w:ascii="Times New Roman" w:eastAsia="宋体" w:hAnsi="Times New Roman" w:cs="Times New Roman"/>
                <w:szCs w:val="20"/>
              </w:rPr>
            </w:pPr>
          </w:p>
        </w:tc>
        <w:tc>
          <w:tcPr>
            <w:tcW w:w="1163" w:type="dxa"/>
            <w:vAlign w:val="center"/>
          </w:tcPr>
          <w:p w:rsidR="00716015" w:rsidRDefault="00716015">
            <w:pPr>
              <w:spacing w:before="120" w:after="120"/>
              <w:rPr>
                <w:rFonts w:ascii="Times New Roman" w:eastAsia="宋体" w:hAnsi="Times New Roman" w:cs="Times New Roman"/>
                <w:szCs w:val="20"/>
              </w:rPr>
            </w:pPr>
          </w:p>
        </w:tc>
        <w:tc>
          <w:tcPr>
            <w:tcW w:w="2023" w:type="dxa"/>
            <w:vAlign w:val="center"/>
          </w:tcPr>
          <w:p w:rsidR="00716015" w:rsidRDefault="00716015">
            <w:pPr>
              <w:spacing w:before="120" w:after="120"/>
              <w:rPr>
                <w:rFonts w:ascii="Times New Roman" w:eastAsia="宋体" w:hAnsi="Times New Roman" w:cs="Times New Roman"/>
                <w:szCs w:val="20"/>
              </w:rPr>
            </w:pPr>
          </w:p>
        </w:tc>
        <w:tc>
          <w:tcPr>
            <w:tcW w:w="2520" w:type="dxa"/>
            <w:vAlign w:val="center"/>
          </w:tcPr>
          <w:p w:rsidR="00716015" w:rsidRDefault="00716015">
            <w:pPr>
              <w:spacing w:before="120" w:after="120"/>
              <w:rPr>
                <w:rFonts w:ascii="Times New Roman" w:eastAsia="宋体" w:hAnsi="Times New Roman" w:cs="Times New Roman"/>
                <w:szCs w:val="20"/>
              </w:rPr>
            </w:pPr>
          </w:p>
        </w:tc>
        <w:tc>
          <w:tcPr>
            <w:tcW w:w="957" w:type="dxa"/>
            <w:vAlign w:val="center"/>
          </w:tcPr>
          <w:p w:rsidR="00716015" w:rsidRDefault="00716015">
            <w:pPr>
              <w:spacing w:before="120" w:after="120"/>
              <w:rPr>
                <w:rFonts w:ascii="Times New Roman" w:eastAsia="宋体" w:hAnsi="Times New Roman" w:cs="Times New Roman"/>
                <w:szCs w:val="20"/>
              </w:rPr>
            </w:pPr>
          </w:p>
        </w:tc>
        <w:tc>
          <w:tcPr>
            <w:tcW w:w="1134" w:type="dxa"/>
            <w:vAlign w:val="center"/>
          </w:tcPr>
          <w:p w:rsidR="00716015" w:rsidRDefault="00716015">
            <w:pPr>
              <w:spacing w:before="120" w:after="120"/>
              <w:rPr>
                <w:rFonts w:ascii="Times New Roman" w:eastAsia="宋体" w:hAnsi="Times New Roman" w:cs="Times New Roman"/>
                <w:szCs w:val="20"/>
              </w:rPr>
            </w:pPr>
          </w:p>
        </w:tc>
      </w:tr>
      <w:tr w:rsidR="00716015">
        <w:trPr>
          <w:cantSplit/>
          <w:trHeight w:val="778"/>
        </w:trPr>
        <w:tc>
          <w:tcPr>
            <w:tcW w:w="710" w:type="dxa"/>
            <w:vAlign w:val="center"/>
          </w:tcPr>
          <w:p w:rsidR="00716015" w:rsidRDefault="00716015">
            <w:pPr>
              <w:spacing w:before="120" w:after="120"/>
              <w:rPr>
                <w:rFonts w:ascii="Times New Roman" w:eastAsia="宋体" w:hAnsi="Times New Roman" w:cs="Times New Roman"/>
                <w:szCs w:val="20"/>
              </w:rPr>
            </w:pPr>
          </w:p>
        </w:tc>
        <w:tc>
          <w:tcPr>
            <w:tcW w:w="708" w:type="dxa"/>
            <w:vAlign w:val="center"/>
          </w:tcPr>
          <w:p w:rsidR="00716015" w:rsidRDefault="00716015">
            <w:pPr>
              <w:spacing w:before="120" w:after="120"/>
              <w:rPr>
                <w:rFonts w:ascii="Times New Roman" w:eastAsia="宋体" w:hAnsi="Times New Roman" w:cs="Times New Roman"/>
                <w:szCs w:val="20"/>
              </w:rPr>
            </w:pPr>
          </w:p>
        </w:tc>
        <w:tc>
          <w:tcPr>
            <w:tcW w:w="1163" w:type="dxa"/>
            <w:vAlign w:val="center"/>
          </w:tcPr>
          <w:p w:rsidR="00716015" w:rsidRDefault="00716015">
            <w:pPr>
              <w:spacing w:before="120" w:after="120"/>
              <w:rPr>
                <w:rFonts w:ascii="Times New Roman" w:eastAsia="宋体" w:hAnsi="Times New Roman" w:cs="Times New Roman"/>
                <w:szCs w:val="20"/>
              </w:rPr>
            </w:pPr>
          </w:p>
        </w:tc>
        <w:tc>
          <w:tcPr>
            <w:tcW w:w="2023" w:type="dxa"/>
            <w:vAlign w:val="center"/>
          </w:tcPr>
          <w:p w:rsidR="00716015" w:rsidRDefault="00716015">
            <w:pPr>
              <w:spacing w:before="120" w:after="120"/>
              <w:rPr>
                <w:rFonts w:ascii="Times New Roman" w:eastAsia="宋体" w:hAnsi="Times New Roman" w:cs="Times New Roman"/>
                <w:szCs w:val="20"/>
              </w:rPr>
            </w:pPr>
          </w:p>
        </w:tc>
        <w:tc>
          <w:tcPr>
            <w:tcW w:w="2520" w:type="dxa"/>
            <w:vAlign w:val="center"/>
          </w:tcPr>
          <w:p w:rsidR="00716015" w:rsidRDefault="00716015">
            <w:pPr>
              <w:spacing w:before="120" w:after="120"/>
              <w:rPr>
                <w:rFonts w:ascii="Times New Roman" w:eastAsia="宋体" w:hAnsi="Times New Roman" w:cs="Times New Roman"/>
                <w:szCs w:val="20"/>
              </w:rPr>
            </w:pPr>
          </w:p>
        </w:tc>
        <w:tc>
          <w:tcPr>
            <w:tcW w:w="957" w:type="dxa"/>
            <w:vAlign w:val="center"/>
          </w:tcPr>
          <w:p w:rsidR="00716015" w:rsidRDefault="00716015">
            <w:pPr>
              <w:spacing w:before="120" w:after="120"/>
              <w:rPr>
                <w:rFonts w:ascii="Times New Roman" w:eastAsia="宋体" w:hAnsi="Times New Roman" w:cs="Times New Roman"/>
                <w:szCs w:val="20"/>
              </w:rPr>
            </w:pPr>
          </w:p>
        </w:tc>
        <w:tc>
          <w:tcPr>
            <w:tcW w:w="1134" w:type="dxa"/>
            <w:vAlign w:val="center"/>
          </w:tcPr>
          <w:p w:rsidR="00716015" w:rsidRDefault="00716015">
            <w:pPr>
              <w:spacing w:before="120" w:after="120"/>
              <w:rPr>
                <w:rFonts w:ascii="Times New Roman" w:eastAsia="宋体" w:hAnsi="Times New Roman" w:cs="Times New Roman"/>
                <w:szCs w:val="20"/>
              </w:rPr>
            </w:pPr>
          </w:p>
        </w:tc>
      </w:tr>
    </w:tbl>
    <w:p w:rsidR="00716015" w:rsidRDefault="00B445F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16015" w:rsidRDefault="00B445F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16015" w:rsidRDefault="00716015">
      <w:pPr>
        <w:rPr>
          <w:rFonts w:ascii="Arial" w:eastAsia="宋体" w:hAnsi="Arial" w:cs="Arial"/>
          <w:szCs w:val="21"/>
        </w:rPr>
      </w:pPr>
    </w:p>
    <w:p w:rsidR="00716015" w:rsidRDefault="00B445F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16015" w:rsidRDefault="00B445F7">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16015" w:rsidRDefault="00716015">
      <w:pPr>
        <w:rPr>
          <w:rFonts w:ascii="Times New Roman" w:eastAsia="宋体" w:hAnsi="Times New Roman" w:cs="Times New Roman"/>
          <w:szCs w:val="20"/>
        </w:rPr>
      </w:pPr>
    </w:p>
    <w:p w:rsidR="00716015" w:rsidRDefault="00716015">
      <w:pPr>
        <w:spacing w:before="120"/>
        <w:jc w:val="center"/>
        <w:outlineLvl w:val="0"/>
        <w:rPr>
          <w:rFonts w:ascii="Times New Roman" w:eastAsia="宋体" w:hAnsi="Times New Roman" w:cs="Times New Roman"/>
          <w:b/>
          <w:szCs w:val="20"/>
        </w:rPr>
      </w:pPr>
      <w:bookmarkStart w:id="1" w:name="_Toc233001761"/>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716015">
      <w:pPr>
        <w:spacing w:before="120"/>
        <w:jc w:val="center"/>
        <w:outlineLvl w:val="0"/>
        <w:rPr>
          <w:rFonts w:ascii="Times New Roman" w:eastAsia="宋体" w:hAnsi="Times New Roman" w:cs="Times New Roman"/>
          <w:b/>
          <w:szCs w:val="20"/>
        </w:rPr>
      </w:pPr>
    </w:p>
    <w:p w:rsidR="00716015" w:rsidRDefault="00B445F7">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16015" w:rsidRDefault="00716015">
      <w:pPr>
        <w:jc w:val="center"/>
        <w:rPr>
          <w:rFonts w:ascii="Times New Roman" w:eastAsia="宋体" w:hAnsi="Times New Roman" w:cs="Times New Roman"/>
          <w:szCs w:val="20"/>
        </w:rPr>
      </w:pPr>
    </w:p>
    <w:p w:rsidR="00716015" w:rsidRDefault="00B445F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16015">
        <w:trPr>
          <w:trHeight w:val="820"/>
          <w:jc w:val="center"/>
        </w:trPr>
        <w:tc>
          <w:tcPr>
            <w:tcW w:w="828" w:type="dxa"/>
            <w:vAlign w:val="center"/>
          </w:tcPr>
          <w:p w:rsidR="00716015" w:rsidRDefault="00B445F7">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16015" w:rsidRDefault="00B445F7">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16015" w:rsidRDefault="00B445F7">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16015" w:rsidRDefault="00B445F7">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16015" w:rsidRDefault="00B445F7">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16015" w:rsidRDefault="00B445F7">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16015" w:rsidRDefault="00B445F7">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16015" w:rsidRDefault="00B445F7">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16015">
        <w:trPr>
          <w:trHeight w:val="740"/>
          <w:jc w:val="center"/>
        </w:trPr>
        <w:tc>
          <w:tcPr>
            <w:tcW w:w="828" w:type="dxa"/>
            <w:vAlign w:val="center"/>
          </w:tcPr>
          <w:p w:rsidR="00716015" w:rsidRDefault="00716015">
            <w:pPr>
              <w:rPr>
                <w:rFonts w:ascii="Times New Roman" w:eastAsia="宋体" w:hAnsi="Times New Roman" w:cs="Times New Roman"/>
                <w:szCs w:val="20"/>
              </w:rPr>
            </w:pPr>
          </w:p>
        </w:tc>
        <w:tc>
          <w:tcPr>
            <w:tcW w:w="1609" w:type="dxa"/>
            <w:vAlign w:val="center"/>
          </w:tcPr>
          <w:p w:rsidR="00716015" w:rsidRDefault="00716015">
            <w:pPr>
              <w:rPr>
                <w:rFonts w:ascii="Times New Roman" w:eastAsia="宋体" w:hAnsi="Times New Roman" w:cs="Times New Roman"/>
                <w:szCs w:val="20"/>
              </w:rPr>
            </w:pPr>
          </w:p>
        </w:tc>
        <w:tc>
          <w:tcPr>
            <w:tcW w:w="3240" w:type="dxa"/>
            <w:vAlign w:val="center"/>
          </w:tcPr>
          <w:p w:rsidR="00716015" w:rsidRDefault="00716015">
            <w:pPr>
              <w:rPr>
                <w:rFonts w:ascii="Times New Roman" w:eastAsia="宋体" w:hAnsi="Times New Roman" w:cs="Times New Roman"/>
                <w:szCs w:val="20"/>
              </w:rPr>
            </w:pPr>
          </w:p>
        </w:tc>
        <w:tc>
          <w:tcPr>
            <w:tcW w:w="1980"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r>
      <w:tr w:rsidR="00716015">
        <w:trPr>
          <w:trHeight w:val="740"/>
          <w:jc w:val="center"/>
        </w:trPr>
        <w:tc>
          <w:tcPr>
            <w:tcW w:w="828" w:type="dxa"/>
            <w:vAlign w:val="center"/>
          </w:tcPr>
          <w:p w:rsidR="00716015" w:rsidRDefault="00716015">
            <w:pPr>
              <w:rPr>
                <w:rFonts w:ascii="Times New Roman" w:eastAsia="宋体" w:hAnsi="Times New Roman" w:cs="Times New Roman"/>
                <w:szCs w:val="20"/>
              </w:rPr>
            </w:pPr>
          </w:p>
        </w:tc>
        <w:tc>
          <w:tcPr>
            <w:tcW w:w="1609" w:type="dxa"/>
            <w:vAlign w:val="center"/>
          </w:tcPr>
          <w:p w:rsidR="00716015" w:rsidRDefault="00716015">
            <w:pPr>
              <w:rPr>
                <w:rFonts w:ascii="Times New Roman" w:eastAsia="宋体" w:hAnsi="宋体" w:cs="Times New Roman"/>
                <w:szCs w:val="21"/>
              </w:rPr>
            </w:pPr>
          </w:p>
        </w:tc>
        <w:tc>
          <w:tcPr>
            <w:tcW w:w="3240" w:type="dxa"/>
            <w:vAlign w:val="center"/>
          </w:tcPr>
          <w:p w:rsidR="00716015" w:rsidRDefault="00716015">
            <w:pPr>
              <w:spacing w:line="240" w:lineRule="atLeast"/>
              <w:ind w:firstLineChars="150" w:firstLine="315"/>
              <w:rPr>
                <w:rFonts w:ascii="Times New Roman" w:eastAsia="宋体" w:hAnsi="宋体" w:cs="Times New Roman"/>
                <w:szCs w:val="21"/>
              </w:rPr>
            </w:pPr>
          </w:p>
        </w:tc>
        <w:tc>
          <w:tcPr>
            <w:tcW w:w="1980" w:type="dxa"/>
            <w:vAlign w:val="center"/>
          </w:tcPr>
          <w:p w:rsidR="00716015" w:rsidRDefault="00716015">
            <w:pPr>
              <w:rPr>
                <w:rFonts w:ascii="Times New Roman" w:eastAsia="宋体" w:hAnsi="宋体" w:cs="Times New Roman"/>
                <w:szCs w:val="21"/>
              </w:rPr>
            </w:pPr>
          </w:p>
        </w:tc>
        <w:tc>
          <w:tcPr>
            <w:tcW w:w="849"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r>
      <w:tr w:rsidR="00716015">
        <w:trPr>
          <w:trHeight w:val="740"/>
          <w:jc w:val="center"/>
        </w:trPr>
        <w:tc>
          <w:tcPr>
            <w:tcW w:w="828" w:type="dxa"/>
            <w:vAlign w:val="center"/>
          </w:tcPr>
          <w:p w:rsidR="00716015" w:rsidRDefault="00716015">
            <w:pPr>
              <w:rPr>
                <w:rFonts w:ascii="Times New Roman" w:eastAsia="宋体" w:hAnsi="Times New Roman" w:cs="Times New Roman"/>
                <w:szCs w:val="20"/>
              </w:rPr>
            </w:pPr>
          </w:p>
        </w:tc>
        <w:tc>
          <w:tcPr>
            <w:tcW w:w="1609" w:type="dxa"/>
            <w:vAlign w:val="center"/>
          </w:tcPr>
          <w:p w:rsidR="00716015" w:rsidRDefault="00716015">
            <w:pPr>
              <w:rPr>
                <w:rFonts w:ascii="Times New Roman" w:eastAsia="宋体" w:hAnsi="宋体" w:cs="Times New Roman"/>
                <w:szCs w:val="21"/>
              </w:rPr>
            </w:pPr>
          </w:p>
        </w:tc>
        <w:tc>
          <w:tcPr>
            <w:tcW w:w="3240" w:type="dxa"/>
            <w:vAlign w:val="center"/>
          </w:tcPr>
          <w:p w:rsidR="00716015" w:rsidRDefault="00716015">
            <w:pPr>
              <w:spacing w:line="240" w:lineRule="atLeast"/>
              <w:ind w:firstLineChars="150" w:firstLine="315"/>
              <w:rPr>
                <w:rFonts w:ascii="Times New Roman" w:eastAsia="宋体" w:hAnsi="宋体" w:cs="Times New Roman"/>
                <w:szCs w:val="21"/>
              </w:rPr>
            </w:pPr>
          </w:p>
        </w:tc>
        <w:tc>
          <w:tcPr>
            <w:tcW w:w="1980" w:type="dxa"/>
            <w:vAlign w:val="center"/>
          </w:tcPr>
          <w:p w:rsidR="00716015" w:rsidRDefault="00716015">
            <w:pPr>
              <w:rPr>
                <w:rFonts w:ascii="Times New Roman" w:eastAsia="宋体" w:hAnsi="宋体" w:cs="Times New Roman"/>
                <w:szCs w:val="21"/>
              </w:rPr>
            </w:pPr>
          </w:p>
        </w:tc>
        <w:tc>
          <w:tcPr>
            <w:tcW w:w="849"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r>
      <w:tr w:rsidR="00716015">
        <w:trPr>
          <w:trHeight w:val="740"/>
          <w:jc w:val="center"/>
        </w:trPr>
        <w:tc>
          <w:tcPr>
            <w:tcW w:w="828" w:type="dxa"/>
            <w:vAlign w:val="center"/>
          </w:tcPr>
          <w:p w:rsidR="00716015" w:rsidRDefault="00716015">
            <w:pPr>
              <w:rPr>
                <w:rFonts w:ascii="Times New Roman" w:eastAsia="宋体" w:hAnsi="Times New Roman" w:cs="Times New Roman"/>
                <w:szCs w:val="20"/>
              </w:rPr>
            </w:pPr>
          </w:p>
        </w:tc>
        <w:tc>
          <w:tcPr>
            <w:tcW w:w="1609" w:type="dxa"/>
            <w:vAlign w:val="center"/>
          </w:tcPr>
          <w:p w:rsidR="00716015" w:rsidRDefault="00716015">
            <w:pPr>
              <w:rPr>
                <w:rFonts w:ascii="Times New Roman" w:eastAsia="宋体" w:hAnsi="宋体" w:cs="Times New Roman"/>
                <w:szCs w:val="21"/>
              </w:rPr>
            </w:pPr>
          </w:p>
        </w:tc>
        <w:tc>
          <w:tcPr>
            <w:tcW w:w="3240" w:type="dxa"/>
            <w:vAlign w:val="center"/>
          </w:tcPr>
          <w:p w:rsidR="00716015" w:rsidRDefault="00716015">
            <w:pPr>
              <w:spacing w:line="240" w:lineRule="atLeast"/>
              <w:ind w:firstLineChars="150" w:firstLine="315"/>
              <w:rPr>
                <w:rFonts w:ascii="Times New Roman" w:eastAsia="宋体" w:hAnsi="宋体" w:cs="Times New Roman"/>
                <w:szCs w:val="21"/>
              </w:rPr>
            </w:pPr>
          </w:p>
        </w:tc>
        <w:tc>
          <w:tcPr>
            <w:tcW w:w="1980" w:type="dxa"/>
            <w:vAlign w:val="center"/>
          </w:tcPr>
          <w:p w:rsidR="00716015" w:rsidRDefault="00716015">
            <w:pPr>
              <w:rPr>
                <w:rFonts w:ascii="Times New Roman" w:eastAsia="宋体" w:hAnsi="宋体" w:cs="Times New Roman"/>
                <w:szCs w:val="21"/>
              </w:rPr>
            </w:pPr>
          </w:p>
        </w:tc>
        <w:tc>
          <w:tcPr>
            <w:tcW w:w="849"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r>
      <w:tr w:rsidR="00716015">
        <w:trPr>
          <w:trHeight w:val="740"/>
          <w:jc w:val="center"/>
        </w:trPr>
        <w:tc>
          <w:tcPr>
            <w:tcW w:w="828" w:type="dxa"/>
            <w:vAlign w:val="center"/>
          </w:tcPr>
          <w:p w:rsidR="00716015" w:rsidRDefault="00716015">
            <w:pPr>
              <w:rPr>
                <w:rFonts w:ascii="Times New Roman" w:eastAsia="宋体" w:hAnsi="Times New Roman" w:cs="Times New Roman"/>
                <w:szCs w:val="20"/>
              </w:rPr>
            </w:pPr>
          </w:p>
        </w:tc>
        <w:tc>
          <w:tcPr>
            <w:tcW w:w="1609" w:type="dxa"/>
            <w:vAlign w:val="center"/>
          </w:tcPr>
          <w:p w:rsidR="00716015" w:rsidRDefault="00716015">
            <w:pPr>
              <w:rPr>
                <w:rFonts w:ascii="Times New Roman" w:eastAsia="宋体" w:hAnsi="宋体" w:cs="Times New Roman"/>
                <w:szCs w:val="21"/>
              </w:rPr>
            </w:pPr>
          </w:p>
        </w:tc>
        <w:tc>
          <w:tcPr>
            <w:tcW w:w="3240" w:type="dxa"/>
            <w:vAlign w:val="center"/>
          </w:tcPr>
          <w:p w:rsidR="00716015" w:rsidRDefault="00716015">
            <w:pPr>
              <w:spacing w:line="240" w:lineRule="atLeast"/>
              <w:ind w:firstLineChars="150" w:firstLine="315"/>
              <w:rPr>
                <w:rFonts w:ascii="Times New Roman" w:eastAsia="宋体" w:hAnsi="宋体" w:cs="Times New Roman"/>
                <w:szCs w:val="21"/>
              </w:rPr>
            </w:pPr>
          </w:p>
        </w:tc>
        <w:tc>
          <w:tcPr>
            <w:tcW w:w="1980" w:type="dxa"/>
            <w:vAlign w:val="center"/>
          </w:tcPr>
          <w:p w:rsidR="00716015" w:rsidRDefault="00716015">
            <w:pPr>
              <w:rPr>
                <w:rFonts w:ascii="Times New Roman" w:eastAsia="宋体" w:hAnsi="宋体" w:cs="Times New Roman"/>
                <w:szCs w:val="21"/>
              </w:rPr>
            </w:pPr>
          </w:p>
        </w:tc>
        <w:tc>
          <w:tcPr>
            <w:tcW w:w="849" w:type="dxa"/>
            <w:vAlign w:val="center"/>
          </w:tcPr>
          <w:p w:rsidR="00716015" w:rsidRDefault="00716015">
            <w:pPr>
              <w:rPr>
                <w:rFonts w:ascii="Times New Roman" w:eastAsia="宋体" w:hAnsi="Times New Roman" w:cs="Times New Roman"/>
                <w:szCs w:val="20"/>
              </w:rPr>
            </w:pPr>
          </w:p>
        </w:tc>
        <w:tc>
          <w:tcPr>
            <w:tcW w:w="849" w:type="dxa"/>
            <w:vAlign w:val="center"/>
          </w:tcPr>
          <w:p w:rsidR="00716015" w:rsidRDefault="00716015">
            <w:pPr>
              <w:rPr>
                <w:rFonts w:ascii="Times New Roman" w:eastAsia="宋体" w:hAnsi="Times New Roman" w:cs="Times New Roman"/>
                <w:szCs w:val="20"/>
              </w:rPr>
            </w:pPr>
          </w:p>
        </w:tc>
      </w:tr>
    </w:tbl>
    <w:p w:rsidR="00716015" w:rsidRDefault="00B445F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16015" w:rsidRDefault="00B445F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16015" w:rsidRDefault="00716015">
      <w:pPr>
        <w:rPr>
          <w:rFonts w:ascii="Arial" w:eastAsia="宋体" w:hAnsi="Arial" w:cs="Arial"/>
          <w:szCs w:val="21"/>
        </w:rPr>
      </w:pPr>
    </w:p>
    <w:p w:rsidR="00716015" w:rsidRDefault="00B445F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16015" w:rsidRDefault="00B445F7">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16015" w:rsidRDefault="00716015">
      <w:pPr>
        <w:rPr>
          <w:rFonts w:ascii="Times New Roman" w:eastAsia="宋体" w:hAnsi="Times New Roman" w:cs="Times New Roman"/>
          <w:szCs w:val="20"/>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716015">
        <w:trPr>
          <w:trHeight w:val="1472"/>
        </w:trPr>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716015">
        <w:trPr>
          <w:gridAfter w:val="1"/>
          <w:wAfter w:w="20" w:type="dxa"/>
          <w:trHeight w:val="1472"/>
        </w:trPr>
        <w:tc>
          <w:tcPr>
            <w:tcW w:w="1494"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16015">
        <w:trPr>
          <w:trHeight w:val="504"/>
        </w:trPr>
        <w:tc>
          <w:tcPr>
            <w:tcW w:w="1494"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r>
      <w:tr w:rsidR="00716015">
        <w:trPr>
          <w:trHeight w:val="468"/>
        </w:trPr>
        <w:tc>
          <w:tcPr>
            <w:tcW w:w="1494"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16015" w:rsidRDefault="00716015">
            <w:pPr>
              <w:tabs>
                <w:tab w:val="left" w:pos="1480"/>
                <w:tab w:val="left" w:pos="5580"/>
              </w:tabs>
              <w:adjustRightInd w:val="0"/>
              <w:snapToGrid w:val="0"/>
              <w:spacing w:line="360" w:lineRule="auto"/>
              <w:rPr>
                <w:rFonts w:ascii="Arial" w:eastAsia="宋体" w:hAnsi="Arial" w:cs="Arial"/>
                <w:b/>
                <w:sz w:val="24"/>
                <w:szCs w:val="20"/>
              </w:rPr>
            </w:pPr>
          </w:p>
        </w:tc>
      </w:tr>
    </w:tbl>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B445F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B445F7">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716015" w:rsidRDefault="00716015">
      <w:pPr>
        <w:tabs>
          <w:tab w:val="left" w:pos="5580"/>
        </w:tabs>
        <w:jc w:val="left"/>
        <w:rPr>
          <w:rFonts w:ascii="Arial" w:hAnsi="Arial" w:cs="Arial"/>
          <w:b/>
          <w:bCs/>
          <w:sz w:val="24"/>
        </w:rPr>
      </w:pPr>
    </w:p>
    <w:p w:rsidR="00716015" w:rsidRDefault="00716015">
      <w:pPr>
        <w:tabs>
          <w:tab w:val="left" w:pos="5580"/>
        </w:tabs>
        <w:jc w:val="left"/>
        <w:rPr>
          <w:rFonts w:ascii="Arial" w:hAnsi="Arial" w:cs="Arial"/>
          <w:b/>
          <w:bCs/>
          <w:sz w:val="24"/>
        </w:rPr>
      </w:pPr>
    </w:p>
    <w:p w:rsidR="00716015" w:rsidRDefault="00716015">
      <w:pPr>
        <w:tabs>
          <w:tab w:val="left" w:pos="5580"/>
        </w:tabs>
        <w:jc w:val="left"/>
        <w:rPr>
          <w:rFonts w:ascii="Arial" w:hAnsi="Arial" w:cs="Arial"/>
          <w:b/>
          <w:bCs/>
          <w:sz w:val="24"/>
        </w:rPr>
      </w:pPr>
    </w:p>
    <w:p w:rsidR="00716015" w:rsidRDefault="00B445F7">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716015" w:rsidRDefault="00B445F7">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lastRenderedPageBreak/>
        <w:t>制造厂家的授权书</w:t>
      </w:r>
    </w:p>
    <w:p w:rsidR="00716015" w:rsidRDefault="00B445F7">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716015" w:rsidRDefault="00716015">
      <w:pPr>
        <w:tabs>
          <w:tab w:val="left" w:pos="5580"/>
        </w:tabs>
        <w:spacing w:before="120" w:line="360" w:lineRule="auto"/>
        <w:rPr>
          <w:rFonts w:ascii="Arial" w:hAnsi="Arial" w:cs="Arial"/>
          <w:szCs w:val="21"/>
        </w:rPr>
      </w:pPr>
    </w:p>
    <w:p w:rsidR="00716015" w:rsidRDefault="00B445F7">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16015" w:rsidRDefault="00B445F7">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16015" w:rsidRDefault="00B445F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16015" w:rsidRDefault="00B445F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16015" w:rsidRDefault="00B445F7">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16015" w:rsidRDefault="00716015">
      <w:pPr>
        <w:pStyle w:val="a3"/>
        <w:tabs>
          <w:tab w:val="left" w:pos="5580"/>
        </w:tabs>
        <w:spacing w:line="360" w:lineRule="auto"/>
        <w:ind w:firstLine="480"/>
        <w:rPr>
          <w:rFonts w:ascii="Arial" w:hAnsi="Arial" w:cs="Arial"/>
          <w:szCs w:val="21"/>
        </w:rPr>
      </w:pPr>
    </w:p>
    <w:p w:rsidR="00716015" w:rsidRDefault="00716015">
      <w:pPr>
        <w:pStyle w:val="a3"/>
        <w:tabs>
          <w:tab w:val="left" w:pos="5580"/>
        </w:tabs>
        <w:spacing w:line="360" w:lineRule="auto"/>
        <w:ind w:firstLine="480"/>
        <w:rPr>
          <w:rFonts w:ascii="Arial" w:hAnsi="Arial" w:cs="Arial"/>
          <w:szCs w:val="21"/>
        </w:rPr>
      </w:pPr>
    </w:p>
    <w:p w:rsidR="00716015" w:rsidRDefault="00716015">
      <w:pPr>
        <w:pStyle w:val="a3"/>
        <w:tabs>
          <w:tab w:val="left" w:pos="5580"/>
        </w:tabs>
        <w:spacing w:line="360" w:lineRule="auto"/>
        <w:ind w:firstLine="480"/>
        <w:rPr>
          <w:rFonts w:ascii="Arial" w:hAnsi="Arial" w:cs="Arial"/>
          <w:szCs w:val="21"/>
        </w:rPr>
      </w:pPr>
    </w:p>
    <w:p w:rsidR="00716015" w:rsidRDefault="00B445F7">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16015" w:rsidRDefault="00716015">
      <w:pPr>
        <w:pStyle w:val="a3"/>
        <w:tabs>
          <w:tab w:val="left" w:pos="5580"/>
        </w:tabs>
        <w:spacing w:line="360" w:lineRule="auto"/>
        <w:ind w:left="424" w:firstLine="240"/>
        <w:jc w:val="center"/>
        <w:rPr>
          <w:rFonts w:ascii="Arial" w:hAnsi="Arial" w:cs="Arial"/>
          <w:szCs w:val="21"/>
        </w:rPr>
      </w:pPr>
    </w:p>
    <w:p w:rsidR="00716015" w:rsidRDefault="00B445F7">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B445F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716015" w:rsidRDefault="00B445F7">
      <w:pPr>
        <w:jc w:val="center"/>
        <w:rPr>
          <w:rFonts w:ascii="黑体" w:eastAsia="黑体" w:hAnsi="黑体"/>
          <w:b/>
          <w:sz w:val="36"/>
          <w:szCs w:val="36"/>
        </w:rPr>
      </w:pPr>
      <w:bookmarkStart w:id="2" w:name="_Hlk517017036"/>
      <w:r>
        <w:rPr>
          <w:rFonts w:ascii="黑体" w:eastAsia="黑体" w:hAnsi="黑体" w:hint="eastAsia"/>
          <w:b/>
          <w:sz w:val="36"/>
          <w:szCs w:val="36"/>
        </w:rPr>
        <w:lastRenderedPageBreak/>
        <w:t>《谈判响应文件》真实性承诺函</w:t>
      </w:r>
    </w:p>
    <w:bookmarkEnd w:id="2"/>
    <w:p w:rsidR="00716015" w:rsidRDefault="00716015">
      <w:pPr>
        <w:jc w:val="center"/>
        <w:rPr>
          <w:rFonts w:ascii="黑体" w:eastAsia="黑体" w:hAnsi="黑体"/>
          <w:b/>
          <w:sz w:val="36"/>
          <w:szCs w:val="36"/>
        </w:rPr>
      </w:pPr>
    </w:p>
    <w:p w:rsidR="00716015" w:rsidRDefault="00B445F7">
      <w:pPr>
        <w:jc w:val="left"/>
        <w:rPr>
          <w:b/>
          <w:sz w:val="28"/>
          <w:szCs w:val="28"/>
        </w:rPr>
      </w:pPr>
      <w:r>
        <w:rPr>
          <w:rFonts w:hint="eastAsia"/>
          <w:b/>
          <w:sz w:val="28"/>
          <w:szCs w:val="28"/>
        </w:rPr>
        <w:t>致：清华大学深圳国际研究生院</w:t>
      </w:r>
    </w:p>
    <w:p w:rsidR="00716015" w:rsidRDefault="00B445F7">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16015" w:rsidRDefault="00B445F7">
      <w:pPr>
        <w:spacing w:line="480" w:lineRule="auto"/>
        <w:ind w:left="420"/>
        <w:rPr>
          <w:rFonts w:ascii="宋体" w:hAnsi="宋体"/>
        </w:rPr>
      </w:pPr>
      <w:r>
        <w:rPr>
          <w:rFonts w:ascii="宋体" w:hAnsi="宋体" w:hint="eastAsia"/>
        </w:rPr>
        <w:t>特此承诺！</w:t>
      </w:r>
    </w:p>
    <w:p w:rsidR="00716015" w:rsidRDefault="00716015">
      <w:pPr>
        <w:ind w:left="420"/>
        <w:rPr>
          <w:rFonts w:ascii="宋体" w:hAnsi="宋体"/>
        </w:rPr>
      </w:pPr>
    </w:p>
    <w:p w:rsidR="00716015" w:rsidRDefault="00716015">
      <w:pPr>
        <w:ind w:left="420"/>
        <w:rPr>
          <w:rFonts w:ascii="宋体" w:hAnsi="宋体"/>
        </w:rPr>
      </w:pPr>
    </w:p>
    <w:p w:rsidR="00716015" w:rsidRDefault="00716015">
      <w:pPr>
        <w:ind w:left="420"/>
        <w:rPr>
          <w:rFonts w:ascii="宋体" w:hAnsi="宋体"/>
        </w:rPr>
      </w:pPr>
    </w:p>
    <w:p w:rsidR="00716015" w:rsidRDefault="00716015">
      <w:pPr>
        <w:ind w:left="420"/>
        <w:rPr>
          <w:rFonts w:ascii="宋体" w:hAnsi="宋体"/>
        </w:rPr>
      </w:pPr>
    </w:p>
    <w:p w:rsidR="00716015" w:rsidRDefault="00B445F7">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716015" w:rsidRDefault="00B445F7">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16015" w:rsidRDefault="00716015">
      <w:pPr>
        <w:spacing w:before="100" w:beforeAutospacing="1" w:after="100" w:afterAutospacing="1"/>
        <w:rPr>
          <w:rFonts w:ascii="宋体" w:hAnsi="宋体"/>
        </w:rPr>
      </w:pPr>
    </w:p>
    <w:p w:rsidR="00716015" w:rsidRDefault="00716015">
      <w:pPr>
        <w:spacing w:before="100" w:beforeAutospacing="1" w:after="100" w:afterAutospacing="1"/>
        <w:rPr>
          <w:rFonts w:ascii="宋体" w:hAnsi="宋体"/>
        </w:rPr>
      </w:pPr>
    </w:p>
    <w:p w:rsidR="00716015" w:rsidRDefault="00B445F7">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16015" w:rsidRDefault="00716015"/>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716015">
      <w:pPr>
        <w:tabs>
          <w:tab w:val="left" w:pos="1480"/>
          <w:tab w:val="left" w:pos="5580"/>
        </w:tabs>
        <w:adjustRightInd w:val="0"/>
        <w:snapToGrid w:val="0"/>
        <w:spacing w:line="360" w:lineRule="auto"/>
        <w:rPr>
          <w:rFonts w:ascii="宋体" w:eastAsia="宋体" w:hAnsi="宋体" w:cs="Times New Roman"/>
          <w:b/>
          <w:bCs/>
          <w:sz w:val="24"/>
          <w:szCs w:val="20"/>
        </w:rPr>
      </w:pPr>
    </w:p>
    <w:p w:rsidR="00716015" w:rsidRDefault="00B445F7">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16015" w:rsidRDefault="00B445F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716015" w:rsidRDefault="00B445F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716015" w:rsidRDefault="00B445F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16015" w:rsidRDefault="00B445F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716015" w:rsidRDefault="00B445F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16015" w:rsidRDefault="00B445F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16015" w:rsidRDefault="00B445F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16015" w:rsidRDefault="00716015">
      <w:pPr>
        <w:jc w:val="left"/>
        <w:rPr>
          <w:rFonts w:ascii="宋体" w:eastAsia="宋体" w:hAnsi="宋体" w:cs="Times New Roman"/>
          <w:szCs w:val="21"/>
        </w:rPr>
      </w:pPr>
    </w:p>
    <w:p w:rsidR="00716015" w:rsidRDefault="00716015">
      <w:pPr>
        <w:jc w:val="left"/>
        <w:rPr>
          <w:rFonts w:ascii="宋体" w:eastAsia="宋体" w:hAnsi="宋体" w:cs="Times New Roman"/>
          <w:szCs w:val="21"/>
        </w:rPr>
      </w:pPr>
    </w:p>
    <w:p w:rsidR="00716015" w:rsidRDefault="00B445F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16015" w:rsidRDefault="00B445F7">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16015" w:rsidRDefault="00716015">
      <w:pPr>
        <w:spacing w:line="300" w:lineRule="auto"/>
        <w:jc w:val="left"/>
        <w:rPr>
          <w:rFonts w:ascii="宋体" w:eastAsia="宋体" w:hAnsi="宋体"/>
          <w:szCs w:val="21"/>
        </w:rPr>
      </w:pPr>
    </w:p>
    <w:p w:rsidR="00716015" w:rsidRDefault="00716015">
      <w:pPr>
        <w:spacing w:line="300" w:lineRule="auto"/>
        <w:jc w:val="left"/>
        <w:rPr>
          <w:rFonts w:ascii="宋体" w:eastAsia="宋体" w:hAnsi="宋体"/>
          <w:szCs w:val="21"/>
        </w:rPr>
      </w:pPr>
    </w:p>
    <w:p w:rsidR="00716015" w:rsidRDefault="00B445F7">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716015">
      <w:pPr>
        <w:rPr>
          <w:rFonts w:ascii="宋体" w:eastAsia="宋体" w:hAnsi="宋体" w:cs="Times New Roman"/>
          <w:b/>
          <w:sz w:val="24"/>
          <w:szCs w:val="32"/>
        </w:rPr>
      </w:pPr>
    </w:p>
    <w:p w:rsidR="00716015" w:rsidRDefault="00B445F7">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lastRenderedPageBreak/>
        <w:t>承诺</w:t>
      </w:r>
    </w:p>
    <w:p w:rsidR="00716015" w:rsidRDefault="00716015">
      <w:pPr>
        <w:spacing w:line="480" w:lineRule="auto"/>
        <w:rPr>
          <w:rFonts w:ascii="Times New Roman" w:eastAsia="宋体" w:hAnsi="Times New Roman" w:cs="Times New Roman"/>
          <w:b/>
          <w:bCs/>
          <w:sz w:val="30"/>
          <w:szCs w:val="30"/>
        </w:rPr>
      </w:pPr>
    </w:p>
    <w:p w:rsidR="00716015" w:rsidRDefault="00B445F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716015" w:rsidRDefault="00716015">
      <w:pPr>
        <w:spacing w:line="480" w:lineRule="auto"/>
        <w:jc w:val="center"/>
        <w:rPr>
          <w:rFonts w:ascii="Times New Roman" w:eastAsia="宋体" w:hAnsi="Times New Roman" w:cs="Times New Roman"/>
          <w:b/>
          <w:bCs/>
          <w:sz w:val="30"/>
          <w:szCs w:val="30"/>
        </w:rPr>
      </w:pPr>
    </w:p>
    <w:p w:rsidR="00716015" w:rsidRDefault="00B445F7">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716015" w:rsidRDefault="00B445F7">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16015" w:rsidRDefault="00B445F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16015" w:rsidRDefault="00B445F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16015" w:rsidRDefault="00B445F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16015" w:rsidRDefault="00716015">
      <w:pPr>
        <w:ind w:left="420"/>
        <w:rPr>
          <w:rFonts w:ascii="宋体" w:eastAsia="宋体" w:hAnsi="宋体" w:cs="Times New Roman"/>
          <w:szCs w:val="21"/>
        </w:rPr>
      </w:pPr>
    </w:p>
    <w:p w:rsidR="00716015" w:rsidRDefault="00716015">
      <w:pPr>
        <w:ind w:left="420"/>
        <w:rPr>
          <w:rFonts w:ascii="宋体" w:eastAsia="宋体" w:hAnsi="宋体" w:cs="Times New Roman"/>
          <w:szCs w:val="21"/>
        </w:rPr>
      </w:pPr>
    </w:p>
    <w:p w:rsidR="00716015" w:rsidRDefault="00B445F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16015" w:rsidRDefault="00B445F7">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16015" w:rsidRDefault="00B445F7">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16015" w:rsidRDefault="00716015">
      <w:pPr>
        <w:rPr>
          <w:rFonts w:ascii="Arial" w:eastAsia="宋体" w:hAnsi="Arial" w:cs="Arial"/>
          <w:b/>
          <w:bCs/>
          <w:szCs w:val="21"/>
        </w:rPr>
      </w:pPr>
    </w:p>
    <w:p w:rsidR="00716015" w:rsidRDefault="00716015">
      <w:pPr>
        <w:rPr>
          <w:rFonts w:ascii="Arial" w:eastAsia="宋体" w:hAnsi="Arial" w:cs="Arial"/>
          <w:b/>
          <w:bCs/>
          <w:szCs w:val="21"/>
        </w:rPr>
      </w:pPr>
    </w:p>
    <w:p w:rsidR="00716015" w:rsidRDefault="00716015">
      <w:pPr>
        <w:rPr>
          <w:rFonts w:ascii="Arial" w:eastAsia="宋体" w:hAnsi="Arial" w:cs="Arial"/>
          <w:b/>
          <w:bCs/>
          <w:szCs w:val="21"/>
        </w:rPr>
      </w:pPr>
    </w:p>
    <w:p w:rsidR="00716015" w:rsidRDefault="00716015">
      <w:pPr>
        <w:rPr>
          <w:rFonts w:ascii="Arial" w:eastAsia="宋体" w:hAnsi="Arial" w:cs="Arial"/>
          <w:b/>
          <w:bCs/>
          <w:szCs w:val="21"/>
        </w:rPr>
      </w:pPr>
    </w:p>
    <w:p w:rsidR="00716015" w:rsidRDefault="00716015">
      <w:pPr>
        <w:rPr>
          <w:rFonts w:ascii="Arial" w:eastAsia="宋体" w:hAnsi="Arial" w:cs="Arial"/>
          <w:b/>
          <w:bCs/>
          <w:szCs w:val="21"/>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716015">
      <w:pPr>
        <w:tabs>
          <w:tab w:val="left" w:pos="1480"/>
          <w:tab w:val="left" w:pos="5580"/>
        </w:tabs>
        <w:adjustRightInd w:val="0"/>
        <w:snapToGrid w:val="0"/>
        <w:spacing w:line="360" w:lineRule="auto"/>
        <w:rPr>
          <w:rFonts w:ascii="Arial" w:eastAsia="宋体" w:hAnsi="Arial" w:cs="Arial"/>
          <w:b/>
          <w:sz w:val="24"/>
          <w:szCs w:val="20"/>
        </w:rPr>
      </w:pPr>
    </w:p>
    <w:p w:rsidR="00716015" w:rsidRDefault="00B445F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16015" w:rsidRDefault="00716015">
      <w:pPr>
        <w:jc w:val="center"/>
        <w:rPr>
          <w:rFonts w:ascii="Cambria" w:eastAsia="宋体" w:hAnsi="Cambria" w:cs="Times New Roman"/>
          <w:b/>
          <w:bCs/>
          <w:sz w:val="36"/>
          <w:szCs w:val="20"/>
        </w:rPr>
      </w:pPr>
    </w:p>
    <w:p w:rsidR="00716015" w:rsidRDefault="00B445F7">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716015" w:rsidRDefault="00716015">
      <w:pPr>
        <w:spacing w:line="480" w:lineRule="auto"/>
        <w:rPr>
          <w:rFonts w:ascii="Cambria" w:eastAsia="宋体" w:hAnsi="Cambria" w:cs="Times New Roman"/>
          <w:sz w:val="24"/>
          <w:szCs w:val="20"/>
        </w:rPr>
      </w:pPr>
    </w:p>
    <w:p w:rsidR="00716015" w:rsidRDefault="00B445F7">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716015" w:rsidRDefault="00B445F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16015" w:rsidRDefault="00B445F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16015" w:rsidRDefault="00716015">
      <w:pPr>
        <w:ind w:left="420"/>
        <w:rPr>
          <w:rFonts w:ascii="宋体" w:eastAsia="宋体" w:hAnsi="宋体" w:cs="Times New Roman"/>
          <w:szCs w:val="21"/>
        </w:rPr>
      </w:pPr>
    </w:p>
    <w:p w:rsidR="00716015" w:rsidRDefault="00716015">
      <w:pPr>
        <w:ind w:left="420"/>
        <w:rPr>
          <w:rFonts w:ascii="宋体" w:eastAsia="宋体" w:hAnsi="宋体" w:cs="Times New Roman"/>
          <w:szCs w:val="21"/>
        </w:rPr>
      </w:pPr>
    </w:p>
    <w:p w:rsidR="00716015" w:rsidRDefault="00716015">
      <w:pPr>
        <w:ind w:left="420"/>
        <w:rPr>
          <w:rFonts w:ascii="宋体" w:eastAsia="宋体" w:hAnsi="宋体" w:cs="Times New Roman"/>
          <w:szCs w:val="21"/>
        </w:rPr>
      </w:pPr>
    </w:p>
    <w:p w:rsidR="00716015" w:rsidRDefault="00716015">
      <w:pPr>
        <w:ind w:left="420"/>
        <w:rPr>
          <w:rFonts w:ascii="宋体" w:eastAsia="宋体" w:hAnsi="宋体" w:cs="Times New Roman"/>
          <w:szCs w:val="21"/>
        </w:rPr>
      </w:pPr>
    </w:p>
    <w:p w:rsidR="00716015" w:rsidRDefault="00B445F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16015" w:rsidRDefault="00B445F7">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16015" w:rsidRDefault="00716015">
      <w:pPr>
        <w:spacing w:before="100" w:beforeAutospacing="1" w:after="100" w:afterAutospacing="1"/>
        <w:rPr>
          <w:rFonts w:ascii="宋体" w:eastAsia="宋体" w:hAnsi="宋体" w:cs="Times New Roman"/>
          <w:szCs w:val="20"/>
        </w:rPr>
      </w:pPr>
    </w:p>
    <w:p w:rsidR="00716015" w:rsidRDefault="00716015">
      <w:pPr>
        <w:spacing w:before="100" w:beforeAutospacing="1" w:after="100" w:afterAutospacing="1"/>
        <w:rPr>
          <w:rFonts w:ascii="宋体" w:eastAsia="宋体" w:hAnsi="宋体" w:cs="Times New Roman"/>
          <w:szCs w:val="20"/>
        </w:rPr>
      </w:pPr>
    </w:p>
    <w:p w:rsidR="00716015" w:rsidRDefault="00716015">
      <w:pPr>
        <w:spacing w:before="100" w:beforeAutospacing="1" w:after="100" w:afterAutospacing="1"/>
        <w:rPr>
          <w:rFonts w:ascii="宋体" w:eastAsia="宋体" w:hAnsi="宋体" w:cs="Times New Roman"/>
          <w:szCs w:val="20"/>
        </w:rPr>
      </w:pPr>
    </w:p>
    <w:p w:rsidR="00716015" w:rsidRDefault="00716015">
      <w:pPr>
        <w:spacing w:before="100" w:beforeAutospacing="1" w:after="100" w:afterAutospacing="1"/>
        <w:rPr>
          <w:rFonts w:ascii="宋体" w:eastAsia="宋体" w:hAnsi="宋体" w:cs="Times New Roman"/>
          <w:szCs w:val="20"/>
        </w:rPr>
      </w:pPr>
    </w:p>
    <w:p w:rsidR="00716015" w:rsidRDefault="00716015">
      <w:pPr>
        <w:spacing w:before="100" w:beforeAutospacing="1" w:after="100" w:afterAutospacing="1"/>
        <w:rPr>
          <w:rFonts w:ascii="宋体" w:eastAsia="宋体" w:hAnsi="宋体" w:cs="Times New Roman"/>
          <w:szCs w:val="20"/>
        </w:rPr>
      </w:pPr>
    </w:p>
    <w:p w:rsidR="00716015" w:rsidRDefault="00B445F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16015" w:rsidRDefault="00B445F7">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16015" w:rsidRDefault="00B445F7">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16015" w:rsidRDefault="00B445F7">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716015" w:rsidRDefault="00716015">
      <w:pPr>
        <w:rPr>
          <w:rFonts w:ascii="Times New Roman" w:eastAsia="宋体" w:hAnsi="Times New Roman" w:cs="Times New Roman"/>
          <w:b/>
          <w:sz w:val="28"/>
          <w:szCs w:val="28"/>
        </w:rPr>
      </w:pPr>
    </w:p>
    <w:p w:rsidR="00716015" w:rsidRDefault="00B445F7">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16015" w:rsidRDefault="00716015">
      <w:pPr>
        <w:rPr>
          <w:rFonts w:ascii="宋体" w:eastAsia="宋体" w:hAnsi="宋体" w:cs="Times New Roman"/>
          <w:b/>
          <w:sz w:val="28"/>
          <w:szCs w:val="28"/>
        </w:rPr>
      </w:pPr>
    </w:p>
    <w:p w:rsidR="00716015" w:rsidRDefault="00716015">
      <w:pPr>
        <w:rPr>
          <w:rFonts w:ascii="宋体" w:eastAsia="宋体" w:hAnsi="宋体" w:cs="Times New Roman"/>
          <w:b/>
          <w:sz w:val="28"/>
          <w:szCs w:val="28"/>
        </w:rPr>
      </w:pPr>
    </w:p>
    <w:p w:rsidR="00716015" w:rsidRDefault="00716015">
      <w:pPr>
        <w:rPr>
          <w:rFonts w:ascii="宋体" w:eastAsia="宋体" w:hAnsi="宋体" w:cs="Times New Roman"/>
          <w:b/>
          <w:sz w:val="28"/>
          <w:szCs w:val="28"/>
        </w:rPr>
      </w:pPr>
    </w:p>
    <w:p w:rsidR="00716015" w:rsidRDefault="00716015">
      <w:pPr>
        <w:rPr>
          <w:rFonts w:ascii="宋体" w:eastAsia="宋体" w:hAnsi="宋体" w:cs="Times New Roman"/>
          <w:b/>
          <w:sz w:val="28"/>
          <w:szCs w:val="28"/>
        </w:rPr>
      </w:pPr>
    </w:p>
    <w:p w:rsidR="00716015" w:rsidRDefault="00716015">
      <w:pPr>
        <w:rPr>
          <w:rFonts w:ascii="宋体" w:eastAsia="宋体" w:hAnsi="宋体" w:cs="Times New Roman"/>
          <w:b/>
          <w:sz w:val="28"/>
          <w:szCs w:val="28"/>
        </w:rPr>
      </w:pPr>
    </w:p>
    <w:p w:rsidR="00716015" w:rsidRDefault="00716015">
      <w:pPr>
        <w:ind w:firstLineChars="200" w:firstLine="562"/>
        <w:rPr>
          <w:rFonts w:ascii="宋体" w:eastAsia="宋体" w:hAnsi="宋体" w:cs="Times New Roman"/>
          <w:b/>
          <w:sz w:val="28"/>
          <w:szCs w:val="28"/>
        </w:rPr>
      </w:pPr>
    </w:p>
    <w:p w:rsidR="00716015" w:rsidRDefault="00716015">
      <w:pPr>
        <w:rPr>
          <w:rFonts w:ascii="Times New Roman" w:eastAsia="宋体" w:hAnsi="Times New Roman" w:cs="Times New Roman"/>
          <w:szCs w:val="20"/>
        </w:rPr>
      </w:pPr>
    </w:p>
    <w:p w:rsidR="00716015" w:rsidRDefault="00716015">
      <w:pPr>
        <w:rPr>
          <w:rFonts w:ascii="宋体" w:eastAsia="宋体" w:hAnsi="宋体" w:cs="Times New Roman"/>
          <w:b/>
          <w:sz w:val="28"/>
          <w:szCs w:val="28"/>
        </w:rPr>
      </w:pPr>
    </w:p>
    <w:p w:rsidR="00716015" w:rsidRDefault="00716015"/>
    <w:p w:rsidR="00716015" w:rsidRDefault="00716015">
      <w:pPr>
        <w:rPr>
          <w:rFonts w:asciiTheme="minorEastAsia" w:hAnsiTheme="minorEastAsia" w:cs="Times New Roman"/>
          <w:b/>
          <w:sz w:val="24"/>
        </w:rPr>
      </w:pPr>
    </w:p>
    <w:p w:rsidR="00716015" w:rsidRDefault="00716015"/>
    <w:sectPr w:rsidR="00716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96" w:rsidRDefault="00DA1296" w:rsidP="004A4796">
      <w:r>
        <w:separator/>
      </w:r>
    </w:p>
  </w:endnote>
  <w:endnote w:type="continuationSeparator" w:id="0">
    <w:p w:rsidR="00DA1296" w:rsidRDefault="00DA1296" w:rsidP="004A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96" w:rsidRDefault="00DA1296" w:rsidP="004A4796">
      <w:r>
        <w:separator/>
      </w:r>
    </w:p>
  </w:footnote>
  <w:footnote w:type="continuationSeparator" w:id="0">
    <w:p w:rsidR="00DA1296" w:rsidRDefault="00DA1296" w:rsidP="004A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DVmMzk4ODdiZmE1ZGY5NjQ5NzBjZTZkMTZjMzkifQ=="/>
  </w:docVars>
  <w:rsids>
    <w:rsidRoot w:val="00223BCB"/>
    <w:rsid w:val="00125DC4"/>
    <w:rsid w:val="00220695"/>
    <w:rsid w:val="00223BCB"/>
    <w:rsid w:val="00240D4B"/>
    <w:rsid w:val="00254439"/>
    <w:rsid w:val="00390A5B"/>
    <w:rsid w:val="00410811"/>
    <w:rsid w:val="00451370"/>
    <w:rsid w:val="00463EF1"/>
    <w:rsid w:val="004A4796"/>
    <w:rsid w:val="00576DFD"/>
    <w:rsid w:val="0059000C"/>
    <w:rsid w:val="006147B3"/>
    <w:rsid w:val="0065769A"/>
    <w:rsid w:val="006A4171"/>
    <w:rsid w:val="00716015"/>
    <w:rsid w:val="007350BC"/>
    <w:rsid w:val="00765F81"/>
    <w:rsid w:val="007A5EE6"/>
    <w:rsid w:val="0080708B"/>
    <w:rsid w:val="0087629F"/>
    <w:rsid w:val="009F3418"/>
    <w:rsid w:val="00A246F2"/>
    <w:rsid w:val="00AB1704"/>
    <w:rsid w:val="00AC1BC4"/>
    <w:rsid w:val="00AC61C1"/>
    <w:rsid w:val="00B4401B"/>
    <w:rsid w:val="00B445F7"/>
    <w:rsid w:val="00C262FD"/>
    <w:rsid w:val="00C55080"/>
    <w:rsid w:val="00C85645"/>
    <w:rsid w:val="00D01689"/>
    <w:rsid w:val="00DA1296"/>
    <w:rsid w:val="00DF65EA"/>
    <w:rsid w:val="00FC4A22"/>
    <w:rsid w:val="0F16079E"/>
    <w:rsid w:val="24FC53A2"/>
    <w:rsid w:val="3A6C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06BF7"/>
  <w15:docId w15:val="{2C5A79AC-378A-44D2-8699-93363949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1223</Words>
  <Characters>6974</Characters>
  <Application>Microsoft Office Word</Application>
  <DocSecurity>0</DocSecurity>
  <Lines>58</Lines>
  <Paragraphs>16</Paragraphs>
  <ScaleCrop>false</ScaleCrop>
  <Company>Microsoft</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2022-08-15T02:30:00Z</dcterms:created>
  <dcterms:modified xsi:type="dcterms:W3CDTF">2022-08-15T02:30:00Z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4E84A13AD65C486A863063ED1DD3735D</vt:lpwstr>
  </property>
</Properties>
</file>