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100B2797" w:rsidR="00A448F3" w:rsidRDefault="004F6A32"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智能感知与制造</w:t>
      </w:r>
      <w:r>
        <w:rPr>
          <w:rFonts w:ascii="Times New Roman" w:eastAsia="宋体" w:hAnsi="Times New Roman" w:cs="Times New Roman" w:hint="eastAsia"/>
          <w:b/>
          <w:sz w:val="56"/>
          <w:szCs w:val="28"/>
        </w:rPr>
        <w:t>-</w:t>
      </w:r>
      <w:r w:rsidR="0057017E" w:rsidRPr="0057017E">
        <w:rPr>
          <w:rFonts w:ascii="Times New Roman" w:eastAsia="宋体" w:hAnsi="Times New Roman" w:cs="Times New Roman" w:hint="eastAsia"/>
          <w:b/>
          <w:sz w:val="56"/>
          <w:szCs w:val="28"/>
        </w:rPr>
        <w:t>多导生理信号采集器</w:t>
      </w:r>
      <w:r w:rsidR="00A448F3" w:rsidRPr="009B6BB2">
        <w:rPr>
          <w:rFonts w:ascii="Times New Roman" w:eastAsia="宋体" w:hAnsi="Times New Roman" w:cs="Times New Roman" w:hint="eastAsia"/>
          <w:b/>
          <w:sz w:val="56"/>
          <w:szCs w:val="28"/>
        </w:rPr>
        <w:t>设备</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317B9697" w:rsidR="00A448F3" w:rsidRDefault="00A448F3" w:rsidP="00A448F3">
      <w:pPr>
        <w:jc w:val="center"/>
        <w:rPr>
          <w:rFonts w:ascii="Times New Roman" w:eastAsia="宋体" w:hAnsi="Times New Roman" w:cs="Times New Roman"/>
          <w:b/>
          <w:sz w:val="32"/>
          <w:szCs w:val="28"/>
        </w:rPr>
      </w:pPr>
      <w:r w:rsidRPr="003C3F30">
        <w:rPr>
          <w:rFonts w:ascii="Times New Roman" w:eastAsia="宋体" w:hAnsi="Times New Roman" w:cs="Times New Roman" w:hint="eastAsia"/>
          <w:b/>
          <w:sz w:val="32"/>
          <w:szCs w:val="28"/>
          <w:highlight w:val="yellow"/>
        </w:rPr>
        <w:t>2</w:t>
      </w:r>
      <w:r w:rsidRPr="003C3F30">
        <w:rPr>
          <w:rFonts w:ascii="Times New Roman" w:eastAsia="宋体" w:hAnsi="Times New Roman" w:cs="Times New Roman"/>
          <w:b/>
          <w:sz w:val="32"/>
          <w:szCs w:val="28"/>
          <w:highlight w:val="yellow"/>
        </w:rPr>
        <w:t>02</w:t>
      </w:r>
      <w:r w:rsidR="007A0F2A">
        <w:rPr>
          <w:rFonts w:ascii="Times New Roman" w:eastAsia="宋体" w:hAnsi="Times New Roman" w:cs="Times New Roman"/>
          <w:b/>
          <w:sz w:val="32"/>
          <w:szCs w:val="28"/>
          <w:highlight w:val="yellow"/>
        </w:rPr>
        <w:t>4</w:t>
      </w:r>
      <w:r w:rsidRPr="003C3F30">
        <w:rPr>
          <w:rFonts w:ascii="Times New Roman" w:eastAsia="宋体" w:hAnsi="Times New Roman" w:cs="Times New Roman" w:hint="eastAsia"/>
          <w:b/>
          <w:sz w:val="32"/>
          <w:szCs w:val="28"/>
          <w:highlight w:val="yellow"/>
        </w:rPr>
        <w:t>年</w:t>
      </w:r>
      <w:r w:rsidR="0057017E">
        <w:rPr>
          <w:rFonts w:ascii="Times New Roman" w:eastAsia="宋体" w:hAnsi="Times New Roman" w:cs="Times New Roman"/>
          <w:b/>
          <w:sz w:val="32"/>
          <w:szCs w:val="28"/>
          <w:highlight w:val="yellow"/>
        </w:rPr>
        <w:t xml:space="preserve"> </w:t>
      </w:r>
      <w:r w:rsidR="001137BC">
        <w:rPr>
          <w:rFonts w:ascii="Times New Roman" w:eastAsia="宋体" w:hAnsi="Times New Roman" w:cs="Times New Roman"/>
          <w:b/>
          <w:sz w:val="32"/>
          <w:szCs w:val="28"/>
          <w:highlight w:val="yellow"/>
        </w:rPr>
        <w:t>5</w:t>
      </w:r>
      <w:r w:rsidR="0057017E">
        <w:rPr>
          <w:rFonts w:ascii="Times New Roman" w:eastAsia="宋体" w:hAnsi="Times New Roman" w:cs="Times New Roman"/>
          <w:b/>
          <w:sz w:val="32"/>
          <w:szCs w:val="28"/>
          <w:highlight w:val="yellow"/>
        </w:rPr>
        <w:t xml:space="preserve"> </w:t>
      </w:r>
      <w:r w:rsidRPr="003C3F30">
        <w:rPr>
          <w:rFonts w:ascii="Times New Roman" w:eastAsia="宋体" w:hAnsi="Times New Roman" w:cs="Times New Roman" w:hint="eastAsia"/>
          <w:b/>
          <w:sz w:val="32"/>
          <w:szCs w:val="28"/>
          <w:highlight w:val="yellow"/>
        </w:rPr>
        <w:t>月</w:t>
      </w:r>
      <w:r w:rsidR="0057017E">
        <w:rPr>
          <w:rFonts w:ascii="Times New Roman" w:eastAsia="宋体" w:hAnsi="Times New Roman" w:cs="Times New Roman"/>
          <w:b/>
          <w:sz w:val="32"/>
          <w:szCs w:val="28"/>
          <w:highlight w:val="yellow"/>
        </w:rPr>
        <w:t xml:space="preserve"> </w:t>
      </w:r>
      <w:r w:rsidR="001137BC">
        <w:rPr>
          <w:rFonts w:ascii="Times New Roman" w:eastAsia="宋体" w:hAnsi="Times New Roman" w:cs="Times New Roman"/>
          <w:b/>
          <w:sz w:val="32"/>
          <w:szCs w:val="28"/>
          <w:highlight w:val="yellow"/>
        </w:rPr>
        <w:t>3</w:t>
      </w:r>
      <w:r w:rsidR="00C75802">
        <w:rPr>
          <w:rFonts w:ascii="Times New Roman" w:eastAsia="宋体" w:hAnsi="Times New Roman" w:cs="Times New Roman"/>
          <w:b/>
          <w:sz w:val="32"/>
          <w:szCs w:val="28"/>
          <w:highlight w:val="yellow"/>
        </w:rPr>
        <w:t>1</w:t>
      </w:r>
      <w:r w:rsidR="0057017E">
        <w:rPr>
          <w:rFonts w:ascii="Times New Roman" w:eastAsia="宋体" w:hAnsi="Times New Roman" w:cs="Times New Roman"/>
          <w:b/>
          <w:sz w:val="32"/>
          <w:szCs w:val="28"/>
          <w:highlight w:val="yellow"/>
        </w:rPr>
        <w:t xml:space="preserve"> </w:t>
      </w:r>
      <w:r w:rsidRPr="003C3F30">
        <w:rPr>
          <w:rFonts w:ascii="Times New Roman" w:eastAsia="宋体" w:hAnsi="Times New Roman" w:cs="Times New Roman" w:hint="eastAsia"/>
          <w:b/>
          <w:sz w:val="32"/>
          <w:szCs w:val="28"/>
          <w:highlight w:val="yellow"/>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附件1：购置需求</w:t>
      </w:r>
    </w:p>
    <w:p w14:paraId="119B8861" w14:textId="77777777" w:rsidR="0057017E" w:rsidRPr="0057017E" w:rsidRDefault="0057017E" w:rsidP="0057017E">
      <w:pPr>
        <w:adjustRightInd w:val="0"/>
        <w:snapToGrid w:val="0"/>
        <w:spacing w:line="360" w:lineRule="auto"/>
        <w:rPr>
          <w:rFonts w:ascii="宋体" w:eastAsia="宋体" w:hAnsi="宋体" w:cs="Times New Roman"/>
          <w:b/>
          <w:kern w:val="0"/>
          <w:sz w:val="24"/>
        </w:rPr>
      </w:pPr>
      <w:r w:rsidRPr="0057017E">
        <w:rPr>
          <w:rFonts w:ascii="宋体" w:eastAsia="宋体" w:hAnsi="宋体" w:cs="Times New Roman" w:hint="eastAsia"/>
          <w:b/>
          <w:kern w:val="0"/>
          <w:sz w:val="24"/>
        </w:rPr>
        <w:t>一、应用背景</w:t>
      </w:r>
    </w:p>
    <w:p w14:paraId="266B96A6" w14:textId="6AD98D46" w:rsidR="0057017E" w:rsidRPr="0057017E" w:rsidRDefault="0057017E" w:rsidP="0057017E">
      <w:pPr>
        <w:adjustRightInd w:val="0"/>
        <w:snapToGrid w:val="0"/>
        <w:spacing w:line="360" w:lineRule="auto"/>
        <w:ind w:firstLineChars="200" w:firstLine="480"/>
        <w:rPr>
          <w:rFonts w:ascii="宋体" w:eastAsia="宋体" w:hAnsi="宋体" w:cs="Times New Roman"/>
          <w:kern w:val="0"/>
          <w:sz w:val="24"/>
        </w:rPr>
      </w:pPr>
      <w:r w:rsidRPr="0057017E">
        <w:rPr>
          <w:rFonts w:ascii="宋体" w:eastAsia="宋体" w:hAnsi="宋体" w:cs="Times New Roman" w:hint="eastAsia"/>
          <w:kern w:val="0"/>
          <w:sz w:val="24"/>
        </w:rPr>
        <w:t>多导生理信号采集器可以按需求配置采集人或动物生理信号包括多导心电，心率，肌电，呼吸流量、血氧、脑电、心阻抗、心音、眼电、体温、皮电、关节角度、握力、胃肠电、神经传导、血管外周阻力，血管外周阻力指数、电刺激等。可以应用于生物医学工程方向的开展可穿戴式医疗设备及生物医学与健康信息学在主动健康监测和疾病早期诊疗方面的研究，开展生理信号算法及模式识别方法等研究。可以应用心理学情绪、压力等研究，也可以应用于人机交互的用户体验研究。</w:t>
      </w:r>
    </w:p>
    <w:p w14:paraId="222D4E3A"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BF751A">
        <w:rPr>
          <w:rFonts w:ascii="宋体" w:eastAsia="宋体" w:hAnsi="宋体" w:cs="Times New Roman"/>
          <w:b/>
          <w:kern w:val="0"/>
          <w:sz w:val="24"/>
          <w:highlight w:val="yellow"/>
        </w:rPr>
        <w:t>二、基本配置</w:t>
      </w:r>
    </w:p>
    <w:p w14:paraId="46F11794"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1.数据采集主机1个</w:t>
      </w:r>
    </w:p>
    <w:p w14:paraId="2A2270EB"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2.数据采集分析软件1个</w:t>
      </w:r>
    </w:p>
    <w:p w14:paraId="0652AD48" w14:textId="357CE626"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3.心电专用放大器</w:t>
      </w:r>
      <w:r w:rsidR="001E248F">
        <w:rPr>
          <w:rFonts w:ascii="宋体" w:eastAsia="宋体" w:hAnsi="宋体" w:cs="Times New Roman" w:hint="eastAsia"/>
          <w:kern w:val="0"/>
          <w:sz w:val="24"/>
        </w:rPr>
        <w:t>≥</w:t>
      </w:r>
      <w:r w:rsidRPr="0057017E">
        <w:rPr>
          <w:rFonts w:ascii="宋体" w:eastAsia="宋体" w:hAnsi="宋体" w:cs="Times New Roman"/>
          <w:kern w:val="0"/>
          <w:sz w:val="24"/>
        </w:rPr>
        <w:t>8个</w:t>
      </w:r>
    </w:p>
    <w:p w14:paraId="2CCE68B1" w14:textId="06FA5FC6"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4.肌电专用放大器</w:t>
      </w:r>
      <w:r w:rsidR="001E248F">
        <w:rPr>
          <w:rFonts w:ascii="宋体" w:eastAsia="宋体" w:hAnsi="宋体" w:cs="Times New Roman" w:hint="eastAsia"/>
          <w:kern w:val="0"/>
          <w:sz w:val="24"/>
        </w:rPr>
        <w:t>≥</w:t>
      </w:r>
      <w:r w:rsidRPr="0057017E">
        <w:rPr>
          <w:rFonts w:ascii="宋体" w:eastAsia="宋体" w:hAnsi="宋体" w:cs="Times New Roman"/>
          <w:kern w:val="0"/>
          <w:sz w:val="24"/>
        </w:rPr>
        <w:t>8个</w:t>
      </w:r>
    </w:p>
    <w:p w14:paraId="0593175C" w14:textId="4E38D54B"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5.电极导联线</w:t>
      </w:r>
      <w:r w:rsidR="001E248F">
        <w:rPr>
          <w:rFonts w:ascii="宋体" w:eastAsia="宋体" w:hAnsi="宋体" w:cs="Times New Roman" w:hint="eastAsia"/>
          <w:kern w:val="0"/>
          <w:sz w:val="24"/>
        </w:rPr>
        <w:t>≥</w:t>
      </w:r>
      <w:r w:rsidRPr="0057017E">
        <w:rPr>
          <w:rFonts w:ascii="宋体" w:eastAsia="宋体" w:hAnsi="宋体" w:cs="Times New Roman"/>
          <w:kern w:val="0"/>
          <w:sz w:val="24"/>
        </w:rPr>
        <w:t>48条</w:t>
      </w:r>
    </w:p>
    <w:p w14:paraId="7270EE3A" w14:textId="76F3DBB7" w:rsidR="0057017E" w:rsidRPr="00DB6A10"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6.TTL数字信号接口器1个</w:t>
      </w:r>
    </w:p>
    <w:p w14:paraId="7FBDF670"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BF751A">
        <w:rPr>
          <w:rFonts w:ascii="宋体" w:eastAsia="宋体" w:hAnsi="宋体" w:cs="Times New Roman"/>
          <w:b/>
          <w:kern w:val="0"/>
          <w:sz w:val="24"/>
          <w:highlight w:val="yellow"/>
        </w:rPr>
        <w:t>三、主要性能指标</w:t>
      </w:r>
    </w:p>
    <w:p w14:paraId="4CB004D3"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hint="eastAsia"/>
          <w:kern w:val="0"/>
          <w:sz w:val="24"/>
        </w:rPr>
        <w:t>（一）功能要求：满足可以同时测量分析</w:t>
      </w:r>
      <w:r w:rsidRPr="0057017E">
        <w:rPr>
          <w:rFonts w:ascii="宋体" w:eastAsia="宋体" w:hAnsi="宋体" w:cs="Times New Roman"/>
          <w:kern w:val="0"/>
          <w:sz w:val="24"/>
        </w:rPr>
        <w:t>12导联心电图及8导肌电图。</w:t>
      </w:r>
    </w:p>
    <w:p w14:paraId="17B5F03E"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 xml:space="preserve"> 1.数据采集主机</w:t>
      </w:r>
    </w:p>
    <w:p w14:paraId="39CE28FB"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1.1、模拟数据输入通道不少于16个，模拟输出通道不少于1个</w:t>
      </w:r>
    </w:p>
    <w:p w14:paraId="3506F056"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1.2、A/D模数转换率：≥16 bit</w:t>
      </w:r>
    </w:p>
    <w:p w14:paraId="663EF433"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1.3、总采样率：≥10K Hz</w:t>
      </w:r>
    </w:p>
    <w:p w14:paraId="182B2404"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1.4、与各种放大器采用直接插拔或线缆方式连接，减少线路干扰</w:t>
      </w:r>
    </w:p>
    <w:p w14:paraId="4A117EFA" w14:textId="5D461833"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1.5 可拓展数据采集通道</w:t>
      </w:r>
      <w:r w:rsidR="00372FFC" w:rsidRPr="0057017E">
        <w:rPr>
          <w:rFonts w:ascii="宋体" w:eastAsia="宋体" w:hAnsi="宋体" w:cs="Times New Roman"/>
          <w:kern w:val="0"/>
          <w:sz w:val="24"/>
        </w:rPr>
        <w:t>≥</w:t>
      </w:r>
      <w:r w:rsidRPr="0057017E">
        <w:rPr>
          <w:rFonts w:ascii="宋体" w:eastAsia="宋体" w:hAnsi="宋体" w:cs="Times New Roman"/>
          <w:kern w:val="0"/>
          <w:sz w:val="24"/>
        </w:rPr>
        <w:t>16个</w:t>
      </w:r>
    </w:p>
    <w:p w14:paraId="1C410847"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1.6、拓展性：</w:t>
      </w:r>
      <w:proofErr w:type="gramStart"/>
      <w:r w:rsidRPr="0057017E">
        <w:rPr>
          <w:rFonts w:ascii="宋体" w:eastAsia="宋体" w:hAnsi="宋体" w:cs="Times New Roman"/>
          <w:kern w:val="0"/>
          <w:sz w:val="24"/>
        </w:rPr>
        <w:t>同个主机</w:t>
      </w:r>
      <w:proofErr w:type="gramEnd"/>
      <w:r w:rsidRPr="0057017E">
        <w:rPr>
          <w:rFonts w:ascii="宋体" w:eastAsia="宋体" w:hAnsi="宋体" w:cs="Times New Roman"/>
          <w:kern w:val="0"/>
          <w:sz w:val="24"/>
        </w:rPr>
        <w:t>下通过后期增购放大器或配件可测量呼吸流量、血氧、脑电、心音、眼电</w:t>
      </w:r>
    </w:p>
    <w:p w14:paraId="05E73BE7"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2、数据采集分析软件</w:t>
      </w:r>
    </w:p>
    <w:p w14:paraId="12F1B190"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lastRenderedPageBreak/>
        <w:t>2.1、软件功能：可进行滤波，存储。</w:t>
      </w:r>
    </w:p>
    <w:p w14:paraId="5D358DF8"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2.2、可进行心率变异性分析。</w:t>
      </w:r>
    </w:p>
    <w:p w14:paraId="6A9446D2"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3、心电专用放大器</w:t>
      </w:r>
    </w:p>
    <w:p w14:paraId="556DDD6D"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3.3共模抑制比：不小于90dB</w:t>
      </w:r>
    </w:p>
    <w:p w14:paraId="72D47117"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 xml:space="preserve">3.5 可实现硬件或软件滤波 </w:t>
      </w:r>
    </w:p>
    <w:p w14:paraId="5B037F08"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3.6 可以多个放大器串联测量1-12导心电图</w:t>
      </w:r>
    </w:p>
    <w:p w14:paraId="302D4387"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4、肌电专用放大器</w:t>
      </w:r>
    </w:p>
    <w:p w14:paraId="538461EA" w14:textId="77777777" w:rsidR="0057017E" w:rsidRPr="0057017E"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4.3共模抑制比：不小于90dB</w:t>
      </w:r>
    </w:p>
    <w:p w14:paraId="4E771692" w14:textId="497C17DC" w:rsidR="00CB6F65" w:rsidRDefault="0057017E" w:rsidP="0057017E">
      <w:pPr>
        <w:adjustRightInd w:val="0"/>
        <w:snapToGrid w:val="0"/>
        <w:spacing w:line="360" w:lineRule="auto"/>
        <w:rPr>
          <w:rFonts w:ascii="宋体" w:eastAsia="宋体" w:hAnsi="宋体" w:cs="Times New Roman"/>
          <w:kern w:val="0"/>
          <w:sz w:val="24"/>
        </w:rPr>
      </w:pPr>
      <w:r w:rsidRPr="0057017E">
        <w:rPr>
          <w:rFonts w:ascii="宋体" w:eastAsia="宋体" w:hAnsi="宋体" w:cs="Times New Roman"/>
          <w:kern w:val="0"/>
          <w:sz w:val="24"/>
        </w:rPr>
        <w:t>4.5可实现硬件或软件滤波</w:t>
      </w:r>
    </w:p>
    <w:p w14:paraId="38AC3C0C" w14:textId="77777777" w:rsidR="0057017E" w:rsidRPr="00DB6A10" w:rsidRDefault="0057017E" w:rsidP="0057017E">
      <w:pPr>
        <w:adjustRightInd w:val="0"/>
        <w:snapToGrid w:val="0"/>
        <w:spacing w:line="360" w:lineRule="auto"/>
        <w:rPr>
          <w:rFonts w:ascii="宋体" w:eastAsia="宋体" w:hAnsi="宋体" w:cs="Times New Roman"/>
          <w:kern w:val="0"/>
          <w:sz w:val="24"/>
        </w:rPr>
      </w:pPr>
    </w:p>
    <w:p w14:paraId="49A9AB51"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1）报价及交货方式：</w:t>
      </w:r>
    </w:p>
    <w:p w14:paraId="776BEB4A" w14:textId="77777777" w:rsidR="00CB6F65" w:rsidRPr="00DB6A10" w:rsidRDefault="00CB6F65" w:rsidP="00CB6F65">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DB6A10" w:rsidRDefault="00CB6F65" w:rsidP="00CB6F65">
      <w:pPr>
        <w:adjustRightInd w:val="0"/>
        <w:snapToGrid w:val="0"/>
        <w:spacing w:line="360" w:lineRule="auto"/>
        <w:rPr>
          <w:rFonts w:ascii="宋体" w:eastAsia="宋体" w:hAnsi="宋体" w:cs="Times New Roman"/>
          <w:kern w:val="0"/>
          <w:sz w:val="24"/>
          <w:highlight w:val="yellow"/>
        </w:rPr>
      </w:pPr>
      <w:r w:rsidRPr="00DB6A10">
        <w:rPr>
          <w:rFonts w:ascii="宋体" w:eastAsia="宋体" w:hAnsi="宋体" w:cs="Times New Roman"/>
          <w:kern w:val="0"/>
          <w:sz w:val="24"/>
          <w:highlight w:val="yellow"/>
        </w:rPr>
        <w:t>2）付款方式：</w:t>
      </w:r>
    </w:p>
    <w:p w14:paraId="7492FAEF" w14:textId="77777777" w:rsidR="0057017E" w:rsidRPr="0057017E" w:rsidRDefault="0057017E" w:rsidP="0057017E">
      <w:pPr>
        <w:adjustRightInd w:val="0"/>
        <w:snapToGrid w:val="0"/>
        <w:spacing w:line="360" w:lineRule="auto"/>
        <w:ind w:firstLineChars="200" w:firstLine="480"/>
        <w:rPr>
          <w:rFonts w:ascii="宋体" w:eastAsia="宋体" w:hAnsi="宋体" w:cs="Times New Roman"/>
          <w:kern w:val="0"/>
          <w:sz w:val="24"/>
        </w:rPr>
      </w:pPr>
      <w:r w:rsidRPr="0057017E">
        <w:rPr>
          <w:rFonts w:ascii="宋体" w:eastAsia="宋体" w:hAnsi="宋体" w:cs="Times New Roman" w:hint="eastAsia"/>
          <w:kern w:val="0"/>
          <w:sz w:val="24"/>
        </w:rPr>
        <w:t>进口设备：</w:t>
      </w:r>
    </w:p>
    <w:p w14:paraId="45B1A3B3" w14:textId="77777777" w:rsidR="0057017E" w:rsidRPr="0057017E" w:rsidRDefault="0057017E" w:rsidP="0057017E">
      <w:pPr>
        <w:adjustRightInd w:val="0"/>
        <w:snapToGrid w:val="0"/>
        <w:spacing w:line="360" w:lineRule="auto"/>
        <w:ind w:firstLineChars="200" w:firstLine="480"/>
        <w:rPr>
          <w:rFonts w:ascii="宋体" w:eastAsia="宋体" w:hAnsi="宋体" w:cs="Times New Roman"/>
          <w:kern w:val="0"/>
          <w:sz w:val="24"/>
        </w:rPr>
      </w:pPr>
      <w:r w:rsidRPr="0057017E">
        <w:rPr>
          <w:rFonts w:ascii="宋体" w:eastAsia="宋体" w:hAnsi="宋体" w:cs="Times New Roman" w:hint="eastAsia"/>
          <w:kern w:val="0"/>
          <w:sz w:val="24"/>
        </w:rPr>
        <w:t>支付上限为：中标</w:t>
      </w:r>
      <w:r w:rsidRPr="0057017E">
        <w:rPr>
          <w:rFonts w:ascii="宋体" w:eastAsia="宋体" w:hAnsi="宋体" w:cs="Times New Roman"/>
          <w:kern w:val="0"/>
          <w:sz w:val="24"/>
        </w:rPr>
        <w:t>/成交人民币价格。</w:t>
      </w:r>
    </w:p>
    <w:p w14:paraId="4AE1F40D" w14:textId="77777777" w:rsidR="0057017E" w:rsidRPr="0057017E" w:rsidRDefault="0057017E" w:rsidP="0057017E">
      <w:pPr>
        <w:adjustRightInd w:val="0"/>
        <w:snapToGrid w:val="0"/>
        <w:spacing w:line="360" w:lineRule="auto"/>
        <w:ind w:firstLineChars="200" w:firstLine="480"/>
        <w:rPr>
          <w:rFonts w:ascii="宋体" w:eastAsia="宋体" w:hAnsi="宋体" w:cs="Times New Roman"/>
          <w:kern w:val="0"/>
          <w:sz w:val="24"/>
        </w:rPr>
      </w:pPr>
      <w:r w:rsidRPr="0057017E">
        <w:rPr>
          <w:rFonts w:ascii="宋体" w:eastAsia="宋体" w:hAnsi="宋体" w:cs="Times New Roman" w:hint="eastAsia"/>
          <w:kern w:val="0"/>
          <w:sz w:val="24"/>
        </w:rPr>
        <w:t>信用证付款</w:t>
      </w:r>
    </w:p>
    <w:p w14:paraId="595C7162" w14:textId="390B575D" w:rsidR="0057017E" w:rsidRPr="0057017E" w:rsidRDefault="0057017E" w:rsidP="0057017E">
      <w:pPr>
        <w:adjustRightInd w:val="0"/>
        <w:snapToGrid w:val="0"/>
        <w:spacing w:line="360" w:lineRule="auto"/>
        <w:ind w:firstLineChars="200" w:firstLine="480"/>
        <w:rPr>
          <w:rFonts w:ascii="宋体" w:eastAsia="宋体" w:hAnsi="宋体" w:cs="Times New Roman"/>
          <w:kern w:val="0"/>
          <w:sz w:val="24"/>
        </w:rPr>
      </w:pPr>
      <w:proofErr w:type="gramStart"/>
      <w:r w:rsidRPr="0057017E">
        <w:rPr>
          <w:rFonts w:ascii="宋体" w:eastAsia="宋体" w:hAnsi="宋体" w:cs="Times New Roman" w:hint="eastAsia"/>
          <w:kern w:val="0"/>
          <w:sz w:val="24"/>
        </w:rPr>
        <w:t>签定</w:t>
      </w:r>
      <w:proofErr w:type="gramEnd"/>
      <w:r w:rsidRPr="0057017E">
        <w:rPr>
          <w:rFonts w:ascii="宋体" w:eastAsia="宋体" w:hAnsi="宋体" w:cs="Times New Roman" w:hint="eastAsia"/>
          <w:kern w:val="0"/>
          <w:sz w:val="24"/>
        </w:rPr>
        <w:t>外贸合同后，买方代理收到买方</w:t>
      </w:r>
      <w:r w:rsidRPr="0057017E">
        <w:rPr>
          <w:rFonts w:ascii="宋体" w:eastAsia="宋体" w:hAnsi="宋体" w:cs="Times New Roman"/>
          <w:kern w:val="0"/>
          <w:sz w:val="24"/>
        </w:rPr>
        <w:t xml:space="preserve"> </w:t>
      </w:r>
      <w:r w:rsidR="00372FFC">
        <w:rPr>
          <w:rFonts w:ascii="宋体" w:eastAsia="宋体" w:hAnsi="宋体" w:cs="Times New Roman"/>
          <w:kern w:val="0"/>
          <w:sz w:val="24"/>
        </w:rPr>
        <w:t>70</w:t>
      </w:r>
      <w:r w:rsidRPr="0057017E">
        <w:rPr>
          <w:rFonts w:ascii="宋体" w:eastAsia="宋体" w:hAnsi="宋体" w:cs="Times New Roman"/>
          <w:kern w:val="0"/>
          <w:sz w:val="24"/>
        </w:rPr>
        <w:t xml:space="preserve"> %货款后, 买方代理对外开具合同总额的 </w:t>
      </w:r>
      <w:r w:rsidR="00372FFC">
        <w:rPr>
          <w:rFonts w:ascii="宋体" w:eastAsia="宋体" w:hAnsi="宋体" w:cs="Times New Roman"/>
          <w:kern w:val="0"/>
          <w:sz w:val="24"/>
        </w:rPr>
        <w:t>70</w:t>
      </w:r>
      <w:r w:rsidRPr="0057017E">
        <w:rPr>
          <w:rFonts w:ascii="宋体" w:eastAsia="宋体" w:hAnsi="宋体" w:cs="Times New Roman"/>
          <w:kern w:val="0"/>
          <w:sz w:val="24"/>
        </w:rPr>
        <w:t xml:space="preserve"> %不可撤销信用证给卖方；货到验收合格后，买方代理收到买方 </w:t>
      </w:r>
      <w:r w:rsidR="00372FFC">
        <w:rPr>
          <w:rFonts w:ascii="宋体" w:eastAsia="宋体" w:hAnsi="宋体" w:cs="Times New Roman"/>
          <w:kern w:val="0"/>
          <w:sz w:val="24"/>
        </w:rPr>
        <w:t>30</w:t>
      </w:r>
      <w:r w:rsidRPr="0057017E">
        <w:rPr>
          <w:rFonts w:ascii="宋体" w:eastAsia="宋体" w:hAnsi="宋体" w:cs="Times New Roman"/>
          <w:kern w:val="0"/>
          <w:sz w:val="24"/>
        </w:rPr>
        <w:t xml:space="preserve"> %货款后，买方代理电汇支付 </w:t>
      </w:r>
      <w:r w:rsidR="00372FFC">
        <w:rPr>
          <w:rFonts w:ascii="宋体" w:eastAsia="宋体" w:hAnsi="宋体" w:cs="Times New Roman"/>
          <w:kern w:val="0"/>
          <w:sz w:val="24"/>
        </w:rPr>
        <w:t>30</w:t>
      </w:r>
      <w:r w:rsidRPr="0057017E">
        <w:rPr>
          <w:rFonts w:ascii="宋体" w:eastAsia="宋体" w:hAnsi="宋体" w:cs="Times New Roman"/>
          <w:kern w:val="0"/>
          <w:sz w:val="24"/>
        </w:rPr>
        <w:t xml:space="preserve"> %货款给卖方；（合同执行期间产生的外币汇率损失由卖方承担）。</w:t>
      </w:r>
    </w:p>
    <w:p w14:paraId="3FA85A68" w14:textId="4A76B490" w:rsidR="0057017E" w:rsidRPr="00DB6A10" w:rsidRDefault="0057017E" w:rsidP="0057017E">
      <w:pPr>
        <w:adjustRightInd w:val="0"/>
        <w:snapToGrid w:val="0"/>
        <w:spacing w:line="360" w:lineRule="auto"/>
        <w:ind w:firstLineChars="200" w:firstLine="480"/>
        <w:rPr>
          <w:rFonts w:ascii="宋体" w:eastAsia="宋体" w:hAnsi="宋体" w:cs="Times New Roman"/>
          <w:kern w:val="0"/>
          <w:sz w:val="24"/>
        </w:rPr>
      </w:pPr>
      <w:r w:rsidRPr="0057017E">
        <w:rPr>
          <w:rFonts w:ascii="宋体" w:eastAsia="宋体" w:hAnsi="宋体" w:cs="Times New Roman" w:hint="eastAsia"/>
          <w:kern w:val="0"/>
          <w:sz w:val="24"/>
        </w:rPr>
        <w:t>如果采用外币结算，汇率取开标日中国人民银行公布的汇率中间价；所有付</w:t>
      </w:r>
      <w:r w:rsidRPr="0057017E">
        <w:rPr>
          <w:rFonts w:ascii="宋体" w:eastAsia="宋体" w:hAnsi="宋体" w:cs="Times New Roman" w:hint="eastAsia"/>
          <w:kern w:val="0"/>
          <w:sz w:val="24"/>
        </w:rPr>
        <w:lastRenderedPageBreak/>
        <w:t>款计划均以政府财政部门划拨款项时间为准，采购人不承担因财政审批或拨款延迟造成延迟付款的违约责任。</w:t>
      </w:r>
    </w:p>
    <w:p w14:paraId="37632EB5"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8A5961">
        <w:rPr>
          <w:rFonts w:ascii="宋体" w:eastAsia="宋体" w:hAnsi="宋体" w:cs="Times New Roman"/>
          <w:kern w:val="0"/>
          <w:sz w:val="24"/>
          <w:highlight w:val="yellow"/>
        </w:rPr>
        <w:t>3）交货日期：</w:t>
      </w:r>
    </w:p>
    <w:p w14:paraId="7303B8CE" w14:textId="511AB5AA" w:rsidR="00CB6F65" w:rsidRPr="00DB6A10" w:rsidRDefault="00CB6F65" w:rsidP="00CB6F65">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合同签订后</w:t>
      </w:r>
      <w:r w:rsidR="0057017E">
        <w:rPr>
          <w:rFonts w:ascii="宋体" w:eastAsia="宋体" w:hAnsi="宋体" w:cs="Times New Roman"/>
          <w:b/>
          <w:color w:val="FF0000"/>
          <w:kern w:val="0"/>
          <w:sz w:val="24"/>
        </w:rPr>
        <w:t>60</w:t>
      </w:r>
      <w:r w:rsidRPr="00DB6A10">
        <w:rPr>
          <w:rFonts w:ascii="宋体" w:eastAsia="宋体" w:hAnsi="宋体" w:cs="Times New Roman"/>
          <w:kern w:val="0"/>
          <w:sz w:val="24"/>
        </w:rPr>
        <w:t>个</w:t>
      </w:r>
      <w:r w:rsidR="001E248F">
        <w:rPr>
          <w:rFonts w:ascii="宋体" w:eastAsia="宋体" w:hAnsi="宋体" w:cs="Times New Roman" w:hint="eastAsia"/>
          <w:kern w:val="0"/>
          <w:sz w:val="24"/>
        </w:rPr>
        <w:t>日历</w:t>
      </w:r>
      <w:r w:rsidRPr="00DB6A10">
        <w:rPr>
          <w:rFonts w:ascii="宋体" w:eastAsia="宋体" w:hAnsi="宋体" w:cs="Times New Roman"/>
          <w:kern w:val="0"/>
          <w:sz w:val="24"/>
        </w:rPr>
        <w:t>日。</w:t>
      </w:r>
    </w:p>
    <w:p w14:paraId="70D5BBFB"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8A5961">
        <w:rPr>
          <w:rFonts w:ascii="宋体" w:eastAsia="宋体" w:hAnsi="宋体" w:cs="Times New Roman"/>
          <w:kern w:val="0"/>
          <w:sz w:val="24"/>
          <w:highlight w:val="yellow"/>
        </w:rPr>
        <w:t>4）质保期</w:t>
      </w:r>
    </w:p>
    <w:p w14:paraId="529983D8" w14:textId="44CD8F2B" w:rsidR="00CB6F65" w:rsidRPr="00DB6A10" w:rsidRDefault="00CB6F65" w:rsidP="00CB6F65">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质保期</w:t>
      </w:r>
      <w:r w:rsidR="0057017E">
        <w:rPr>
          <w:rFonts w:ascii="宋体" w:eastAsia="宋体" w:hAnsi="宋体" w:cs="Times New Roman" w:hint="eastAsia"/>
          <w:kern w:val="0"/>
          <w:sz w:val="24"/>
        </w:rPr>
        <w:t>一</w:t>
      </w:r>
      <w:r w:rsidRPr="00DB6A10">
        <w:rPr>
          <w:rFonts w:ascii="宋体" w:eastAsia="宋体" w:hAnsi="宋体" w:cs="Times New Roman"/>
          <w:kern w:val="0"/>
          <w:sz w:val="24"/>
        </w:rPr>
        <w:t>年，自验收合格之日算起。</w:t>
      </w:r>
    </w:p>
    <w:p w14:paraId="6663D274"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w:t>
      </w:r>
      <w:proofErr w:type="gramStart"/>
      <w:r w:rsidRPr="00DB6A10">
        <w:rPr>
          <w:rFonts w:ascii="宋体" w:eastAsia="宋体" w:hAnsi="宋体" w:cs="Times New Roman"/>
          <w:sz w:val="24"/>
        </w:rPr>
        <w:t>不</w:t>
      </w:r>
      <w:proofErr w:type="gramEnd"/>
      <w:r w:rsidRPr="00DB6A10">
        <w:rPr>
          <w:rFonts w:ascii="宋体" w:eastAsia="宋体" w:hAnsi="宋体" w:cs="Times New Roman"/>
          <w:sz w:val="24"/>
        </w:rPr>
        <w:t>另行收费。</w:t>
      </w:r>
    </w:p>
    <w:p w14:paraId="1A75386C" w14:textId="47E77EC8"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57017E">
        <w:rPr>
          <w:rFonts w:ascii="宋体" w:eastAsia="宋体" w:hAnsi="宋体" w:cs="Times New Roman"/>
          <w:b/>
          <w:color w:val="FF0000"/>
          <w:kern w:val="0"/>
          <w:sz w:val="24"/>
        </w:rPr>
        <w:t>1</w:t>
      </w:r>
      <w:r w:rsidRPr="00DB6A10">
        <w:rPr>
          <w:rFonts w:ascii="宋体" w:eastAsia="宋体" w:hAnsi="宋体" w:cs="Times New Roman"/>
          <w:kern w:val="0"/>
          <w:sz w:val="24"/>
        </w:rPr>
        <w:t>个工作日。验收合格后一个月，再在用户现场进行第2次提高培训。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CB6F65" w:rsidRDefault="00336A5F"/>
    <w:p w14:paraId="16189128" w14:textId="77777777" w:rsidR="00E15023" w:rsidRDefault="00E15023"/>
    <w:p w14:paraId="47857749" w14:textId="77777777" w:rsidR="00E15023" w:rsidRDefault="00E15023"/>
    <w:p w14:paraId="663DF77F" w14:textId="77777777" w:rsidR="00E15023" w:rsidRDefault="00E15023"/>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w:t>
      </w:r>
      <w:r w:rsidRPr="00CB6F65">
        <w:rPr>
          <w:rFonts w:ascii="宋体" w:eastAsia="宋体" w:hAnsi="宋体" w:cs="Times New Roman" w:hint="eastAsia"/>
          <w:sz w:val="24"/>
          <w:szCs w:val="24"/>
        </w:rPr>
        <w:lastRenderedPageBreak/>
        <w:t>文件，并保证所提供的</w:t>
      </w:r>
      <w:proofErr w:type="gramStart"/>
      <w:r w:rsidRPr="00CB6F65">
        <w:rPr>
          <w:rFonts w:ascii="宋体" w:eastAsia="宋体" w:hAnsi="宋体" w:cs="Times New Roman" w:hint="eastAsia"/>
          <w:sz w:val="24"/>
          <w:szCs w:val="24"/>
        </w:rPr>
        <w:t>的</w:t>
      </w:r>
      <w:proofErr w:type="gramEnd"/>
      <w:r w:rsidRPr="00CB6F65">
        <w:rPr>
          <w:rFonts w:ascii="宋体" w:eastAsia="宋体" w:hAnsi="宋体" w:cs="Times New Roman" w:hint="eastAsia"/>
          <w:sz w:val="24"/>
          <w:szCs w:val="24"/>
        </w:rPr>
        <w:t>全部资料的真实性，以使其谈判响应文件对</w:t>
      </w:r>
      <w:proofErr w:type="gramStart"/>
      <w:r w:rsidRPr="00CB6F65">
        <w:rPr>
          <w:rFonts w:ascii="宋体" w:eastAsia="宋体" w:hAnsi="宋体" w:cs="Times New Roman" w:hint="eastAsia"/>
          <w:sz w:val="24"/>
          <w:szCs w:val="24"/>
        </w:rPr>
        <w:t>本谈判</w:t>
      </w:r>
      <w:proofErr w:type="gramEnd"/>
      <w:r w:rsidRPr="00CB6F65">
        <w:rPr>
          <w:rFonts w:ascii="宋体" w:eastAsia="宋体" w:hAnsi="宋体" w:cs="Times New Roman" w:hint="eastAsia"/>
          <w:sz w:val="24"/>
          <w:szCs w:val="24"/>
        </w:rPr>
        <w:t>文件</w:t>
      </w:r>
      <w:proofErr w:type="gramStart"/>
      <w:r w:rsidRPr="00CB6F65">
        <w:rPr>
          <w:rFonts w:ascii="宋体" w:eastAsia="宋体" w:hAnsi="宋体" w:cs="Times New Roman" w:hint="eastAsia"/>
          <w:sz w:val="24"/>
          <w:szCs w:val="24"/>
        </w:rPr>
        <w:t>作出</w:t>
      </w:r>
      <w:proofErr w:type="gramEnd"/>
      <w:r w:rsidRPr="00CB6F65">
        <w:rPr>
          <w:rFonts w:ascii="宋体" w:eastAsia="宋体" w:hAnsi="宋体" w:cs="Times New Roman" w:hint="eastAsia"/>
          <w:sz w:val="24"/>
          <w:szCs w:val="24"/>
        </w:rPr>
        <w:t>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w:t>
      </w:r>
      <w:proofErr w:type="gramStart"/>
      <w:r w:rsidRPr="00CB6F65">
        <w:rPr>
          <w:rFonts w:ascii="宋体" w:eastAsia="宋体" w:hAnsi="宋体" w:cs="Times New Roman" w:hint="eastAsia"/>
          <w:sz w:val="24"/>
          <w:szCs w:val="24"/>
        </w:rPr>
        <w:t>谈供应</w:t>
      </w:r>
      <w:proofErr w:type="gramEnd"/>
      <w:r w:rsidRPr="00CB6F65">
        <w:rPr>
          <w:rFonts w:ascii="宋体" w:eastAsia="宋体" w:hAnsi="宋体" w:cs="Times New Roman" w:hint="eastAsia"/>
          <w:sz w:val="24"/>
          <w:szCs w:val="24"/>
        </w:rPr>
        <w:t>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w:t>
      </w:r>
      <w:proofErr w:type="gramStart"/>
      <w:r w:rsidRPr="00CB6F65">
        <w:rPr>
          <w:rFonts w:ascii="宋体" w:eastAsia="宋体" w:hAnsi="宋体" w:cs="Times New Roman" w:hint="eastAsia"/>
          <w:sz w:val="24"/>
          <w:szCs w:val="24"/>
        </w:rPr>
        <w:t>截</w:t>
      </w:r>
      <w:proofErr w:type="gramEnd"/>
      <w:r w:rsidRPr="00CB6F65">
        <w:rPr>
          <w:rFonts w:ascii="宋体" w:eastAsia="宋体" w:hAnsi="宋体" w:cs="Times New Roman" w:hint="eastAsia"/>
          <w:sz w:val="24"/>
          <w:szCs w:val="24"/>
        </w:rPr>
        <w:t>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sidRPr="00CB6F65">
        <w:rPr>
          <w:rFonts w:ascii="宋体" w:eastAsia="宋体" w:hAnsi="宋体" w:cs="Times New Roman" w:hint="eastAsia"/>
          <w:color w:val="000000" w:themeColor="text1"/>
          <w:sz w:val="24"/>
          <w:szCs w:val="24"/>
        </w:rPr>
        <w:t>截</w:t>
      </w:r>
      <w:proofErr w:type="gramEnd"/>
      <w:r w:rsidRPr="00CB6F65">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77777777" w:rsidR="00E15023" w:rsidRDefault="00E15023"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6E68B419" w:rsidR="00E15023" w:rsidRDefault="00E15023" w:rsidP="00E15023">
      <w:pPr>
        <w:jc w:val="left"/>
        <w:rPr>
          <w:rFonts w:ascii="微软雅黑" w:eastAsia="微软雅黑" w:hAnsi="微软雅黑" w:cs="Times New Roman"/>
          <w:b/>
          <w:color w:val="FF0000"/>
          <w:sz w:val="32"/>
          <w:szCs w:val="28"/>
        </w:rPr>
      </w:pPr>
    </w:p>
    <w:p w14:paraId="41D20EAE" w14:textId="3289FCC2" w:rsidR="0030571C" w:rsidRDefault="0030571C" w:rsidP="00E15023">
      <w:pPr>
        <w:jc w:val="left"/>
        <w:rPr>
          <w:rFonts w:ascii="微软雅黑" w:eastAsia="微软雅黑" w:hAnsi="微软雅黑" w:cs="Times New Roman"/>
          <w:b/>
          <w:color w:val="FF0000"/>
          <w:sz w:val="32"/>
          <w:szCs w:val="28"/>
        </w:rPr>
      </w:pPr>
    </w:p>
    <w:p w14:paraId="72B26641" w14:textId="4109CC44" w:rsidR="0030571C" w:rsidRDefault="0030571C" w:rsidP="00E15023">
      <w:pPr>
        <w:jc w:val="left"/>
        <w:rPr>
          <w:rFonts w:ascii="微软雅黑" w:eastAsia="微软雅黑" w:hAnsi="微软雅黑" w:cs="Times New Roman"/>
          <w:b/>
          <w:color w:val="FF0000"/>
          <w:sz w:val="32"/>
          <w:szCs w:val="28"/>
        </w:rPr>
      </w:pPr>
    </w:p>
    <w:p w14:paraId="2FEE21E6" w14:textId="5D973C2F" w:rsidR="0030571C" w:rsidRDefault="0030571C" w:rsidP="00E15023">
      <w:pPr>
        <w:jc w:val="left"/>
        <w:rPr>
          <w:rFonts w:ascii="微软雅黑" w:eastAsia="微软雅黑" w:hAnsi="微软雅黑" w:cs="Times New Roman"/>
          <w:b/>
          <w:color w:val="FF0000"/>
          <w:sz w:val="32"/>
          <w:szCs w:val="28"/>
        </w:rPr>
      </w:pPr>
    </w:p>
    <w:p w14:paraId="0DECC9CB" w14:textId="500627BE" w:rsidR="0030571C" w:rsidRDefault="0030571C" w:rsidP="00E15023">
      <w:pPr>
        <w:jc w:val="left"/>
        <w:rPr>
          <w:rFonts w:ascii="微软雅黑" w:eastAsia="微软雅黑" w:hAnsi="微软雅黑" w:cs="Times New Roman"/>
          <w:b/>
          <w:color w:val="FF0000"/>
          <w:sz w:val="32"/>
          <w:szCs w:val="28"/>
        </w:rPr>
      </w:pPr>
    </w:p>
    <w:p w14:paraId="172F8A4E" w14:textId="15D9837E" w:rsidR="0030571C" w:rsidRDefault="0030571C" w:rsidP="00E15023">
      <w:pPr>
        <w:jc w:val="left"/>
        <w:rPr>
          <w:rFonts w:ascii="微软雅黑" w:eastAsia="微软雅黑" w:hAnsi="微软雅黑" w:cs="Times New Roman"/>
          <w:b/>
          <w:color w:val="FF0000"/>
          <w:sz w:val="32"/>
          <w:szCs w:val="28"/>
        </w:rPr>
      </w:pPr>
    </w:p>
    <w:p w14:paraId="5496323E" w14:textId="21125A94" w:rsidR="0030571C" w:rsidRDefault="0030571C" w:rsidP="00E15023">
      <w:pPr>
        <w:jc w:val="left"/>
        <w:rPr>
          <w:rFonts w:ascii="微软雅黑" w:eastAsia="微软雅黑" w:hAnsi="微软雅黑" w:cs="Times New Roman"/>
          <w:b/>
          <w:color w:val="FF0000"/>
          <w:sz w:val="32"/>
          <w:szCs w:val="28"/>
        </w:rPr>
      </w:pPr>
    </w:p>
    <w:p w14:paraId="5829A260" w14:textId="50472912" w:rsidR="0030571C" w:rsidRDefault="0030571C" w:rsidP="00E15023">
      <w:pPr>
        <w:jc w:val="left"/>
        <w:rPr>
          <w:rFonts w:ascii="微软雅黑" w:eastAsia="微软雅黑" w:hAnsi="微软雅黑" w:cs="Times New Roman"/>
          <w:b/>
          <w:color w:val="FF0000"/>
          <w:sz w:val="32"/>
          <w:szCs w:val="28"/>
        </w:rPr>
      </w:pPr>
    </w:p>
    <w:p w14:paraId="54FF7C77" w14:textId="6856D4C5" w:rsidR="0030571C" w:rsidRDefault="0030571C" w:rsidP="00E15023">
      <w:pPr>
        <w:jc w:val="left"/>
        <w:rPr>
          <w:rFonts w:ascii="微软雅黑" w:eastAsia="微软雅黑" w:hAnsi="微软雅黑" w:cs="Times New Roman"/>
          <w:b/>
          <w:color w:val="FF0000"/>
          <w:sz w:val="32"/>
          <w:szCs w:val="28"/>
        </w:rPr>
      </w:pPr>
    </w:p>
    <w:p w14:paraId="662D66DA" w14:textId="76CF9880" w:rsidR="0030571C" w:rsidRDefault="0030571C" w:rsidP="00E15023">
      <w:pPr>
        <w:jc w:val="left"/>
        <w:rPr>
          <w:rFonts w:ascii="微软雅黑" w:eastAsia="微软雅黑" w:hAnsi="微软雅黑" w:cs="Times New Roman"/>
          <w:b/>
          <w:color w:val="FF0000"/>
          <w:sz w:val="32"/>
          <w:szCs w:val="28"/>
        </w:rPr>
      </w:pPr>
    </w:p>
    <w:p w14:paraId="151A6881" w14:textId="3127D609" w:rsidR="0030571C" w:rsidRDefault="0030571C" w:rsidP="00E15023">
      <w:pPr>
        <w:jc w:val="left"/>
        <w:rPr>
          <w:rFonts w:ascii="微软雅黑" w:eastAsia="微软雅黑" w:hAnsi="微软雅黑" w:cs="Times New Roman"/>
          <w:b/>
          <w:color w:val="FF0000"/>
          <w:sz w:val="32"/>
          <w:szCs w:val="28"/>
        </w:rPr>
      </w:pPr>
    </w:p>
    <w:p w14:paraId="604AE172" w14:textId="33B7CBE0" w:rsidR="0030571C" w:rsidRDefault="0030571C" w:rsidP="00E15023">
      <w:pPr>
        <w:jc w:val="left"/>
        <w:rPr>
          <w:rFonts w:ascii="微软雅黑" w:eastAsia="微软雅黑" w:hAnsi="微软雅黑" w:cs="Times New Roman"/>
          <w:b/>
          <w:color w:val="FF0000"/>
          <w:sz w:val="32"/>
          <w:szCs w:val="28"/>
        </w:rPr>
      </w:pPr>
    </w:p>
    <w:p w14:paraId="2D1514B6" w14:textId="1CC856C5" w:rsidR="0030571C" w:rsidRDefault="0030571C" w:rsidP="00E15023">
      <w:pPr>
        <w:jc w:val="left"/>
        <w:rPr>
          <w:rFonts w:ascii="微软雅黑" w:eastAsia="微软雅黑" w:hAnsi="微软雅黑" w:cs="Times New Roman"/>
          <w:b/>
          <w:color w:val="FF0000"/>
          <w:sz w:val="32"/>
          <w:szCs w:val="28"/>
        </w:rPr>
      </w:pPr>
    </w:p>
    <w:p w14:paraId="0B806B4A" w14:textId="77777777" w:rsidR="0030571C" w:rsidRPr="0030571C" w:rsidRDefault="0030571C" w:rsidP="00E15023">
      <w:pPr>
        <w:jc w:val="left"/>
        <w:rPr>
          <w:rFonts w:ascii="微软雅黑" w:eastAsia="微软雅黑" w:hAnsi="微软雅黑" w:cs="Times New Roman" w:hint="eastAsia"/>
          <w:b/>
          <w:color w:val="FF0000"/>
          <w:sz w:val="32"/>
          <w:szCs w:val="28"/>
        </w:rPr>
      </w:pPr>
      <w:bookmarkStart w:id="0" w:name="_GoBack"/>
      <w:bookmarkEnd w:id="0"/>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2"/>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3"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w:t>
      </w:r>
      <w:proofErr w:type="gramStart"/>
      <w:r w:rsidRPr="005442AB">
        <w:rPr>
          <w:rFonts w:ascii="宋体" w:hAnsi="宋体" w:hint="eastAsia"/>
          <w:szCs w:val="21"/>
        </w:rPr>
        <w:t>选件表</w:t>
      </w:r>
      <w:proofErr w:type="gramEnd"/>
      <w:r w:rsidRPr="005442AB">
        <w:rPr>
          <w:rFonts w:ascii="宋体" w:hAnsi="宋体" w:hint="eastAsia"/>
          <w:szCs w:val="21"/>
        </w:rPr>
        <w:t>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E156D" w14:textId="77777777" w:rsidR="00DF47A2" w:rsidRDefault="00DF47A2" w:rsidP="00CB6F65">
      <w:r>
        <w:separator/>
      </w:r>
    </w:p>
  </w:endnote>
  <w:endnote w:type="continuationSeparator" w:id="0">
    <w:p w14:paraId="750EABE9" w14:textId="77777777" w:rsidR="00DF47A2" w:rsidRDefault="00DF47A2"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00E0" w14:textId="77777777" w:rsidR="00DF47A2" w:rsidRDefault="00DF47A2" w:rsidP="00CB6F65">
      <w:r>
        <w:separator/>
      </w:r>
    </w:p>
  </w:footnote>
  <w:footnote w:type="continuationSeparator" w:id="0">
    <w:p w14:paraId="7C8DFE39" w14:textId="77777777" w:rsidR="00DF47A2" w:rsidRDefault="00DF47A2"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07387"/>
    <w:rsid w:val="0002564B"/>
    <w:rsid w:val="001137BC"/>
    <w:rsid w:val="001E248F"/>
    <w:rsid w:val="00204051"/>
    <w:rsid w:val="002D2C69"/>
    <w:rsid w:val="0030571C"/>
    <w:rsid w:val="00336A5F"/>
    <w:rsid w:val="00372FFC"/>
    <w:rsid w:val="003C3F30"/>
    <w:rsid w:val="004F6A32"/>
    <w:rsid w:val="00566197"/>
    <w:rsid w:val="0057017E"/>
    <w:rsid w:val="005B58F7"/>
    <w:rsid w:val="00651371"/>
    <w:rsid w:val="006F2577"/>
    <w:rsid w:val="007A0F2A"/>
    <w:rsid w:val="008F25E0"/>
    <w:rsid w:val="00A448F3"/>
    <w:rsid w:val="00B3495D"/>
    <w:rsid w:val="00B471CA"/>
    <w:rsid w:val="00BE1A9C"/>
    <w:rsid w:val="00BF751A"/>
    <w:rsid w:val="00C75802"/>
    <w:rsid w:val="00CB6F65"/>
    <w:rsid w:val="00DF47A2"/>
    <w:rsid w:val="00E15023"/>
    <w:rsid w:val="00EB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af4">
    <w:name w:val="annotation subject"/>
    <w:basedOn w:val="aa"/>
    <w:next w:val="aa"/>
    <w:link w:val="af5"/>
    <w:uiPriority w:val="99"/>
    <w:semiHidden/>
    <w:unhideWhenUsed/>
    <w:rsid w:val="00566197"/>
    <w:rPr>
      <w:b/>
      <w:bCs/>
    </w:rPr>
  </w:style>
  <w:style w:type="character" w:customStyle="1" w:styleId="af5">
    <w:name w:val="批注主题 字符"/>
    <w:basedOn w:val="ab"/>
    <w:link w:val="af4"/>
    <w:uiPriority w:val="99"/>
    <w:semiHidden/>
    <w:rsid w:val="0056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32</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GA</cp:lastModifiedBy>
  <cp:revision>16</cp:revision>
  <dcterms:created xsi:type="dcterms:W3CDTF">2024-01-12T03:39:00Z</dcterms:created>
  <dcterms:modified xsi:type="dcterms:W3CDTF">2024-05-30T08:13:00Z</dcterms:modified>
</cp:coreProperties>
</file>