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37D5E">
      <w:pPr>
        <w:jc w:val="center"/>
        <w:rPr>
          <w:rFonts w:ascii="Times New Roman" w:hAnsi="Times New Roman" w:eastAsia="宋体" w:cs="Times New Roman"/>
          <w:b/>
          <w:sz w:val="56"/>
          <w:szCs w:val="28"/>
        </w:rPr>
      </w:pPr>
    </w:p>
    <w:p w14:paraId="7CAE1C64">
      <w:pPr>
        <w:jc w:val="center"/>
        <w:rPr>
          <w:rFonts w:ascii="Times New Roman" w:hAnsi="Times New Roman" w:eastAsia="宋体" w:cs="Times New Roman"/>
          <w:b/>
          <w:sz w:val="56"/>
          <w:szCs w:val="28"/>
        </w:rPr>
      </w:pPr>
    </w:p>
    <w:p w14:paraId="6A5F54AE">
      <w:pPr>
        <w:jc w:val="center"/>
        <w:rPr>
          <w:rFonts w:ascii="Times New Roman" w:hAnsi="Times New Roman" w:eastAsia="宋体" w:cs="Times New Roman"/>
          <w:b/>
          <w:sz w:val="56"/>
          <w:szCs w:val="28"/>
        </w:rPr>
      </w:pPr>
    </w:p>
    <w:p w14:paraId="6FC43393">
      <w:pPr>
        <w:jc w:val="center"/>
        <w:rPr>
          <w:rFonts w:ascii="Times New Roman" w:hAnsi="Times New Roman" w:eastAsia="宋体" w:cs="Times New Roman"/>
          <w:b/>
          <w:sz w:val="56"/>
          <w:szCs w:val="28"/>
        </w:rPr>
      </w:pPr>
    </w:p>
    <w:p w14:paraId="7A8459EA">
      <w:pPr>
        <w:jc w:val="center"/>
        <w:rPr>
          <w:rFonts w:ascii="Times New Roman" w:hAnsi="Times New Roman" w:eastAsia="宋体" w:cs="Times New Roman"/>
          <w:b/>
          <w:sz w:val="56"/>
          <w:szCs w:val="28"/>
        </w:rPr>
      </w:pPr>
    </w:p>
    <w:p w14:paraId="63504184">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专利价值分析与挖掘及高价值专利培育服务采购项目</w:t>
      </w:r>
    </w:p>
    <w:p w14:paraId="72EB6BD6">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14:paraId="30D2673E">
      <w:pPr>
        <w:jc w:val="center"/>
        <w:rPr>
          <w:rFonts w:ascii="Times New Roman" w:hAnsi="Times New Roman" w:eastAsia="宋体" w:cs="Times New Roman"/>
          <w:b/>
          <w:sz w:val="40"/>
          <w:szCs w:val="28"/>
        </w:rPr>
      </w:pPr>
    </w:p>
    <w:p w14:paraId="6FC6EC12">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188466C7">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2</w:t>
      </w:r>
      <w:r>
        <w:rPr>
          <w:rFonts w:ascii="Times New Roman" w:hAnsi="Times New Roman" w:eastAsia="宋体" w:cs="Times New Roman"/>
          <w:b/>
          <w:sz w:val="32"/>
          <w:szCs w:val="28"/>
        </w:rPr>
        <w:t>024</w:t>
      </w:r>
      <w:r>
        <w:rPr>
          <w:rFonts w:hint="eastAsia" w:ascii="Times New Roman" w:hAnsi="Times New Roman" w:eastAsia="宋体" w:cs="Times New Roman"/>
          <w:b/>
          <w:sz w:val="32"/>
          <w:szCs w:val="28"/>
        </w:rPr>
        <w:t>年10月</w:t>
      </w:r>
      <w:r>
        <w:rPr>
          <w:rFonts w:hint="eastAsia" w:ascii="Times New Roman" w:hAnsi="Times New Roman" w:eastAsia="宋体" w:cs="Times New Roman"/>
          <w:b/>
          <w:sz w:val="32"/>
          <w:szCs w:val="28"/>
          <w:lang w:val="en-US" w:eastAsia="zh-CN"/>
        </w:rPr>
        <w:t>11</w:t>
      </w:r>
      <w:bookmarkStart w:id="4" w:name="_GoBack"/>
      <w:bookmarkEnd w:id="4"/>
      <w:r>
        <w:rPr>
          <w:rFonts w:hint="eastAsia" w:ascii="Times New Roman" w:hAnsi="Times New Roman" w:eastAsia="宋体" w:cs="Times New Roman"/>
          <w:b/>
          <w:sz w:val="32"/>
          <w:szCs w:val="28"/>
        </w:rPr>
        <w:t>日</w:t>
      </w:r>
    </w:p>
    <w:p w14:paraId="382C9293">
      <w:pPr>
        <w:jc w:val="center"/>
        <w:rPr>
          <w:rFonts w:ascii="Times New Roman" w:hAnsi="Times New Roman" w:eastAsia="宋体" w:cs="Times New Roman"/>
          <w:b/>
          <w:sz w:val="32"/>
          <w:szCs w:val="28"/>
        </w:rPr>
      </w:pPr>
    </w:p>
    <w:p w14:paraId="29BDF4ED">
      <w:pPr>
        <w:jc w:val="center"/>
        <w:rPr>
          <w:rFonts w:ascii="Times New Roman" w:hAnsi="Times New Roman" w:eastAsia="宋体" w:cs="Times New Roman"/>
          <w:b/>
          <w:sz w:val="32"/>
          <w:szCs w:val="28"/>
        </w:rPr>
      </w:pPr>
    </w:p>
    <w:p w14:paraId="527EC7E6">
      <w:pPr>
        <w:jc w:val="center"/>
        <w:rPr>
          <w:rFonts w:ascii="Times New Roman" w:hAnsi="Times New Roman" w:eastAsia="宋体" w:cs="Times New Roman"/>
          <w:b/>
          <w:sz w:val="32"/>
          <w:szCs w:val="28"/>
        </w:rPr>
      </w:pPr>
    </w:p>
    <w:p w14:paraId="2055DE29">
      <w:pPr>
        <w:jc w:val="center"/>
        <w:rPr>
          <w:rFonts w:ascii="Times New Roman" w:hAnsi="Times New Roman" w:eastAsia="宋体" w:cs="Times New Roman"/>
          <w:b/>
          <w:sz w:val="32"/>
          <w:szCs w:val="28"/>
        </w:rPr>
      </w:pPr>
    </w:p>
    <w:p w14:paraId="0B73C18B">
      <w:pPr>
        <w:jc w:val="center"/>
        <w:rPr>
          <w:rFonts w:ascii="Times New Roman" w:hAnsi="Times New Roman" w:eastAsia="宋体" w:cs="Times New Roman"/>
          <w:b/>
          <w:sz w:val="32"/>
          <w:szCs w:val="28"/>
        </w:rPr>
      </w:pPr>
    </w:p>
    <w:p w14:paraId="4EB72BBA">
      <w:pPr>
        <w:jc w:val="center"/>
        <w:rPr>
          <w:rFonts w:ascii="Times New Roman" w:hAnsi="Times New Roman" w:eastAsia="宋体" w:cs="Times New Roman"/>
          <w:b/>
          <w:sz w:val="32"/>
          <w:szCs w:val="28"/>
        </w:rPr>
      </w:pPr>
    </w:p>
    <w:p w14:paraId="0A84BC70">
      <w:pPr>
        <w:jc w:val="center"/>
        <w:rPr>
          <w:rFonts w:ascii="Times New Roman" w:hAnsi="Times New Roman" w:eastAsia="宋体" w:cs="Times New Roman"/>
          <w:b/>
          <w:sz w:val="32"/>
          <w:szCs w:val="28"/>
        </w:rPr>
      </w:pPr>
    </w:p>
    <w:p w14:paraId="2EFD3B02">
      <w:pPr>
        <w:jc w:val="center"/>
        <w:rPr>
          <w:rFonts w:ascii="Times New Roman" w:hAnsi="Times New Roman" w:eastAsia="宋体" w:cs="Times New Roman"/>
          <w:b/>
          <w:sz w:val="32"/>
          <w:szCs w:val="28"/>
        </w:rPr>
      </w:pPr>
    </w:p>
    <w:p w14:paraId="231B289E">
      <w:pPr>
        <w:jc w:val="center"/>
        <w:rPr>
          <w:rFonts w:ascii="Times New Roman" w:hAnsi="Times New Roman" w:eastAsia="宋体" w:cs="Times New Roman"/>
          <w:b/>
          <w:sz w:val="32"/>
          <w:szCs w:val="28"/>
        </w:rPr>
      </w:pPr>
    </w:p>
    <w:p w14:paraId="5E4A4581">
      <w:pPr>
        <w:adjustRightInd w:val="0"/>
        <w:snapToGrid w:val="0"/>
        <w:spacing w:line="360" w:lineRule="auto"/>
        <w:rPr>
          <w:rFonts w:ascii="宋体" w:hAnsi="宋体" w:cs="Times New Roman"/>
          <w:kern w:val="0"/>
          <w:sz w:val="24"/>
        </w:rPr>
      </w:pPr>
      <w:r>
        <w:rPr>
          <w:rFonts w:ascii="宋体" w:hAnsi="宋体" w:eastAsia="宋体" w:cs="Times New Roman"/>
          <w:b/>
          <w:kern w:val="0"/>
          <w:sz w:val="28"/>
          <w:szCs w:val="28"/>
        </w:rPr>
        <w:t>附件</w:t>
      </w:r>
      <w:r>
        <w:rPr>
          <w:rFonts w:hint="eastAsia" w:ascii="宋体" w:hAnsi="宋体" w:eastAsia="宋体" w:cs="Times New Roman"/>
          <w:b/>
          <w:kern w:val="0"/>
          <w:sz w:val="28"/>
          <w:szCs w:val="28"/>
        </w:rPr>
        <w:t>一</w:t>
      </w:r>
      <w:r>
        <w:rPr>
          <w:rFonts w:ascii="宋体" w:hAnsi="宋体" w:eastAsia="宋体" w:cs="Times New Roman"/>
          <w:b/>
          <w:kern w:val="0"/>
          <w:sz w:val="28"/>
          <w:szCs w:val="28"/>
        </w:rPr>
        <w:t>：</w:t>
      </w:r>
      <w:r>
        <w:rPr>
          <w:rFonts w:hint="eastAsia" w:ascii="宋体" w:hAnsi="宋体" w:eastAsia="宋体" w:cs="Times New Roman"/>
          <w:b/>
          <w:kern w:val="0"/>
          <w:sz w:val="28"/>
          <w:szCs w:val="28"/>
        </w:rPr>
        <w:t>服务</w:t>
      </w:r>
      <w:r>
        <w:rPr>
          <w:rFonts w:ascii="宋体" w:hAnsi="宋体" w:eastAsia="宋体" w:cs="Times New Roman"/>
          <w:b/>
          <w:kern w:val="0"/>
          <w:sz w:val="28"/>
          <w:szCs w:val="28"/>
        </w:rPr>
        <w:t>和商务要求</w:t>
      </w:r>
    </w:p>
    <w:p w14:paraId="0AA4E03C">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专利价值分析与挖掘及高价值专利培育服务</w:t>
      </w:r>
    </w:p>
    <w:p w14:paraId="726AC7A3">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一、项目概况</w:t>
      </w:r>
    </w:p>
    <w:p w14:paraId="02A2106F">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1.项目名称：</w:t>
      </w:r>
      <w:r>
        <w:rPr>
          <w:rFonts w:hint="eastAsia" w:ascii="宋体" w:hAnsi="宋体" w:eastAsia="宋体" w:cs="Times New Roman"/>
          <w:kern w:val="0"/>
          <w:sz w:val="24"/>
        </w:rPr>
        <w:t>专利价值分析与挖掘及高价值专利培育服务采购项目</w:t>
      </w:r>
    </w:p>
    <w:p w14:paraId="41D4CB20">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2.服务内容：</w:t>
      </w:r>
      <w:r>
        <w:rPr>
          <w:rFonts w:hint="eastAsia" w:ascii="宋体" w:hAnsi="宋体" w:eastAsia="宋体" w:cs="Times New Roman"/>
          <w:kern w:val="0"/>
          <w:sz w:val="24"/>
        </w:rPr>
        <w:t>为了显著提升我院专利成果转化为实际生产力的速度与执行效率，我院将启动针对当前存量专利的价值深度发掘与高价值专利培育服务项目。该项目将全面且深入地分析2023年及之前所有已授权且当前保持有效状态的专利资产，构建一套科学的分类分级管理框架，并专注于高价值专利的成果转化与培育服务。通过运用专业的挖掘技术和高效的培育策略，来优化和提升我院专利资产的整体价值并加快科技创新与产业发展的深度融合步伐。</w:t>
      </w:r>
    </w:p>
    <w:p w14:paraId="1466F90B">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3.项目建设目标：</w:t>
      </w:r>
      <w:r>
        <w:rPr>
          <w:rFonts w:hint="eastAsia" w:ascii="宋体" w:hAnsi="宋体" w:eastAsia="宋体" w:cs="Times New Roman"/>
          <w:kern w:val="0"/>
          <w:sz w:val="24"/>
        </w:rPr>
        <w:t>清华大学深圳国际研究生院专利评估分类分级和高价值专利成果的培育服务。</w:t>
      </w:r>
    </w:p>
    <w:p w14:paraId="0FCEBDF2">
      <w:pPr>
        <w:adjustRightInd w:val="0"/>
        <w:snapToGrid w:val="0"/>
        <w:spacing w:line="360" w:lineRule="auto"/>
        <w:rPr>
          <w:rFonts w:ascii="宋体" w:hAnsi="宋体" w:eastAsia="宋体" w:cs="Times New Roman"/>
          <w:kern w:val="0"/>
          <w:sz w:val="24"/>
        </w:rPr>
      </w:pPr>
    </w:p>
    <w:p w14:paraId="6EA2D876">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二、资格要求</w:t>
      </w:r>
    </w:p>
    <w:p w14:paraId="5055D6CF">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1、具有独立法人资格或具有独立承担民事责任的能力的其它组织，具备《中华人民共和国政府采购法》第二十二条资格条件；</w:t>
      </w:r>
    </w:p>
    <w:p w14:paraId="61A735D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1）具有独立承担民事责任的能力；</w:t>
      </w:r>
    </w:p>
    <w:p w14:paraId="0A82641F">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2）具有良好的商业信誉和健全的财务会计制度；</w:t>
      </w:r>
    </w:p>
    <w:p w14:paraId="74A5771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3）具有履行合同所必需的设备和专业技术能力；</w:t>
      </w:r>
    </w:p>
    <w:p w14:paraId="642BEE62">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4）有依法缴纳税收和社会保障资金的良好记录；</w:t>
      </w:r>
    </w:p>
    <w:p w14:paraId="6C77577A">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5）参加政府采购活动前三年内，在经营活动中没有重大违法记录；</w:t>
      </w:r>
    </w:p>
    <w:p w14:paraId="4BD0BC9B">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6）法律、行政法规规定的其他条件。</w:t>
      </w:r>
    </w:p>
    <w:p w14:paraId="7CADA607">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2、特殊资质要求（可选）：无。</w:t>
      </w:r>
    </w:p>
    <w:p w14:paraId="7639B3AE">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3、本项目不接受联合体投标。</w:t>
      </w:r>
    </w:p>
    <w:p w14:paraId="0A87ACF8">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4、本项目不得转包、分包。</w:t>
      </w:r>
    </w:p>
    <w:p w14:paraId="653E5940">
      <w:pPr>
        <w:adjustRightInd w:val="0"/>
        <w:snapToGrid w:val="0"/>
        <w:spacing w:line="360" w:lineRule="auto"/>
        <w:rPr>
          <w:rFonts w:ascii="宋体" w:hAnsi="宋体" w:eastAsia="宋体" w:cs="Times New Roman"/>
          <w:kern w:val="0"/>
          <w:sz w:val="24"/>
        </w:rPr>
      </w:pPr>
    </w:p>
    <w:p w14:paraId="73BDEE34">
      <w:pPr>
        <w:adjustRightInd w:val="0"/>
        <w:snapToGrid w:val="0"/>
        <w:spacing w:line="360" w:lineRule="auto"/>
        <w:rPr>
          <w:rFonts w:ascii="宋体" w:hAnsi="宋体" w:eastAsia="宋体" w:cs="Times New Roman"/>
          <w:kern w:val="0"/>
          <w:sz w:val="24"/>
        </w:rPr>
      </w:pPr>
      <w:r>
        <w:rPr>
          <w:rFonts w:hint="eastAsia" w:ascii="宋体" w:hAnsi="宋体" w:eastAsia="宋体" w:cs="Times New Roman"/>
          <w:b/>
          <w:kern w:val="0"/>
          <w:sz w:val="24"/>
        </w:rPr>
        <w:t>三、服务要求</w:t>
      </w:r>
    </w:p>
    <w:p w14:paraId="04E7A760">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本项目具体需求如下：</w:t>
      </w:r>
    </w:p>
    <w:p w14:paraId="3BD3F64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需求一：通过专业数据库和渠道，全面搜集相关领域的专利信息。对信息进行深入分析，提取出专利数量、专利类型、专利申请人、技术领域分布等关键指标，并编制初步分析报告。覆盖至少9个战略新兴产业领域，提出高价值专利的初步筛选建议，提出10项高价值专利的初步筛选建议。</w:t>
      </w:r>
    </w:p>
    <w:p w14:paraId="3B594580">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需求二：为了更好地管理和利用专利资源，制定一套专利分类体系和分级标准。根据专利的技术特点、市场前景、法律状态等因素，将专利分为多个层级和类别，形成一套科学、合理的专利多层级分类分级体系，以便于对不同专利进行精准管理和评价。要求建立至少包含2个层级、5个类别的专利分类体系；制定至少5个等级的专利分级标准，并明确各等级的评分细则。</w:t>
      </w:r>
    </w:p>
    <w:p w14:paraId="64144176">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需求三：针对不同类别和等级的专利，提供有针对性的管理和转化策略建议，为每个专利类别和等级提供至少3条针对性的管理和转化策略。以充分发挥各类专利的价值。</w:t>
      </w:r>
    </w:p>
    <w:p w14:paraId="4068E520">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需求四：针对3项具有高价值潜力的团队成果，提供成果转化培育服务。确保对每个成果进行至少3家竞争企业案例分析，形成培育报告不少于20页。通过市场分析、商业策划等多方面工作，以实现商业化价值提升，增强团队的专利成果市场竞争力。</w:t>
      </w:r>
    </w:p>
    <w:p w14:paraId="12671B3B">
      <w:pPr>
        <w:adjustRightInd w:val="0"/>
        <w:snapToGrid w:val="0"/>
        <w:spacing w:line="360" w:lineRule="auto"/>
        <w:rPr>
          <w:rFonts w:ascii="宋体" w:hAnsi="宋体" w:eastAsia="宋体" w:cs="Times New Roman"/>
          <w:kern w:val="0"/>
          <w:sz w:val="24"/>
        </w:rPr>
      </w:pPr>
    </w:p>
    <w:p w14:paraId="5BA8E162">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四、商务要求</w:t>
      </w:r>
    </w:p>
    <w:p w14:paraId="66184523">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1.项目服务要求：</w:t>
      </w:r>
    </w:p>
    <w:p w14:paraId="6E01C1E6">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针对本项目将投入不少于5</w:t>
      </w:r>
      <w:r>
        <w:rPr>
          <w:rFonts w:ascii="宋体" w:hAnsi="宋体" w:eastAsia="宋体" w:cs="Times New Roman"/>
          <w:kern w:val="0"/>
          <w:sz w:val="24"/>
        </w:rPr>
        <w:t>人的项目团队，其中要求1名项目负责人（全程参与，不许变更）。团队成员变更需经甲方同意，未经同意，不得变更。变更的比例不得超过</w:t>
      </w:r>
      <w:r>
        <w:rPr>
          <w:rFonts w:hint="eastAsia" w:ascii="宋体" w:hAnsi="宋体" w:eastAsia="宋体" w:cs="Times New Roman"/>
          <w:kern w:val="0"/>
          <w:sz w:val="24"/>
        </w:rPr>
        <w:t>50</w:t>
      </w:r>
      <w:r>
        <w:rPr>
          <w:rFonts w:ascii="宋体" w:hAnsi="宋体" w:eastAsia="宋体" w:cs="Times New Roman"/>
          <w:kern w:val="0"/>
          <w:sz w:val="24"/>
        </w:rPr>
        <w:t xml:space="preserve">%。 </w:t>
      </w:r>
    </w:p>
    <w:p w14:paraId="176B781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服务提供方需在专利知识产权咨询服务或成果转化咨询服务方面有丰富的行业经验，在成果转化服务有过成功案例将成为本服务的重要考虑项，例如为科研团队提供过专利布局和项目融资的专业指导、通过专利成果商业模式的创新，帮助科研团队实现成果的商业化价值提升、其他案例显示服务提供方具有推动科研成果转化的能力。</w:t>
      </w:r>
    </w:p>
    <w:p w14:paraId="1AD6DCE8">
      <w:pPr>
        <w:adjustRightInd w:val="0"/>
        <w:snapToGrid w:val="0"/>
        <w:spacing w:line="360" w:lineRule="auto"/>
        <w:rPr>
          <w:rFonts w:ascii="宋体" w:hAnsi="宋体" w:eastAsia="宋体" w:cs="Times New Roman"/>
          <w:kern w:val="0"/>
          <w:sz w:val="24"/>
        </w:rPr>
      </w:pPr>
    </w:p>
    <w:p w14:paraId="315A70D1">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2.服务期限</w:t>
      </w:r>
      <w:r>
        <w:rPr>
          <w:rFonts w:hint="eastAsia" w:ascii="宋体" w:hAnsi="宋体" w:eastAsia="宋体" w:cs="Times New Roman"/>
          <w:kern w:val="0"/>
          <w:sz w:val="24"/>
        </w:rPr>
        <w:t>：3个月。</w:t>
      </w:r>
    </w:p>
    <w:p w14:paraId="5D09FA99">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3. 项目进度要求</w:t>
      </w:r>
    </w:p>
    <w:p w14:paraId="661F0BD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 xml:space="preserve">第一阶段：2024年10月31日前进行专利价值分析、高价值专利的筛选，并完成《专利分类分级报告》的初稿。 </w:t>
      </w:r>
    </w:p>
    <w:p w14:paraId="4F6EAC0C">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第二阶段：2024年11月30日前完成专利分类分级整体报告。</w:t>
      </w:r>
    </w:p>
    <w:p w14:paraId="0176472B">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第三阶段：合同签订之日起三个月内完成高价值专利培育报告输出。</w:t>
      </w:r>
    </w:p>
    <w:p w14:paraId="5D45C6C8">
      <w:pPr>
        <w:numPr>
          <w:ilvl w:val="0"/>
          <w:numId w:val="1"/>
        </w:num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项目验收要求</w:t>
      </w:r>
    </w:p>
    <w:p w14:paraId="426C737E">
      <w:pPr>
        <w:numPr>
          <w:ilvl w:val="0"/>
          <w:numId w:val="2"/>
        </w:num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服务提供方应确保服务提供的结果完全符合合同或协议中规定的要求；</w:t>
      </w:r>
    </w:p>
    <w:p w14:paraId="679D4851">
      <w:pPr>
        <w:numPr>
          <w:ilvl w:val="0"/>
          <w:numId w:val="2"/>
        </w:num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服务应在约定的时间内完成，并且报告应在规定的期限内提交；</w:t>
      </w:r>
    </w:p>
    <w:p w14:paraId="39DC2B28">
      <w:pPr>
        <w:numPr>
          <w:ilvl w:val="0"/>
          <w:numId w:val="2"/>
        </w:num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服务提供方应考虑使用单位反馈，确保报告满足使用单位的实际需求；</w:t>
      </w:r>
    </w:p>
    <w:p w14:paraId="506D04DB">
      <w:pPr>
        <w:numPr>
          <w:ilvl w:val="0"/>
          <w:numId w:val="2"/>
        </w:num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服务提供方应在必要时提供后续咨询或解释服务，帮助使用单位理解报告内容。</w:t>
      </w:r>
    </w:p>
    <w:p w14:paraId="7B23A9F9">
      <w:pPr>
        <w:numPr>
          <w:ilvl w:val="0"/>
          <w:numId w:val="1"/>
        </w:num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售后服务</w:t>
      </w:r>
    </w:p>
    <w:p w14:paraId="0CEC280B">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本项目交付验收后提供6个月的后续指导服务。</w:t>
      </w:r>
    </w:p>
    <w:p w14:paraId="1C8F8786">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6付款方式</w:t>
      </w:r>
    </w:p>
    <w:p w14:paraId="3018B84E">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6.1预付款为合同总价的</w:t>
      </w:r>
      <w:r>
        <w:rPr>
          <w:rFonts w:hint="eastAsia" w:ascii="宋体" w:hAnsi="宋体" w:eastAsia="宋体" w:cs="Times New Roman"/>
          <w:kern w:val="0"/>
          <w:sz w:val="24"/>
        </w:rPr>
        <w:t>40</w:t>
      </w:r>
      <w:r>
        <w:rPr>
          <w:rFonts w:ascii="宋体" w:hAnsi="宋体" w:eastAsia="宋体" w:cs="Times New Roman"/>
          <w:kern w:val="0"/>
          <w:sz w:val="24"/>
        </w:rPr>
        <w:t>%，合同签订完成后</w:t>
      </w:r>
      <w:r>
        <w:rPr>
          <w:rFonts w:hint="eastAsia" w:ascii="宋体" w:hAnsi="宋体" w:eastAsia="宋体" w:cs="Times New Roman"/>
          <w:kern w:val="0"/>
          <w:sz w:val="24"/>
        </w:rPr>
        <w:t>10</w:t>
      </w:r>
      <w:r>
        <w:rPr>
          <w:rFonts w:ascii="宋体" w:hAnsi="宋体" w:eastAsia="宋体" w:cs="Times New Roman"/>
          <w:kern w:val="0"/>
          <w:sz w:val="24"/>
        </w:rPr>
        <w:t>个工作日内支付；</w:t>
      </w:r>
    </w:p>
    <w:p w14:paraId="4301D39E">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6.2验收合格后</w:t>
      </w:r>
      <w:r>
        <w:rPr>
          <w:rFonts w:ascii="宋体" w:hAnsi="宋体" w:eastAsia="宋体" w:cs="Times New Roman"/>
          <w:kern w:val="0"/>
          <w:sz w:val="24"/>
          <w:u w:val="single"/>
        </w:rPr>
        <w:t>10</w:t>
      </w:r>
      <w:r>
        <w:rPr>
          <w:rFonts w:hint="eastAsia" w:ascii="宋体" w:hAnsi="宋体" w:eastAsia="宋体" w:cs="Times New Roman"/>
          <w:kern w:val="0"/>
          <w:sz w:val="24"/>
        </w:rPr>
        <w:t>个工作日内支付</w:t>
      </w:r>
      <w:r>
        <w:rPr>
          <w:rFonts w:ascii="宋体" w:hAnsi="宋体" w:eastAsia="宋体" w:cs="Times New Roman"/>
          <w:kern w:val="0"/>
          <w:sz w:val="24"/>
        </w:rPr>
        <w:t>合同总价的</w:t>
      </w:r>
      <w:r>
        <w:rPr>
          <w:rFonts w:hint="eastAsia" w:ascii="宋体" w:hAnsi="宋体" w:eastAsia="宋体" w:cs="Times New Roman"/>
          <w:kern w:val="0"/>
          <w:sz w:val="24"/>
        </w:rPr>
        <w:t>60</w:t>
      </w:r>
      <w:r>
        <w:rPr>
          <w:rFonts w:ascii="宋体" w:hAnsi="宋体" w:eastAsia="宋体" w:cs="Times New Roman"/>
          <w:kern w:val="0"/>
          <w:sz w:val="24"/>
        </w:rPr>
        <w:t>%。</w:t>
      </w:r>
    </w:p>
    <w:p w14:paraId="189350EC">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6.</w:t>
      </w:r>
      <w:r>
        <w:rPr>
          <w:rFonts w:hint="eastAsia" w:ascii="宋体" w:hAnsi="宋体" w:eastAsia="宋体" w:cs="Times New Roman"/>
          <w:kern w:val="0"/>
          <w:sz w:val="24"/>
        </w:rPr>
        <w:t>3</w:t>
      </w:r>
      <w:r>
        <w:rPr>
          <w:rFonts w:ascii="宋体" w:hAnsi="宋体" w:eastAsia="宋体" w:cs="Times New Roman"/>
          <w:kern w:val="0"/>
          <w:sz w:val="24"/>
        </w:rPr>
        <w:t>上述付款均以收到乙方等额发票为前提。</w:t>
      </w:r>
    </w:p>
    <w:p w14:paraId="0F551E94">
      <w:pPr>
        <w:rPr>
          <w:rFonts w:ascii="宋体" w:hAnsi="宋体" w:eastAsia="宋体" w:cs="Times New Roman"/>
          <w:color w:val="000000" w:themeColor="text1"/>
          <w:kern w:val="0"/>
          <w:sz w:val="24"/>
          <w14:textFill>
            <w14:solidFill>
              <w14:schemeClr w14:val="tx1"/>
            </w14:solidFill>
          </w14:textFill>
        </w:rPr>
      </w:pPr>
      <w:r>
        <w:rPr>
          <w:rFonts w:ascii="宋体" w:hAnsi="宋体" w:eastAsia="宋体" w:cs="Times New Roman"/>
          <w:color w:val="000000" w:themeColor="text1"/>
          <w:kern w:val="0"/>
          <w:sz w:val="24"/>
          <w14:textFill>
            <w14:solidFill>
              <w14:schemeClr w14:val="tx1"/>
            </w14:solidFill>
          </w14:textFill>
        </w:rPr>
        <w:br w:type="page"/>
      </w:r>
    </w:p>
    <w:p w14:paraId="65BEAC1A">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附件2：谈判报价须知</w:t>
      </w:r>
    </w:p>
    <w:p w14:paraId="1B300A8B">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一、报价要求</w:t>
      </w:r>
    </w:p>
    <w:p w14:paraId="666C61E5">
      <w:pPr>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报价为含税人民币价格，竞谈响应价格中应包含专利价值挖掘和高价值专利培育服务费、杂费</w:t>
      </w:r>
      <w:r>
        <w:rPr>
          <w:rFonts w:ascii="宋体" w:hAnsi="宋体" w:eastAsia="宋体" w:cs="Times New Roman"/>
          <w:kern w:val="0"/>
          <w:sz w:val="24"/>
        </w:rPr>
        <w:t>和售后服务等其他所有费用。</w:t>
      </w:r>
    </w:p>
    <w:p w14:paraId="5B86DB3C">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二</w:t>
      </w:r>
      <w:r>
        <w:rPr>
          <w:rFonts w:ascii="宋体" w:hAnsi="宋体" w:eastAsia="宋体" w:cs="Times New Roman"/>
          <w:b/>
          <w:kern w:val="0"/>
          <w:sz w:val="24"/>
        </w:rPr>
        <w:t>、基本服务要求</w:t>
      </w:r>
    </w:p>
    <w:p w14:paraId="5A8C082D">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w:t>
      </w:r>
      <w:r>
        <w:rPr>
          <w:rFonts w:hint="eastAsia" w:ascii="宋体" w:hAnsi="宋体" w:eastAsia="宋体" w:cs="Times New Roman"/>
          <w:kern w:val="0"/>
          <w:sz w:val="24"/>
        </w:rPr>
        <w:t>服务方应提供完整的专利分类分级报告、专利管理建议、高价值专利培育报告等资料。</w:t>
      </w:r>
    </w:p>
    <w:p w14:paraId="1F94D181">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rPr>
        <w:t>服务提供方应遵守相关法律法规和行业标准，确保服务过程和结果的合法性。</w:t>
      </w:r>
    </w:p>
    <w:p w14:paraId="518E1842">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w:t>
      </w:r>
      <w:r>
        <w:rPr>
          <w:rFonts w:hint="eastAsia" w:ascii="宋体" w:hAnsi="宋体" w:eastAsia="宋体" w:cs="Times New Roman"/>
          <w:kern w:val="0"/>
          <w:sz w:val="24"/>
        </w:rPr>
        <w:t>服务提供方应对使用单位的信息保密，不得泄露给第三方</w:t>
      </w:r>
      <w:r>
        <w:rPr>
          <w:rFonts w:ascii="宋体" w:hAnsi="宋体" w:eastAsia="宋体" w:cs="Times New Roman"/>
          <w:sz w:val="24"/>
        </w:rPr>
        <w:t>。</w:t>
      </w:r>
    </w:p>
    <w:p w14:paraId="684CDBCE">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w:t>
      </w:r>
      <w:r>
        <w:rPr>
          <w:rFonts w:hint="eastAsia" w:ascii="宋体" w:hAnsi="宋体" w:eastAsia="宋体" w:cs="Times New Roman"/>
          <w:kern w:val="0"/>
          <w:sz w:val="24"/>
        </w:rPr>
        <w:t>服务提供方</w:t>
      </w:r>
      <w:r>
        <w:rPr>
          <w:rFonts w:ascii="宋体" w:hAnsi="宋体" w:eastAsia="宋体" w:cs="Times New Roman"/>
          <w:kern w:val="0"/>
          <w:sz w:val="24"/>
        </w:rPr>
        <w:t>应在约定的时间内完成服务，满足</w:t>
      </w:r>
      <w:r>
        <w:rPr>
          <w:rFonts w:hint="eastAsia" w:ascii="宋体" w:hAnsi="宋体" w:eastAsia="宋体" w:cs="Times New Roman"/>
          <w:kern w:val="0"/>
          <w:sz w:val="24"/>
        </w:rPr>
        <w:t>使用单位</w:t>
      </w:r>
      <w:r>
        <w:rPr>
          <w:rFonts w:ascii="宋体" w:hAnsi="宋体" w:eastAsia="宋体" w:cs="Times New Roman"/>
          <w:kern w:val="0"/>
          <w:sz w:val="24"/>
        </w:rPr>
        <w:t>的时间要求。</w:t>
      </w:r>
    </w:p>
    <w:p w14:paraId="63276CA6">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w:t>
      </w:r>
      <w:r>
        <w:rPr>
          <w:rFonts w:hint="eastAsia" w:ascii="宋体" w:hAnsi="宋体" w:eastAsia="宋体" w:cs="Times New Roman"/>
          <w:kern w:val="0"/>
          <w:sz w:val="24"/>
        </w:rPr>
        <w:t>服务提供方应保持服务过程的透明度，让使用单位了解服务进度和结果。</w:t>
      </w:r>
    </w:p>
    <w:p w14:paraId="61044E4F">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6</w:t>
      </w:r>
      <w:r>
        <w:rPr>
          <w:rFonts w:ascii="宋体" w:hAnsi="宋体" w:eastAsia="宋体" w:cs="Times New Roman"/>
          <w:kern w:val="0"/>
          <w:sz w:val="24"/>
        </w:rPr>
        <w:t>）</w:t>
      </w:r>
      <w:r>
        <w:rPr>
          <w:rFonts w:hint="eastAsia" w:ascii="宋体" w:hAnsi="宋体" w:eastAsia="宋体" w:cs="Times New Roman"/>
          <w:kern w:val="0"/>
          <w:sz w:val="24"/>
        </w:rPr>
        <w:t>服务提供方应在必要时提供后续咨询或解释服务，帮助使用单位理解报告内容。</w:t>
      </w:r>
    </w:p>
    <w:p w14:paraId="447A6FD0">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7）服务提供方应具备相应的资质认证，以证明其服务能力和水平。</w:t>
      </w:r>
    </w:p>
    <w:p w14:paraId="0EFE2A6F">
      <w:pPr>
        <w:adjustRightInd w:val="0"/>
        <w:snapToGrid w:val="0"/>
        <w:spacing w:line="360" w:lineRule="auto"/>
        <w:rPr>
          <w:rFonts w:ascii="宋体" w:hAnsi="宋体" w:eastAsia="宋体" w:cs="Times New Roman"/>
          <w:sz w:val="24"/>
        </w:rPr>
      </w:pPr>
    </w:p>
    <w:p w14:paraId="6783E8D3">
      <w:pPr>
        <w:jc w:val="left"/>
        <w:rPr>
          <w:rFonts w:ascii="宋体" w:hAnsi="宋体" w:eastAsia="宋体" w:cs="Times New Roman"/>
          <w:b/>
          <w:sz w:val="24"/>
          <w:szCs w:val="24"/>
        </w:rPr>
      </w:pPr>
      <w:r>
        <w:rPr>
          <w:rFonts w:ascii="宋体" w:hAnsi="宋体" w:eastAsia="宋体" w:cs="Times New Roman"/>
          <w:b/>
          <w:sz w:val="24"/>
          <w:szCs w:val="24"/>
        </w:rPr>
        <w:br w:type="page"/>
      </w:r>
    </w:p>
    <w:p w14:paraId="288D0884">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14:paraId="65BF70A0">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参与谈判供应商应仔细阅读文件的所有内容，按本文件的要求提供谈判响应文件，并保证所提供的全部资料的真实性，以使其谈判响应文件对本谈判文件作出实质性响应，否则，其谈判响应文件可能被视为无效。</w:t>
      </w:r>
    </w:p>
    <w:p w14:paraId="28565300">
      <w:pPr>
        <w:spacing w:line="360" w:lineRule="auto"/>
        <w:ind w:firstLine="200"/>
        <w:jc w:val="left"/>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w:t>
      </w:r>
    </w:p>
    <w:p w14:paraId="26E0D1B3">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封面标明“正本”或</w:t>
      </w:r>
      <w:r>
        <w:rPr>
          <w:rFonts w:ascii="宋体" w:hAnsi="宋体" w:eastAsia="宋体" w:cs="Times New Roman"/>
          <w:sz w:val="24"/>
          <w:szCs w:val="24"/>
        </w:rPr>
        <w:t xml:space="preserve"> “副本”并加盖公章、密封包装，包装上按以下顺序写明：</w:t>
      </w:r>
    </w:p>
    <w:p w14:paraId="18372365">
      <w:pPr>
        <w:spacing w:line="360" w:lineRule="auto"/>
        <w:ind w:firstLine="482" w:firstLineChars="200"/>
        <w:jc w:val="left"/>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项目名称：</w:t>
      </w:r>
      <w:r>
        <w:rPr>
          <w:rFonts w:ascii="宋体" w:hAnsi="宋体" w:eastAsia="宋体" w:cs="Times New Roman"/>
          <w:b/>
          <w:sz w:val="24"/>
          <w:szCs w:val="24"/>
        </w:rPr>
        <w:t>XXXX项目</w:t>
      </w:r>
    </w:p>
    <w:p w14:paraId="0EE85646">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招标编号：</w:t>
      </w:r>
      <w:r>
        <w:rPr>
          <w:rFonts w:ascii="宋体" w:hAnsi="宋体" w:eastAsia="宋体" w:cs="Times New Roman"/>
          <w:b/>
          <w:sz w:val="24"/>
          <w:szCs w:val="24"/>
        </w:rPr>
        <w:t xml:space="preserve"> </w:t>
      </w:r>
    </w:p>
    <w:p w14:paraId="5BD34736">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供应商名称：</w:t>
      </w:r>
    </w:p>
    <w:p w14:paraId="2B4714FF">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供应商地址、联系人、电话</w:t>
      </w:r>
    </w:p>
    <w:p w14:paraId="5B33A5F9">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在（谈判时间前）不得启封</w:t>
      </w:r>
      <w:r>
        <w:rPr>
          <w:rFonts w:ascii="宋体" w:hAnsi="宋体" w:eastAsia="宋体" w:cs="Times New Roman"/>
          <w:b/>
          <w:sz w:val="24"/>
          <w:szCs w:val="24"/>
        </w:rPr>
        <w:t>”</w:t>
      </w:r>
    </w:p>
    <w:p w14:paraId="5E224E06">
      <w:pPr>
        <w:spacing w:line="360" w:lineRule="auto"/>
        <w:ind w:firstLine="480" w:firstLineChars="200"/>
        <w:jc w:val="left"/>
        <w:rPr>
          <w:rFonts w:ascii="宋体" w:hAnsi="宋体" w:eastAsia="宋体" w:cs="Times New Roman"/>
          <w:sz w:val="24"/>
          <w:szCs w:val="24"/>
        </w:rPr>
      </w:pPr>
    </w:p>
    <w:p w14:paraId="1AA0FFC8">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将拒绝接收以下情况递交的谈判响应文件：</w:t>
      </w:r>
    </w:p>
    <w:p w14:paraId="4D231FF5">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谈判响应文件未按要求密封；</w:t>
      </w:r>
    </w:p>
    <w:p w14:paraId="4662A68B">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谈判响应文件迟于谈判时间递交。</w:t>
      </w:r>
    </w:p>
    <w:p w14:paraId="1FCE746F">
      <w:pPr>
        <w:spacing w:line="360" w:lineRule="auto"/>
        <w:ind w:firstLine="480" w:firstLineChars="200"/>
        <w:jc w:val="left"/>
        <w:rPr>
          <w:rFonts w:ascii="宋体" w:hAnsi="宋体" w:eastAsia="宋体" w:cs="Times New Roman"/>
          <w:sz w:val="24"/>
          <w:szCs w:val="24"/>
        </w:rPr>
      </w:pPr>
    </w:p>
    <w:p w14:paraId="6B1DFC28">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谈判响应文件的内容应包括：</w:t>
      </w:r>
    </w:p>
    <w:p w14:paraId="1F31AB4D">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14:paraId="2A4B6AD3">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14:paraId="39353C20">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2C556580">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6EAE0D60">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5E0EEE9D">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26C23E83">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6F391358">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14:paraId="47DEA3BF">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7A6F3E2D">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14:paraId="41229B65">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14:paraId="284D6FC2">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14:paraId="3FDDD10C">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47FD594A">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45CA528B">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2842814E">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23052F87">
      <w:pPr>
        <w:pStyle w:val="15"/>
        <w:numPr>
          <w:ilvl w:val="0"/>
          <w:numId w:val="3"/>
        </w:numPr>
        <w:ind w:firstLineChars="0"/>
        <w:rPr>
          <w:rFonts w:ascii="宋体" w:hAnsi="宋体"/>
          <w:sz w:val="24"/>
          <w:szCs w:val="24"/>
        </w:rPr>
      </w:pPr>
      <w:r>
        <w:rPr>
          <w:rFonts w:hint="eastAsia" w:ascii="宋体" w:hAnsi="宋体"/>
          <w:sz w:val="24"/>
          <w:szCs w:val="24"/>
        </w:rPr>
        <w:t>公司认为有必要提供的其他材料（如：产品彩页、说明书等）</w:t>
      </w:r>
    </w:p>
    <w:p w14:paraId="05E79D4B">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793EFA4D"/>
    <w:p w14:paraId="440E9905">
      <w:pPr>
        <w:jc w:val="left"/>
        <w:rPr>
          <w:rFonts w:ascii="微软雅黑" w:hAnsi="微软雅黑" w:eastAsia="微软雅黑" w:cs="Times New Roman"/>
          <w:b/>
          <w:color w:val="FF0000"/>
          <w:sz w:val="32"/>
          <w:szCs w:val="28"/>
        </w:rPr>
      </w:pPr>
    </w:p>
    <w:p w14:paraId="311A2491">
      <w:pPr>
        <w:jc w:val="left"/>
        <w:rPr>
          <w:rFonts w:ascii="微软雅黑" w:hAnsi="微软雅黑" w:eastAsia="微软雅黑" w:cs="Times New Roman"/>
          <w:b/>
          <w:color w:val="FF0000"/>
          <w:sz w:val="32"/>
          <w:szCs w:val="28"/>
        </w:rPr>
      </w:pPr>
    </w:p>
    <w:p w14:paraId="5D453BE9">
      <w:pPr>
        <w:jc w:val="left"/>
        <w:rPr>
          <w:rFonts w:ascii="微软雅黑" w:hAnsi="微软雅黑" w:eastAsia="微软雅黑" w:cs="Times New Roman"/>
          <w:b/>
          <w:color w:val="FF0000"/>
          <w:sz w:val="32"/>
          <w:szCs w:val="28"/>
        </w:rPr>
      </w:pPr>
    </w:p>
    <w:p w14:paraId="4B7C1453">
      <w:pPr>
        <w:jc w:val="center"/>
        <w:rPr>
          <w:rFonts w:ascii="宋体" w:hAnsi="宋体" w:eastAsia="宋体" w:cs="Times New Roman"/>
          <w:b/>
          <w:color w:val="FF0000"/>
          <w:sz w:val="24"/>
          <w:szCs w:val="24"/>
        </w:rPr>
      </w:pPr>
      <w:r>
        <w:rPr>
          <w:rFonts w:hint="eastAsia" w:ascii="宋体" w:hAnsi="宋体" w:eastAsia="宋体" w:cs="Times New Roman"/>
          <w:b/>
          <w:color w:val="FF0000"/>
          <w:sz w:val="24"/>
          <w:szCs w:val="24"/>
        </w:rPr>
        <w:t>谈判程序</w:t>
      </w:r>
    </w:p>
    <w:p w14:paraId="68328CD2">
      <w:pPr>
        <w:jc w:val="left"/>
        <w:rPr>
          <w:rFonts w:ascii="宋体" w:hAnsi="宋体" w:eastAsia="宋体" w:cs="Times New Roman"/>
          <w:b/>
          <w:color w:val="FF0000"/>
          <w:sz w:val="24"/>
          <w:szCs w:val="24"/>
        </w:rPr>
      </w:pPr>
      <w:r>
        <w:rPr>
          <w:rFonts w:ascii="宋体" w:hAnsi="宋体" w:eastAsia="宋体" w:cs="Times New Roman"/>
          <w:b/>
          <w:color w:val="FF0000"/>
          <w:sz w:val="24"/>
          <w:szCs w:val="24"/>
        </w:rPr>
        <w:t>1.</w:t>
      </w:r>
      <w:r>
        <w:rPr>
          <w:rFonts w:ascii="宋体" w:hAnsi="宋体" w:eastAsia="宋体" w:cs="Times New Roman"/>
          <w:b/>
          <w:color w:val="FF0000"/>
          <w:sz w:val="24"/>
          <w:szCs w:val="24"/>
        </w:rPr>
        <w:tab/>
      </w:r>
      <w:r>
        <w:rPr>
          <w:rFonts w:ascii="宋体" w:hAnsi="宋体" w:eastAsia="宋体" w:cs="Times New Roman"/>
          <w:b/>
          <w:color w:val="FF0000"/>
          <w:sz w:val="24"/>
          <w:szCs w:val="24"/>
        </w:rPr>
        <w:t>成立谈判小组，共三人。</w:t>
      </w:r>
    </w:p>
    <w:p w14:paraId="79361E28">
      <w:pPr>
        <w:jc w:val="left"/>
        <w:rPr>
          <w:rFonts w:ascii="宋体" w:hAnsi="宋体" w:eastAsia="宋体" w:cs="Times New Roman"/>
          <w:b/>
          <w:color w:val="FF0000"/>
          <w:sz w:val="24"/>
          <w:szCs w:val="24"/>
        </w:rPr>
      </w:pPr>
      <w:r>
        <w:rPr>
          <w:rFonts w:ascii="宋体" w:hAnsi="宋体" w:eastAsia="宋体" w:cs="Times New Roman"/>
          <w:b/>
          <w:color w:val="FF0000"/>
          <w:sz w:val="24"/>
          <w:szCs w:val="24"/>
        </w:rPr>
        <w:t>2.</w:t>
      </w:r>
      <w:r>
        <w:rPr>
          <w:rFonts w:ascii="宋体" w:hAnsi="宋体" w:eastAsia="宋体" w:cs="Times New Roman"/>
          <w:b/>
          <w:color w:val="FF0000"/>
          <w:sz w:val="24"/>
          <w:szCs w:val="24"/>
        </w:rPr>
        <w:tab/>
      </w:r>
      <w:r>
        <w:rPr>
          <w:rFonts w:ascii="宋体" w:hAnsi="宋体" w:eastAsia="宋体" w:cs="Times New Roman"/>
          <w:b/>
          <w:color w:val="FF0000"/>
          <w:sz w:val="24"/>
          <w:szCs w:val="24"/>
        </w:rPr>
        <w:t>谈判程序</w:t>
      </w:r>
    </w:p>
    <w:p w14:paraId="3251EEB9">
      <w:pPr>
        <w:jc w:val="left"/>
        <w:rPr>
          <w:rFonts w:ascii="宋体" w:hAnsi="宋体" w:eastAsia="宋体" w:cs="Times New Roman"/>
          <w:b/>
          <w:color w:val="FF0000"/>
          <w:sz w:val="24"/>
          <w:szCs w:val="24"/>
        </w:rPr>
      </w:pPr>
      <w:r>
        <w:rPr>
          <w:rFonts w:ascii="宋体" w:hAnsi="宋体" w:eastAsia="宋体" w:cs="Times New Roman"/>
          <w:b/>
          <w:color w:val="FF0000"/>
          <w:sz w:val="24"/>
          <w:szCs w:val="24"/>
        </w:rPr>
        <w:t>2.1.</w:t>
      </w:r>
      <w:r>
        <w:rPr>
          <w:rFonts w:ascii="宋体" w:hAnsi="宋体" w:eastAsia="宋体" w:cs="Times New Roman"/>
          <w:b/>
          <w:color w:val="FF0000"/>
          <w:sz w:val="24"/>
          <w:szCs w:val="24"/>
        </w:rPr>
        <w:tab/>
      </w:r>
      <w:r>
        <w:rPr>
          <w:rFonts w:ascii="宋体" w:hAnsi="宋体" w:eastAsia="宋体" w:cs="Times New Roman"/>
          <w:b/>
          <w:color w:val="FF0000"/>
          <w:sz w:val="24"/>
          <w:szCs w:val="24"/>
        </w:rPr>
        <w:t>资格性审查</w:t>
      </w:r>
    </w:p>
    <w:p w14:paraId="603933F1">
      <w:pPr>
        <w:jc w:val="left"/>
        <w:rPr>
          <w:rFonts w:ascii="宋体" w:hAnsi="宋体" w:eastAsia="宋体" w:cs="Times New Roman"/>
          <w:b/>
          <w:color w:val="FF0000"/>
          <w:sz w:val="24"/>
          <w:szCs w:val="24"/>
        </w:rPr>
      </w:pPr>
      <w:r>
        <w:rPr>
          <w:rFonts w:ascii="宋体" w:hAnsi="宋体" w:eastAsia="宋体" w:cs="Times New Roman"/>
          <w:b/>
          <w:color w:val="FF0000"/>
          <w:sz w:val="24"/>
          <w:szCs w:val="24"/>
        </w:rPr>
        <w:t>1) 供应商资格</w:t>
      </w:r>
    </w:p>
    <w:p w14:paraId="0DEE950A">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不通过的情况包括但不限于：①供应商资格不符合招标要求的；②谈判响应文件中未按要求提供资格证明文件的。</w:t>
      </w:r>
    </w:p>
    <w:p w14:paraId="3B04DA94">
      <w:pPr>
        <w:jc w:val="left"/>
        <w:rPr>
          <w:rFonts w:ascii="宋体" w:hAnsi="宋体" w:eastAsia="宋体" w:cs="Times New Roman"/>
          <w:b/>
          <w:color w:val="FF0000"/>
          <w:sz w:val="24"/>
          <w:szCs w:val="24"/>
        </w:rPr>
      </w:pPr>
      <w:r>
        <w:rPr>
          <w:rFonts w:ascii="宋体" w:hAnsi="宋体" w:eastAsia="宋体" w:cs="Times New Roman"/>
          <w:b/>
          <w:color w:val="FF0000"/>
          <w:sz w:val="24"/>
          <w:szCs w:val="24"/>
        </w:rPr>
        <w:t>2.2.</w:t>
      </w:r>
      <w:r>
        <w:rPr>
          <w:rFonts w:ascii="宋体" w:hAnsi="宋体" w:eastAsia="宋体" w:cs="Times New Roman"/>
          <w:b/>
          <w:color w:val="FF0000"/>
          <w:sz w:val="24"/>
          <w:szCs w:val="24"/>
        </w:rPr>
        <w:tab/>
      </w:r>
      <w:r>
        <w:rPr>
          <w:rFonts w:ascii="宋体" w:hAnsi="宋体" w:eastAsia="宋体" w:cs="Times New Roman"/>
          <w:b/>
          <w:color w:val="FF0000"/>
          <w:sz w:val="24"/>
          <w:szCs w:val="24"/>
        </w:rPr>
        <w:t>符合性审查</w:t>
      </w:r>
    </w:p>
    <w:p w14:paraId="7105629B">
      <w:pPr>
        <w:jc w:val="left"/>
        <w:rPr>
          <w:rFonts w:ascii="宋体" w:hAnsi="宋体" w:eastAsia="宋体" w:cs="Times New Roman"/>
          <w:b/>
          <w:color w:val="FF0000"/>
          <w:sz w:val="24"/>
          <w:szCs w:val="24"/>
        </w:rPr>
      </w:pPr>
      <w:r>
        <w:rPr>
          <w:rFonts w:ascii="宋体" w:hAnsi="宋体" w:eastAsia="宋体" w:cs="Times New Roman"/>
          <w:b/>
          <w:color w:val="FF0000"/>
          <w:sz w:val="24"/>
          <w:szCs w:val="24"/>
        </w:rPr>
        <w:t>1) 谈判响应文件的有效性、完整性</w:t>
      </w:r>
    </w:p>
    <w:p w14:paraId="3AB23BA6">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19C6E6C4">
      <w:pPr>
        <w:jc w:val="left"/>
        <w:rPr>
          <w:rFonts w:ascii="宋体" w:hAnsi="宋体" w:eastAsia="宋体" w:cs="Times New Roman"/>
          <w:b/>
          <w:color w:val="FF0000"/>
          <w:sz w:val="24"/>
          <w:szCs w:val="24"/>
        </w:rPr>
      </w:pPr>
      <w:r>
        <w:rPr>
          <w:rFonts w:ascii="宋体" w:hAnsi="宋体" w:eastAsia="宋体" w:cs="Times New Roman"/>
          <w:b/>
          <w:color w:val="FF0000"/>
          <w:sz w:val="24"/>
          <w:szCs w:val="24"/>
        </w:rPr>
        <w:t>2) 技术响应</w:t>
      </w:r>
    </w:p>
    <w:p w14:paraId="375000C6">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不通过的情况包括但不限于：①谈判响应文件技术要求负偏离的；</w:t>
      </w:r>
      <w:r>
        <w:rPr>
          <w:b/>
          <w:color w:val="FF0000"/>
          <w:sz w:val="24"/>
          <w:szCs w:val="24"/>
        </w:rPr>
        <w:t>②</w:t>
      </w:r>
      <w:r>
        <w:rPr>
          <w:rFonts w:hint="eastAsia" w:ascii="宋体" w:hAnsi="宋体" w:eastAsia="宋体" w:cs="Times New Roman"/>
          <w:b/>
          <w:color w:val="FF0000"/>
          <w:sz w:val="24"/>
          <w:szCs w:val="24"/>
        </w:rPr>
        <w:t>其他未实质性响应谈判文件技术要求的。</w:t>
      </w:r>
    </w:p>
    <w:p w14:paraId="19A5A1EB">
      <w:pPr>
        <w:jc w:val="left"/>
        <w:rPr>
          <w:rFonts w:ascii="宋体" w:hAnsi="宋体" w:eastAsia="宋体" w:cs="Times New Roman"/>
          <w:b/>
          <w:color w:val="FF0000"/>
          <w:sz w:val="24"/>
          <w:szCs w:val="24"/>
        </w:rPr>
      </w:pPr>
      <w:r>
        <w:rPr>
          <w:rFonts w:ascii="宋体" w:hAnsi="宋体" w:eastAsia="宋体" w:cs="Times New Roman"/>
          <w:b/>
          <w:color w:val="FF0000"/>
          <w:sz w:val="24"/>
          <w:szCs w:val="24"/>
        </w:rPr>
        <w:t>3) 商务响应</w:t>
      </w:r>
    </w:p>
    <w:p w14:paraId="4580750F">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不通过的情况包括但不限于：①谈判响应文件的商务要求负偏离的；②其他未实质性响应谈判文件商务要求的。</w:t>
      </w:r>
    </w:p>
    <w:p w14:paraId="625287B7">
      <w:pPr>
        <w:jc w:val="left"/>
        <w:rPr>
          <w:rFonts w:ascii="宋体" w:hAnsi="宋体" w:eastAsia="宋体" w:cs="Times New Roman"/>
          <w:b/>
          <w:color w:val="FF0000"/>
          <w:sz w:val="24"/>
          <w:szCs w:val="24"/>
        </w:rPr>
      </w:pPr>
      <w:r>
        <w:rPr>
          <w:rFonts w:ascii="宋体" w:hAnsi="宋体" w:eastAsia="宋体" w:cs="Times New Roman"/>
          <w:b/>
          <w:color w:val="FF0000"/>
          <w:sz w:val="24"/>
          <w:szCs w:val="24"/>
        </w:rPr>
        <w:t>4) 投标报价</w:t>
      </w:r>
    </w:p>
    <w:p w14:paraId="4164FECC">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不通过的情况包括但不限于：①投标报价超出预算控制金额上限的；②投标报价包含价格调整要求的。</w:t>
      </w:r>
    </w:p>
    <w:p w14:paraId="2EA3FAE1">
      <w:pPr>
        <w:jc w:val="left"/>
        <w:rPr>
          <w:rFonts w:ascii="宋体" w:hAnsi="宋体" w:eastAsia="宋体" w:cs="Times New Roman"/>
          <w:b/>
          <w:color w:val="FF0000"/>
          <w:sz w:val="24"/>
          <w:szCs w:val="24"/>
        </w:rPr>
      </w:pPr>
      <w:r>
        <w:rPr>
          <w:rFonts w:ascii="宋体" w:hAnsi="宋体" w:eastAsia="宋体" w:cs="Times New Roman"/>
          <w:b/>
          <w:color w:val="FF0000"/>
          <w:sz w:val="24"/>
          <w:szCs w:val="24"/>
        </w:rPr>
        <w:t>5）违规行为</w:t>
      </w:r>
    </w:p>
    <w:p w14:paraId="2EEDEDF1">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64D4470F">
      <w:pPr>
        <w:jc w:val="left"/>
        <w:rPr>
          <w:rFonts w:ascii="宋体" w:hAnsi="宋体" w:eastAsia="宋体" w:cs="Times New Roman"/>
          <w:b/>
          <w:color w:val="FF0000"/>
          <w:sz w:val="24"/>
          <w:szCs w:val="24"/>
        </w:rPr>
      </w:pPr>
      <w:r>
        <w:rPr>
          <w:rFonts w:ascii="宋体" w:hAnsi="宋体" w:eastAsia="宋体" w:cs="Times New Roman"/>
          <w:b/>
          <w:color w:val="FF0000"/>
          <w:sz w:val="24"/>
          <w:szCs w:val="24"/>
        </w:rPr>
        <w:t>6）法律法规及谈判文件规定的其它情形。</w:t>
      </w:r>
    </w:p>
    <w:p w14:paraId="72324CCE">
      <w:pPr>
        <w:jc w:val="left"/>
        <w:rPr>
          <w:rFonts w:ascii="宋体" w:hAnsi="宋体" w:eastAsia="宋体" w:cs="Times New Roman"/>
          <w:b/>
          <w:color w:val="FF0000"/>
          <w:sz w:val="24"/>
          <w:szCs w:val="24"/>
        </w:rPr>
      </w:pPr>
      <w:r>
        <w:rPr>
          <w:rFonts w:ascii="宋体" w:hAnsi="宋体" w:eastAsia="宋体" w:cs="Times New Roman"/>
          <w:b/>
          <w:color w:val="FF0000"/>
          <w:sz w:val="24"/>
          <w:szCs w:val="24"/>
        </w:rPr>
        <w:t>2.3.</w:t>
      </w:r>
      <w:r>
        <w:rPr>
          <w:rFonts w:ascii="宋体" w:hAnsi="宋体" w:eastAsia="宋体" w:cs="Times New Roman"/>
          <w:b/>
          <w:color w:val="FF0000"/>
          <w:sz w:val="24"/>
          <w:szCs w:val="24"/>
        </w:rPr>
        <w:tab/>
      </w:r>
      <w:r>
        <w:rPr>
          <w:rFonts w:ascii="宋体" w:hAnsi="宋体" w:eastAsia="宋体" w:cs="Times New Roman"/>
          <w:b/>
          <w:color w:val="FF0000"/>
          <w:sz w:val="24"/>
          <w:szCs w:val="24"/>
        </w:rPr>
        <w:t>与供应商进行技术、商务谈判。</w:t>
      </w:r>
    </w:p>
    <w:p w14:paraId="78ADC1DC">
      <w:pPr>
        <w:jc w:val="left"/>
        <w:rPr>
          <w:rFonts w:ascii="宋体" w:hAnsi="宋体" w:eastAsia="宋体" w:cs="Times New Roman"/>
          <w:b/>
          <w:color w:val="FF0000"/>
          <w:sz w:val="24"/>
          <w:szCs w:val="24"/>
        </w:rPr>
      </w:pPr>
      <w:r>
        <w:rPr>
          <w:rFonts w:ascii="宋体" w:hAnsi="宋体" w:eastAsia="宋体" w:cs="Times New Roman"/>
          <w:b/>
          <w:color w:val="FF0000"/>
          <w:sz w:val="24"/>
          <w:szCs w:val="24"/>
        </w:rPr>
        <w:t>2.4.</w:t>
      </w:r>
      <w:r>
        <w:rPr>
          <w:rFonts w:ascii="宋体" w:hAnsi="宋体" w:eastAsia="宋体" w:cs="Times New Roman"/>
          <w:b/>
          <w:color w:val="FF0000"/>
          <w:sz w:val="24"/>
          <w:szCs w:val="24"/>
        </w:rPr>
        <w:tab/>
      </w:r>
      <w:r>
        <w:rPr>
          <w:rFonts w:ascii="宋体" w:hAnsi="宋体" w:eastAsia="宋体" w:cs="Times New Roman"/>
          <w:b/>
          <w:color w:val="FF0000"/>
          <w:sz w:val="24"/>
          <w:szCs w:val="24"/>
        </w:rPr>
        <w:t>澄清有关问题。</w:t>
      </w:r>
    </w:p>
    <w:p w14:paraId="6DACB754">
      <w:pPr>
        <w:jc w:val="left"/>
        <w:rPr>
          <w:rFonts w:ascii="宋体" w:hAnsi="宋体" w:eastAsia="宋体" w:cs="Times New Roman"/>
          <w:b/>
          <w:color w:val="FF0000"/>
          <w:sz w:val="24"/>
          <w:szCs w:val="24"/>
        </w:rPr>
      </w:pPr>
      <w:r>
        <w:rPr>
          <w:rFonts w:ascii="宋体" w:hAnsi="宋体" w:eastAsia="宋体" w:cs="Times New Roman"/>
          <w:b/>
          <w:color w:val="FF0000"/>
          <w:sz w:val="24"/>
          <w:szCs w:val="24"/>
        </w:rPr>
        <w:t>2.5.</w:t>
      </w:r>
      <w:r>
        <w:rPr>
          <w:rFonts w:ascii="宋体" w:hAnsi="宋体" w:eastAsia="宋体" w:cs="Times New Roman"/>
          <w:b/>
          <w:color w:val="FF0000"/>
          <w:sz w:val="24"/>
          <w:szCs w:val="24"/>
        </w:rPr>
        <w:tab/>
      </w:r>
      <w:r>
        <w:rPr>
          <w:rFonts w:ascii="宋体" w:hAnsi="宋体" w:eastAsia="宋体" w:cs="Times New Roman"/>
          <w:b/>
          <w:color w:val="FF0000"/>
          <w:sz w:val="24"/>
          <w:szCs w:val="24"/>
        </w:rPr>
        <w:t>要求供应商在谈判小组规定的时间内最终报价，并</w:t>
      </w:r>
      <w:r>
        <w:rPr>
          <w:rFonts w:hint="eastAsia" w:ascii="宋体" w:hAnsi="宋体" w:eastAsia="宋体" w:cs="Times New Roman"/>
          <w:b/>
          <w:color w:val="FF0000"/>
          <w:sz w:val="24"/>
          <w:szCs w:val="24"/>
        </w:rPr>
        <w:t>签署</w:t>
      </w:r>
      <w:r>
        <w:rPr>
          <w:rFonts w:ascii="宋体" w:hAnsi="宋体" w:eastAsia="宋体" w:cs="Times New Roman"/>
          <w:b/>
          <w:color w:val="FF0000"/>
          <w:sz w:val="24"/>
          <w:szCs w:val="24"/>
        </w:rPr>
        <w:t>《</w:t>
      </w:r>
      <w:r>
        <w:rPr>
          <w:rFonts w:hint="eastAsia" w:ascii="宋体" w:hAnsi="宋体" w:eastAsia="宋体" w:cs="Times New Roman"/>
          <w:b/>
          <w:color w:val="FF0000"/>
          <w:sz w:val="24"/>
          <w:szCs w:val="24"/>
        </w:rPr>
        <w:t>谈判记录表</w:t>
      </w:r>
      <w:r>
        <w:rPr>
          <w:rFonts w:ascii="宋体" w:hAnsi="宋体" w:eastAsia="宋体" w:cs="Times New Roman"/>
          <w:b/>
          <w:color w:val="FF0000"/>
          <w:sz w:val="24"/>
          <w:szCs w:val="24"/>
        </w:rPr>
        <w:t>》。</w:t>
      </w:r>
    </w:p>
    <w:p w14:paraId="6758D465">
      <w:pPr>
        <w:jc w:val="left"/>
        <w:rPr>
          <w:rFonts w:ascii="宋体" w:hAnsi="宋体" w:eastAsia="宋体" w:cs="Times New Roman"/>
          <w:b/>
          <w:color w:val="FF0000"/>
          <w:sz w:val="24"/>
          <w:szCs w:val="24"/>
        </w:rPr>
      </w:pPr>
      <w:r>
        <w:rPr>
          <w:rFonts w:ascii="宋体" w:hAnsi="宋体" w:eastAsia="宋体" w:cs="Times New Roman"/>
          <w:b/>
          <w:color w:val="FF0000"/>
          <w:sz w:val="24"/>
          <w:szCs w:val="24"/>
        </w:rPr>
        <w:t>2.6.</w:t>
      </w:r>
      <w:r>
        <w:rPr>
          <w:rFonts w:ascii="宋体" w:hAnsi="宋体" w:eastAsia="宋体" w:cs="Times New Roman"/>
          <w:b/>
          <w:color w:val="FF0000"/>
          <w:sz w:val="24"/>
          <w:szCs w:val="24"/>
        </w:rPr>
        <w:tab/>
      </w:r>
      <w:r>
        <w:rPr>
          <w:rFonts w:ascii="宋体" w:hAnsi="宋体" w:eastAsia="宋体" w:cs="Times New Roman"/>
          <w:b/>
          <w:color w:val="FF0000"/>
          <w:sz w:val="24"/>
          <w:szCs w:val="24"/>
        </w:rPr>
        <w:t>如两个或两个以上供应商的最终报价并列最低，将追加进行下一轮报价（非并列最低报价的供应商不再进入下一轮报价）直至出现唯一最低报价。</w:t>
      </w:r>
    </w:p>
    <w:p w14:paraId="19171F2A">
      <w:pPr>
        <w:jc w:val="left"/>
        <w:rPr>
          <w:rFonts w:ascii="宋体" w:hAnsi="宋体" w:eastAsia="宋体" w:cs="Times New Roman"/>
          <w:b/>
          <w:color w:val="FF0000"/>
          <w:sz w:val="24"/>
          <w:szCs w:val="24"/>
        </w:rPr>
      </w:pPr>
    </w:p>
    <w:p w14:paraId="6E5A6697">
      <w:pPr>
        <w:jc w:val="left"/>
        <w:rPr>
          <w:rFonts w:ascii="宋体" w:hAnsi="宋体" w:eastAsia="宋体" w:cs="Times New Roman"/>
          <w:b/>
          <w:color w:val="FF0000"/>
          <w:sz w:val="24"/>
          <w:szCs w:val="24"/>
        </w:rPr>
      </w:pPr>
      <w:r>
        <w:rPr>
          <w:rFonts w:ascii="宋体" w:hAnsi="宋体" w:eastAsia="宋体" w:cs="Times New Roman"/>
          <w:b/>
          <w:color w:val="FF0000"/>
          <w:sz w:val="24"/>
          <w:szCs w:val="24"/>
        </w:rPr>
        <w:t>3.</w:t>
      </w:r>
      <w:r>
        <w:rPr>
          <w:rFonts w:hint="eastAsia" w:ascii="宋体" w:hAnsi="宋体" w:eastAsia="宋体" w:cs="Times New Roman"/>
          <w:b/>
          <w:color w:val="FF0000"/>
          <w:sz w:val="24"/>
          <w:szCs w:val="24"/>
        </w:rPr>
        <w:t>结果公告</w:t>
      </w:r>
    </w:p>
    <w:p w14:paraId="798809AD">
      <w:pPr>
        <w:jc w:val="left"/>
        <w:rPr>
          <w:rFonts w:ascii="宋体" w:hAnsi="宋体" w:eastAsia="宋体" w:cs="Times New Roman"/>
          <w:b/>
          <w:color w:val="FF0000"/>
          <w:sz w:val="24"/>
          <w:szCs w:val="24"/>
        </w:rPr>
      </w:pPr>
      <w:r>
        <w:rPr>
          <w:rFonts w:ascii="宋体" w:hAnsi="宋体" w:eastAsia="宋体" w:cs="Times New Roman"/>
          <w:b/>
          <w:color w:val="FF0000"/>
          <w:sz w:val="24"/>
          <w:szCs w:val="24"/>
        </w:rPr>
        <w:t>为体现“公开、公平、公正”的原则，评审结束后，将在清华大学深圳国际研究生院https://www.sigs.tsinghua.edu.cn公示成交结果3日。</w:t>
      </w:r>
    </w:p>
    <w:p w14:paraId="1C0B558D">
      <w:pPr>
        <w:jc w:val="left"/>
        <w:rPr>
          <w:rFonts w:ascii="宋体" w:hAnsi="宋体" w:eastAsia="宋体" w:cs="Times New Roman"/>
          <w:b/>
          <w:color w:val="FF0000"/>
          <w:sz w:val="24"/>
          <w:szCs w:val="24"/>
        </w:rPr>
      </w:pPr>
    </w:p>
    <w:p w14:paraId="3EC8FFFA">
      <w:pPr>
        <w:jc w:val="left"/>
        <w:rPr>
          <w:rFonts w:ascii="宋体" w:hAnsi="宋体" w:eastAsia="宋体" w:cs="Times New Roman"/>
          <w:b/>
          <w:color w:val="FF0000"/>
          <w:sz w:val="24"/>
          <w:szCs w:val="24"/>
        </w:rPr>
      </w:pPr>
    </w:p>
    <w:p w14:paraId="58B55B67">
      <w:pPr>
        <w:jc w:val="left"/>
        <w:rPr>
          <w:rFonts w:ascii="宋体" w:hAnsi="宋体" w:eastAsia="宋体" w:cs="Times New Roman"/>
          <w:b/>
          <w:color w:val="FF0000"/>
          <w:sz w:val="24"/>
          <w:szCs w:val="24"/>
        </w:rPr>
      </w:pPr>
      <w:r>
        <w:rPr>
          <w:rFonts w:ascii="宋体" w:hAnsi="宋体" w:eastAsia="宋体" w:cs="Times New Roman"/>
          <w:b/>
          <w:color w:val="FF0000"/>
          <w:sz w:val="24"/>
          <w:szCs w:val="24"/>
        </w:rPr>
        <w:t>4.</w:t>
      </w:r>
      <w:r>
        <w:rPr>
          <w:rFonts w:ascii="宋体" w:hAnsi="宋体" w:eastAsia="宋体" w:cs="Times New Roman"/>
          <w:b/>
          <w:color w:val="FF0000"/>
          <w:sz w:val="24"/>
          <w:szCs w:val="24"/>
        </w:rPr>
        <w:tab/>
      </w:r>
      <w:r>
        <w:rPr>
          <w:rFonts w:ascii="宋体" w:hAnsi="宋体" w:eastAsia="宋体" w:cs="Times New Roman"/>
          <w:b/>
          <w:color w:val="FF0000"/>
          <w:sz w:val="24"/>
          <w:szCs w:val="24"/>
        </w:rPr>
        <w:t>成交通知书</w:t>
      </w:r>
    </w:p>
    <w:p w14:paraId="5DDBD14D">
      <w:pPr>
        <w:jc w:val="left"/>
        <w:rPr>
          <w:rFonts w:ascii="宋体" w:hAnsi="宋体" w:eastAsia="宋体" w:cs="Times New Roman"/>
          <w:b/>
          <w:color w:val="FF0000"/>
          <w:sz w:val="24"/>
          <w:szCs w:val="24"/>
        </w:rPr>
      </w:pPr>
      <w:r>
        <w:rPr>
          <w:rFonts w:ascii="宋体" w:hAnsi="宋体" w:eastAsia="宋体" w:cs="Times New Roman"/>
          <w:b/>
          <w:color w:val="FF0000"/>
          <w:sz w:val="24"/>
          <w:szCs w:val="24"/>
        </w:rPr>
        <w:t>4.1.</w:t>
      </w:r>
      <w:r>
        <w:rPr>
          <w:rFonts w:ascii="宋体" w:hAnsi="宋体" w:eastAsia="宋体" w:cs="Times New Roman"/>
          <w:b/>
          <w:color w:val="FF0000"/>
          <w:sz w:val="24"/>
          <w:szCs w:val="24"/>
        </w:rPr>
        <w:tab/>
      </w:r>
      <w:r>
        <w:rPr>
          <w:rFonts w:ascii="宋体" w:hAnsi="宋体" w:eastAsia="宋体" w:cs="Times New Roman"/>
          <w:b/>
          <w:color w:val="FF0000"/>
          <w:sz w:val="24"/>
          <w:szCs w:val="24"/>
        </w:rPr>
        <w:t>成交供应商确定并经公示后，将向成交供应商发出《成交通知书》。</w:t>
      </w:r>
    </w:p>
    <w:p w14:paraId="15618CF7">
      <w:pPr>
        <w:jc w:val="left"/>
        <w:rPr>
          <w:rFonts w:ascii="宋体" w:hAnsi="宋体" w:eastAsia="宋体" w:cs="Times New Roman"/>
          <w:b/>
          <w:color w:val="FF0000"/>
          <w:sz w:val="24"/>
          <w:szCs w:val="24"/>
        </w:rPr>
      </w:pPr>
      <w:r>
        <w:rPr>
          <w:rFonts w:ascii="宋体" w:hAnsi="宋体" w:eastAsia="宋体" w:cs="Times New Roman"/>
          <w:b/>
          <w:color w:val="FF0000"/>
          <w:sz w:val="24"/>
          <w:szCs w:val="24"/>
        </w:rPr>
        <w:t>4.2.</w:t>
      </w:r>
      <w:r>
        <w:rPr>
          <w:rFonts w:ascii="宋体" w:hAnsi="宋体" w:eastAsia="宋体" w:cs="Times New Roman"/>
          <w:b/>
          <w:color w:val="FF0000"/>
          <w:sz w:val="24"/>
          <w:szCs w:val="24"/>
        </w:rPr>
        <w:tab/>
      </w:r>
      <w:r>
        <w:rPr>
          <w:rFonts w:ascii="宋体" w:hAnsi="宋体" w:eastAsia="宋体" w:cs="Times New Roman"/>
          <w:b/>
          <w:color w:val="FF0000"/>
          <w:sz w:val="24"/>
          <w:szCs w:val="24"/>
        </w:rPr>
        <w:t>《成交通知书》是合同的组成部分。</w:t>
      </w:r>
    </w:p>
    <w:p w14:paraId="7C2BC392">
      <w:pPr>
        <w:jc w:val="left"/>
        <w:rPr>
          <w:rFonts w:ascii="宋体" w:hAnsi="宋体" w:eastAsia="宋体" w:cs="Times New Roman"/>
          <w:b/>
          <w:color w:val="FF0000"/>
          <w:sz w:val="24"/>
          <w:szCs w:val="24"/>
        </w:rPr>
      </w:pPr>
    </w:p>
    <w:p w14:paraId="6CF35D58">
      <w:pPr>
        <w:jc w:val="left"/>
        <w:rPr>
          <w:rFonts w:ascii="宋体" w:hAnsi="宋体" w:eastAsia="宋体" w:cs="Times New Roman"/>
          <w:b/>
          <w:color w:val="FF0000"/>
          <w:sz w:val="24"/>
          <w:szCs w:val="24"/>
        </w:rPr>
      </w:pPr>
      <w:r>
        <w:rPr>
          <w:rFonts w:ascii="宋体" w:hAnsi="宋体" w:eastAsia="宋体" w:cs="Times New Roman"/>
          <w:b/>
          <w:color w:val="FF0000"/>
          <w:sz w:val="24"/>
          <w:szCs w:val="24"/>
        </w:rPr>
        <w:t>5.</w:t>
      </w:r>
      <w:r>
        <w:rPr>
          <w:rFonts w:ascii="宋体" w:hAnsi="宋体" w:eastAsia="宋体" w:cs="Times New Roman"/>
          <w:b/>
          <w:color w:val="FF0000"/>
          <w:sz w:val="24"/>
          <w:szCs w:val="24"/>
        </w:rPr>
        <w:tab/>
      </w:r>
      <w:r>
        <w:rPr>
          <w:rFonts w:ascii="宋体" w:hAnsi="宋体" w:eastAsia="宋体" w:cs="Times New Roman"/>
          <w:b/>
          <w:color w:val="FF0000"/>
          <w:sz w:val="24"/>
          <w:szCs w:val="24"/>
        </w:rPr>
        <w:t>签订合同</w:t>
      </w:r>
    </w:p>
    <w:p w14:paraId="08959D18">
      <w:pPr>
        <w:jc w:val="left"/>
        <w:rPr>
          <w:rFonts w:ascii="宋体" w:hAnsi="宋体" w:eastAsia="宋体" w:cs="Times New Roman"/>
          <w:b/>
          <w:color w:val="FF0000"/>
          <w:sz w:val="24"/>
          <w:szCs w:val="24"/>
        </w:rPr>
      </w:pPr>
      <w:r>
        <w:rPr>
          <w:rFonts w:ascii="宋体" w:hAnsi="宋体" w:eastAsia="宋体" w:cs="Times New Roman"/>
          <w:b/>
          <w:color w:val="FF0000"/>
          <w:sz w:val="24"/>
          <w:szCs w:val="24"/>
        </w:rPr>
        <w:t>5.1.</w:t>
      </w:r>
      <w:r>
        <w:rPr>
          <w:rFonts w:ascii="宋体" w:hAnsi="宋体" w:eastAsia="宋体" w:cs="Times New Roman"/>
          <w:b/>
          <w:color w:val="FF0000"/>
          <w:sz w:val="24"/>
          <w:szCs w:val="24"/>
        </w:rPr>
        <w:tab/>
      </w:r>
      <w:r>
        <w:rPr>
          <w:rFonts w:ascii="宋体" w:hAnsi="宋体" w:eastAsia="宋体" w:cs="Times New Roman"/>
          <w:b/>
          <w:color w:val="FF0000"/>
          <w:sz w:val="24"/>
          <w:szCs w:val="24"/>
        </w:rPr>
        <w:t>成交供应商应当在成交通知书发出之日起十个工作日内，按照采购文件确定的事项签订合同。合同条款不得与谈判文件和成交供应商的谈判响应文件内容有实质性偏离。</w:t>
      </w:r>
    </w:p>
    <w:p w14:paraId="5FE95BF9"/>
    <w:p w14:paraId="13132FBF">
      <w:pPr>
        <w:jc w:val="left"/>
        <w:rPr>
          <w:rFonts w:ascii="微软雅黑" w:hAnsi="微软雅黑" w:eastAsia="微软雅黑" w:cs="Times New Roman"/>
          <w:b/>
          <w:color w:val="FF0000"/>
          <w:sz w:val="32"/>
          <w:szCs w:val="28"/>
        </w:rPr>
      </w:pPr>
    </w:p>
    <w:p w14:paraId="23EE0F5B">
      <w:pPr>
        <w:jc w:val="left"/>
        <w:rPr>
          <w:rFonts w:ascii="微软雅黑" w:hAnsi="微软雅黑" w:eastAsia="微软雅黑" w:cs="Times New Roman"/>
          <w:b/>
          <w:color w:val="FF0000"/>
          <w:sz w:val="32"/>
          <w:szCs w:val="28"/>
        </w:rPr>
      </w:pPr>
    </w:p>
    <w:p w14:paraId="740D7B95">
      <w:pPr>
        <w:jc w:val="left"/>
        <w:rPr>
          <w:rFonts w:ascii="微软雅黑" w:hAnsi="微软雅黑" w:eastAsia="微软雅黑" w:cs="Times New Roman"/>
          <w:b/>
          <w:color w:val="FF0000"/>
          <w:sz w:val="32"/>
          <w:szCs w:val="28"/>
        </w:rPr>
      </w:pPr>
    </w:p>
    <w:p w14:paraId="1B96AA7A">
      <w:pPr>
        <w:jc w:val="left"/>
        <w:rPr>
          <w:rFonts w:ascii="微软雅黑" w:hAnsi="微软雅黑" w:eastAsia="微软雅黑" w:cs="Times New Roman"/>
          <w:b/>
          <w:color w:val="FF0000"/>
          <w:sz w:val="32"/>
          <w:szCs w:val="28"/>
        </w:rPr>
      </w:pPr>
    </w:p>
    <w:p w14:paraId="4E41AEC5">
      <w:pPr>
        <w:jc w:val="left"/>
        <w:rPr>
          <w:rFonts w:ascii="微软雅黑" w:hAnsi="微软雅黑" w:eastAsia="微软雅黑" w:cs="Times New Roman"/>
          <w:b/>
          <w:color w:val="FF0000"/>
          <w:sz w:val="32"/>
          <w:szCs w:val="28"/>
        </w:rPr>
      </w:pPr>
    </w:p>
    <w:p w14:paraId="302AAAF5">
      <w:pPr>
        <w:jc w:val="left"/>
        <w:rPr>
          <w:rFonts w:ascii="微软雅黑" w:hAnsi="微软雅黑" w:eastAsia="微软雅黑" w:cs="Times New Roman"/>
          <w:b/>
          <w:color w:val="FF0000"/>
          <w:sz w:val="32"/>
          <w:szCs w:val="28"/>
        </w:rPr>
      </w:pPr>
    </w:p>
    <w:p w14:paraId="4090D2F1">
      <w:pPr>
        <w:jc w:val="left"/>
        <w:rPr>
          <w:rFonts w:ascii="微软雅黑" w:hAnsi="微软雅黑" w:eastAsia="微软雅黑" w:cs="Times New Roman"/>
          <w:b/>
          <w:color w:val="FF0000"/>
          <w:sz w:val="32"/>
          <w:szCs w:val="28"/>
        </w:rPr>
      </w:pPr>
    </w:p>
    <w:p w14:paraId="7DEBB2BD">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4E0B19CA">
      <w:pPr>
        <w:rPr>
          <w:rFonts w:ascii="宋体" w:hAnsi="宋体" w:eastAsia="宋体" w:cs="Times New Roman"/>
          <w:b/>
          <w:sz w:val="28"/>
          <w:szCs w:val="28"/>
        </w:rPr>
      </w:pPr>
    </w:p>
    <w:p w14:paraId="4880E173">
      <w:pPr>
        <w:rPr>
          <w:rFonts w:ascii="宋体" w:hAnsi="宋体" w:eastAsia="宋体" w:cs="Times New Roman"/>
          <w:b/>
          <w:sz w:val="28"/>
          <w:szCs w:val="28"/>
        </w:rPr>
      </w:pPr>
    </w:p>
    <w:p w14:paraId="281108C7">
      <w:pPr>
        <w:jc w:val="center"/>
        <w:rPr>
          <w:rFonts w:ascii="宋体" w:hAnsi="宋体" w:eastAsia="宋体" w:cs="Times New Roman"/>
          <w:b/>
          <w:sz w:val="28"/>
          <w:szCs w:val="28"/>
        </w:rPr>
      </w:pPr>
    </w:p>
    <w:p w14:paraId="72BBCF71">
      <w:pPr>
        <w:jc w:val="center"/>
        <w:rPr>
          <w:rFonts w:ascii="宋体" w:hAnsi="宋体" w:eastAsia="宋体" w:cs="Times New Roman"/>
          <w:b/>
          <w:sz w:val="28"/>
          <w:szCs w:val="28"/>
        </w:rPr>
      </w:pPr>
    </w:p>
    <w:p w14:paraId="58C073F0">
      <w:pPr>
        <w:jc w:val="center"/>
        <w:rPr>
          <w:rFonts w:ascii="宋体" w:hAnsi="宋体" w:eastAsia="宋体" w:cs="Times New Roman"/>
          <w:b/>
          <w:sz w:val="28"/>
          <w:szCs w:val="28"/>
        </w:rPr>
      </w:pPr>
    </w:p>
    <w:p w14:paraId="16083607">
      <w:pPr>
        <w:jc w:val="center"/>
        <w:rPr>
          <w:rFonts w:ascii="宋体" w:hAnsi="宋体" w:eastAsia="宋体" w:cs="Times New Roman"/>
          <w:b/>
          <w:sz w:val="28"/>
          <w:szCs w:val="28"/>
        </w:rPr>
      </w:pPr>
    </w:p>
    <w:p w14:paraId="261C424F">
      <w:pPr>
        <w:jc w:val="center"/>
        <w:rPr>
          <w:rFonts w:ascii="宋体" w:hAnsi="宋体" w:eastAsia="宋体" w:cs="Times New Roman"/>
          <w:b/>
          <w:sz w:val="52"/>
          <w:szCs w:val="28"/>
        </w:rPr>
      </w:pPr>
      <w:r>
        <w:rPr>
          <w:rFonts w:hint="eastAsia" w:ascii="宋体" w:hAnsi="宋体" w:eastAsia="宋体" w:cs="Times New Roman"/>
          <w:b/>
          <w:sz w:val="52"/>
          <w:szCs w:val="28"/>
        </w:rPr>
        <w:t>封面</w:t>
      </w:r>
    </w:p>
    <w:p w14:paraId="67873023">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3A2BF53C">
      <w:pPr>
        <w:jc w:val="center"/>
        <w:rPr>
          <w:rFonts w:ascii="宋体" w:hAnsi="宋体" w:eastAsia="宋体" w:cs="Times New Roman"/>
          <w:b/>
          <w:sz w:val="28"/>
          <w:szCs w:val="28"/>
        </w:rPr>
      </w:pPr>
    </w:p>
    <w:p w14:paraId="7BB54258">
      <w:pPr>
        <w:jc w:val="center"/>
        <w:rPr>
          <w:rFonts w:ascii="宋体" w:hAnsi="宋体" w:eastAsia="宋体" w:cs="Times New Roman"/>
          <w:b/>
          <w:sz w:val="28"/>
          <w:szCs w:val="28"/>
        </w:rPr>
      </w:pPr>
    </w:p>
    <w:p w14:paraId="0A4CF705">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630C6912">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008CE8EF">
      <w:pPr>
        <w:jc w:val="center"/>
        <w:rPr>
          <w:rFonts w:ascii="宋体" w:hAnsi="宋体" w:eastAsia="宋体" w:cs="Times New Roman"/>
          <w:b/>
          <w:sz w:val="28"/>
          <w:szCs w:val="28"/>
        </w:rPr>
      </w:pPr>
    </w:p>
    <w:p w14:paraId="50BCDEBE">
      <w:pPr>
        <w:jc w:val="center"/>
        <w:rPr>
          <w:rFonts w:ascii="宋体" w:hAnsi="宋体" w:eastAsia="宋体" w:cs="Times New Roman"/>
          <w:b/>
          <w:sz w:val="28"/>
          <w:szCs w:val="28"/>
        </w:rPr>
      </w:pPr>
    </w:p>
    <w:p w14:paraId="3602FA19">
      <w:pPr>
        <w:jc w:val="center"/>
        <w:rPr>
          <w:rFonts w:ascii="宋体" w:hAnsi="宋体" w:eastAsia="宋体" w:cs="Times New Roman"/>
          <w:b/>
          <w:sz w:val="28"/>
          <w:szCs w:val="28"/>
        </w:rPr>
      </w:pPr>
    </w:p>
    <w:p w14:paraId="501F5B0B">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0AC0E728">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47EB0B7A">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513014CB">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73F7B4D6">
      <w:pPr>
        <w:ind w:firstLine="2429" w:firstLineChars="1100"/>
        <w:rPr>
          <w:rFonts w:ascii="宋体" w:hAnsi="宋体" w:eastAsia="宋体" w:cs="Times New Roman"/>
          <w:b/>
          <w:sz w:val="22"/>
          <w:szCs w:val="28"/>
        </w:rPr>
      </w:pPr>
      <w:r>
        <w:rPr>
          <w:rFonts w:hint="eastAsia" w:ascii="宋体" w:hAnsi="宋体" w:eastAsia="宋体" w:cs="Times New Roman"/>
          <w:b/>
          <w:sz w:val="22"/>
          <w:szCs w:val="28"/>
        </w:rPr>
        <w:t>响应时间：</w:t>
      </w:r>
      <w:r>
        <w:rPr>
          <w:rFonts w:hint="eastAsia" w:ascii="宋体" w:hAnsi="宋体" w:eastAsia="宋体"/>
          <w:b/>
          <w:sz w:val="22"/>
          <w:szCs w:val="28"/>
          <w:u w:val="single"/>
        </w:rPr>
        <w:t xml:space="preserve">                        </w:t>
      </w:r>
    </w:p>
    <w:p w14:paraId="6722CA06">
      <w:pPr>
        <w:jc w:val="center"/>
        <w:rPr>
          <w:rFonts w:ascii="宋体" w:hAnsi="宋体" w:eastAsia="宋体" w:cs="Times New Roman"/>
          <w:b/>
          <w:sz w:val="22"/>
          <w:szCs w:val="28"/>
        </w:rPr>
      </w:pPr>
    </w:p>
    <w:p w14:paraId="26C352F0">
      <w:pPr>
        <w:rPr>
          <w:rFonts w:ascii="宋体" w:hAnsi="宋体" w:eastAsia="宋体" w:cs="Times New Roman"/>
          <w:b/>
          <w:sz w:val="24"/>
        </w:rPr>
      </w:pPr>
    </w:p>
    <w:p w14:paraId="5625A133">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14:paraId="5ABF235E">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40FC96F0">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1DA601D4">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1CCE45A6">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5D085942">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18ADCFE9">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0FBC9B9D">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362EA139">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14:paraId="53BF91AF">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5ED6EE2B">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1260CFD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14:paraId="00A5E6DB">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1374192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231C05E8">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7F01E53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7C184580">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472453ED">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0EC84B6A">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16401188">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6397D2D4">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2E541B81">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5EF4B56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05182E44">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387CEDB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0F5CC86F">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325B5AE3">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303D2A98">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484AE0E2">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455C18A3">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46CAD241">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746D4ED">
      <w:pPr>
        <w:rPr>
          <w:rFonts w:ascii="宋体" w:hAnsi="宋体" w:eastAsia="宋体" w:cs="Times New Roman"/>
          <w:b/>
          <w:sz w:val="22"/>
          <w:szCs w:val="20"/>
        </w:rPr>
      </w:pPr>
    </w:p>
    <w:p w14:paraId="290B2E55">
      <w:pPr>
        <w:rPr>
          <w:rFonts w:ascii="宋体" w:hAnsi="宋体" w:eastAsia="宋体" w:cs="Times New Roman"/>
          <w:b/>
          <w:sz w:val="22"/>
          <w:szCs w:val="20"/>
        </w:rPr>
      </w:pPr>
    </w:p>
    <w:p w14:paraId="303DEC2A">
      <w:pPr>
        <w:rPr>
          <w:rFonts w:ascii="宋体" w:hAnsi="宋体" w:eastAsia="宋体" w:cs="Times New Roman"/>
          <w:b/>
          <w:sz w:val="22"/>
          <w:szCs w:val="20"/>
        </w:rPr>
      </w:pPr>
    </w:p>
    <w:p w14:paraId="4D843DE9">
      <w:pPr>
        <w:rPr>
          <w:rFonts w:ascii="宋体" w:hAnsi="宋体" w:eastAsia="宋体" w:cs="Times New Roman"/>
          <w:b/>
          <w:sz w:val="24"/>
        </w:rPr>
      </w:pPr>
    </w:p>
    <w:p w14:paraId="3B1463C5">
      <w:pPr>
        <w:rPr>
          <w:rFonts w:ascii="宋体" w:hAnsi="宋体" w:eastAsia="宋体" w:cs="Times New Roman"/>
          <w:b/>
          <w:sz w:val="24"/>
        </w:rPr>
      </w:pPr>
    </w:p>
    <w:p w14:paraId="2138D2A8">
      <w:pPr>
        <w:rPr>
          <w:rFonts w:ascii="宋体" w:hAnsi="宋体" w:eastAsia="宋体" w:cs="Times New Roman"/>
          <w:b/>
          <w:sz w:val="24"/>
        </w:rPr>
      </w:pPr>
    </w:p>
    <w:p w14:paraId="12B47E5E">
      <w:pPr>
        <w:rPr>
          <w:rFonts w:ascii="宋体" w:hAnsi="宋体" w:eastAsia="宋体" w:cs="Times New Roman"/>
          <w:b/>
          <w:sz w:val="24"/>
        </w:rPr>
      </w:pPr>
    </w:p>
    <w:p w14:paraId="1127EB01">
      <w:pPr>
        <w:rPr>
          <w:rFonts w:ascii="宋体" w:hAnsi="宋体" w:eastAsia="宋体" w:cs="Times New Roman"/>
          <w:b/>
          <w:sz w:val="24"/>
        </w:rPr>
      </w:pPr>
    </w:p>
    <w:p w14:paraId="60E13B17">
      <w:pPr>
        <w:rPr>
          <w:rFonts w:ascii="宋体" w:hAnsi="宋体" w:eastAsia="宋体" w:cs="Times New Roman"/>
          <w:b/>
          <w:sz w:val="24"/>
        </w:rPr>
      </w:pPr>
    </w:p>
    <w:p w14:paraId="2DAD6A55">
      <w:pPr>
        <w:rPr>
          <w:rFonts w:ascii="宋体" w:hAnsi="宋体" w:eastAsia="宋体" w:cs="Times New Roman"/>
          <w:b/>
          <w:sz w:val="24"/>
        </w:rPr>
      </w:pPr>
    </w:p>
    <w:p w14:paraId="15F63927">
      <w:pPr>
        <w:rPr>
          <w:rFonts w:ascii="宋体" w:hAnsi="宋体" w:eastAsia="宋体" w:cs="Times New Roman"/>
          <w:b/>
          <w:sz w:val="24"/>
        </w:rPr>
      </w:pPr>
    </w:p>
    <w:p w14:paraId="77C4157B">
      <w:pPr>
        <w:rPr>
          <w:rFonts w:ascii="宋体" w:hAnsi="宋体" w:eastAsia="宋体" w:cs="Times New Roman"/>
          <w:b/>
          <w:sz w:val="24"/>
        </w:rPr>
      </w:pPr>
    </w:p>
    <w:p w14:paraId="16CC0077">
      <w:pPr>
        <w:rPr>
          <w:rFonts w:ascii="宋体" w:hAnsi="宋体" w:eastAsia="宋体" w:cs="Times New Roman"/>
          <w:b/>
          <w:sz w:val="24"/>
        </w:rPr>
      </w:pPr>
    </w:p>
    <w:p w14:paraId="1E660203">
      <w:pPr>
        <w:rPr>
          <w:rFonts w:ascii="宋体" w:hAnsi="宋体" w:eastAsia="宋体" w:cs="Times New Roman"/>
          <w:b/>
          <w:sz w:val="24"/>
        </w:rPr>
      </w:pPr>
    </w:p>
    <w:p w14:paraId="5E24F010">
      <w:pPr>
        <w:rPr>
          <w:rFonts w:ascii="宋体" w:hAnsi="宋体" w:eastAsia="宋体" w:cs="Times New Roman"/>
          <w:b/>
          <w:sz w:val="24"/>
        </w:rPr>
      </w:pPr>
    </w:p>
    <w:p w14:paraId="34D32676">
      <w:pPr>
        <w:rPr>
          <w:rFonts w:ascii="宋体" w:hAnsi="宋体" w:eastAsia="宋体" w:cs="Times New Roman"/>
          <w:b/>
          <w:sz w:val="24"/>
        </w:rPr>
      </w:pPr>
    </w:p>
    <w:p w14:paraId="1554AB09">
      <w:pPr>
        <w:rPr>
          <w:rFonts w:ascii="宋体" w:hAnsi="宋体" w:eastAsia="宋体" w:cs="Times New Roman"/>
          <w:b/>
          <w:sz w:val="24"/>
        </w:rPr>
      </w:pPr>
    </w:p>
    <w:p w14:paraId="41186ACB">
      <w:pPr>
        <w:rPr>
          <w:rFonts w:ascii="宋体" w:hAnsi="宋体" w:eastAsia="宋体" w:cs="Times New Roman"/>
          <w:b/>
          <w:sz w:val="24"/>
        </w:rPr>
      </w:pPr>
    </w:p>
    <w:p w14:paraId="1D1414D7">
      <w:pPr>
        <w:rPr>
          <w:rFonts w:ascii="宋体" w:hAnsi="宋体" w:eastAsia="宋体" w:cs="Times New Roman"/>
          <w:b/>
          <w:sz w:val="24"/>
        </w:rPr>
      </w:pPr>
    </w:p>
    <w:p w14:paraId="7D27B692">
      <w:pPr>
        <w:rPr>
          <w:rFonts w:ascii="宋体" w:hAnsi="宋体" w:eastAsia="宋体" w:cs="Times New Roman"/>
          <w:b/>
          <w:sz w:val="24"/>
        </w:rPr>
      </w:pPr>
    </w:p>
    <w:p w14:paraId="35CD743A">
      <w:pPr>
        <w:rPr>
          <w:rFonts w:ascii="宋体" w:hAnsi="宋体" w:eastAsia="宋体" w:cs="Times New Roman"/>
          <w:b/>
          <w:sz w:val="24"/>
        </w:rPr>
      </w:pPr>
    </w:p>
    <w:p w14:paraId="5295386F">
      <w:pPr>
        <w:rPr>
          <w:rFonts w:ascii="宋体" w:hAnsi="宋体" w:eastAsia="宋体" w:cs="Times New Roman"/>
          <w:b/>
          <w:sz w:val="24"/>
        </w:rPr>
      </w:pPr>
    </w:p>
    <w:p w14:paraId="6D045FA6">
      <w:pPr>
        <w:rPr>
          <w:rFonts w:ascii="宋体" w:hAnsi="宋体" w:eastAsia="宋体" w:cs="Times New Roman"/>
          <w:b/>
          <w:sz w:val="24"/>
        </w:rPr>
      </w:pPr>
    </w:p>
    <w:p w14:paraId="16CBA59F">
      <w:pPr>
        <w:rPr>
          <w:rFonts w:ascii="宋体" w:hAnsi="宋体" w:eastAsia="宋体" w:cs="Times New Roman"/>
          <w:b/>
          <w:sz w:val="24"/>
        </w:rPr>
      </w:pPr>
    </w:p>
    <w:p w14:paraId="26E156DB">
      <w:pPr>
        <w:jc w:val="center"/>
        <w:rPr>
          <w:rFonts w:ascii="宋体" w:hAnsi="宋体" w:eastAsia="宋体" w:cs="Times New Roman"/>
          <w:b/>
          <w:sz w:val="36"/>
        </w:rPr>
      </w:pPr>
      <w:r>
        <w:rPr>
          <w:rFonts w:hint="eastAsia" w:ascii="宋体" w:hAnsi="宋体" w:eastAsia="宋体" w:cs="Times New Roman"/>
          <w:b/>
          <w:sz w:val="36"/>
        </w:rPr>
        <w:t>目 录</w:t>
      </w:r>
    </w:p>
    <w:p w14:paraId="199B53F2">
      <w:pPr>
        <w:spacing w:line="480" w:lineRule="auto"/>
        <w:rPr>
          <w:rFonts w:ascii="宋体" w:hAnsi="宋体" w:eastAsia="宋体" w:cs="Times New Roman"/>
          <w:b/>
          <w:sz w:val="24"/>
        </w:rPr>
      </w:pPr>
      <w:r>
        <w:rPr>
          <w:rFonts w:hint="eastAsia" w:ascii="宋体" w:hAnsi="宋体" w:eastAsia="宋体" w:cs="Times New Roman"/>
          <w:b/>
          <w:sz w:val="24"/>
        </w:rPr>
        <w:t>一、谈判响应函</w:t>
      </w:r>
    </w:p>
    <w:p w14:paraId="67C4321D">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52EAAF0B">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79A59273">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3798AF5A">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14:paraId="0FEEDF86">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14:paraId="75C1E078">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60CE3EA3">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14:paraId="5CEE290E">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14:paraId="6402BC7E">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14:paraId="7ED56F02">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14:paraId="4557ED4A">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14:paraId="501E3171">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051B0350">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14:paraId="66E56A34">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14:paraId="65CD7419">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14:paraId="05C2D32B">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14:paraId="4797D2C2">
      <w:pPr>
        <w:spacing w:line="480" w:lineRule="auto"/>
        <w:rPr>
          <w:rFonts w:ascii="宋体" w:hAnsi="宋体" w:eastAsia="宋体" w:cs="Times New Roman"/>
          <w:b/>
          <w:sz w:val="24"/>
        </w:rPr>
      </w:pPr>
    </w:p>
    <w:p w14:paraId="7DB08053">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70403B2D">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57BF5A8B">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14:paraId="659D5C59">
      <w:pPr>
        <w:rPr>
          <w:rFonts w:ascii="宋体" w:hAnsi="宋体" w:eastAsia="宋体" w:cs="Times New Roman"/>
          <w:b/>
          <w:szCs w:val="21"/>
        </w:rPr>
      </w:pPr>
      <w:r>
        <w:rPr>
          <w:rFonts w:hint="eastAsia" w:ascii="宋体" w:hAnsi="宋体" w:eastAsia="宋体" w:cs="Times New Roman"/>
          <w:b/>
          <w:szCs w:val="21"/>
        </w:rPr>
        <w:t>致：清华大学深圳国际研究生院</w:t>
      </w:r>
    </w:p>
    <w:p w14:paraId="6AAC8F64">
      <w:pPr>
        <w:rPr>
          <w:rFonts w:ascii="宋体" w:hAnsi="宋体" w:eastAsia="宋体" w:cs="Times New Roman"/>
          <w:b/>
          <w:szCs w:val="21"/>
        </w:rPr>
      </w:pPr>
    </w:p>
    <w:p w14:paraId="423E8487">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592CA6A7">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14:paraId="70D2E7BE">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743915F3">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1C1A8718">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0B0A7648">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14:paraId="03BF4C0B">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14:paraId="5516F65A">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14:paraId="779C375A">
      <w:pPr>
        <w:ind w:left="720"/>
        <w:rPr>
          <w:rFonts w:ascii="宋体" w:hAnsi="宋体" w:eastAsia="宋体" w:cs="Times New Roman"/>
          <w:szCs w:val="21"/>
          <w:u w:val="single"/>
        </w:rPr>
      </w:pPr>
    </w:p>
    <w:p w14:paraId="678C361D">
      <w:pPr>
        <w:rPr>
          <w:rFonts w:ascii="宋体" w:hAnsi="宋体" w:eastAsia="宋体" w:cs="Times New Roman"/>
          <w:b/>
          <w:bCs/>
          <w:szCs w:val="21"/>
        </w:rPr>
      </w:pPr>
      <w:r>
        <w:rPr>
          <w:rFonts w:hint="eastAsia" w:ascii="宋体" w:hAnsi="宋体" w:eastAsia="宋体" w:cs="Times New Roman"/>
          <w:b/>
          <w:bCs/>
          <w:szCs w:val="21"/>
        </w:rPr>
        <w:t xml:space="preserve">       </w:t>
      </w:r>
    </w:p>
    <w:p w14:paraId="4F0B37CC">
      <w:pPr>
        <w:spacing w:line="360" w:lineRule="auto"/>
        <w:rPr>
          <w:rFonts w:ascii="宋体" w:hAnsi="宋体" w:eastAsia="宋体" w:cs="Times New Roman"/>
          <w:b/>
          <w:bCs/>
          <w:szCs w:val="21"/>
        </w:rPr>
      </w:pPr>
    </w:p>
    <w:p w14:paraId="47C03524">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3ACA421B">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1C815F22">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14:paraId="69CFC611">
      <w:pPr>
        <w:ind w:firstLine="3360" w:firstLineChars="1200"/>
        <w:rPr>
          <w:rFonts w:ascii="宋体" w:hAnsi="宋体" w:eastAsia="宋体" w:cs="Times New Roman"/>
          <w:sz w:val="28"/>
          <w:szCs w:val="28"/>
        </w:rPr>
      </w:pPr>
    </w:p>
    <w:p w14:paraId="22B834A9">
      <w:pPr>
        <w:jc w:val="left"/>
        <w:rPr>
          <w:rFonts w:ascii="宋体" w:hAnsi="宋体" w:eastAsia="宋体" w:cs="Times New Roman"/>
          <w:b/>
          <w:bCs/>
          <w:sz w:val="24"/>
          <w:szCs w:val="20"/>
        </w:rPr>
      </w:pPr>
    </w:p>
    <w:p w14:paraId="6DFBEF30">
      <w:pPr>
        <w:jc w:val="left"/>
        <w:rPr>
          <w:rFonts w:ascii="宋体" w:hAnsi="宋体" w:eastAsia="宋体" w:cs="Times New Roman"/>
          <w:b/>
          <w:bCs/>
          <w:sz w:val="24"/>
          <w:szCs w:val="20"/>
        </w:rPr>
      </w:pPr>
    </w:p>
    <w:p w14:paraId="106F6940">
      <w:pPr>
        <w:jc w:val="left"/>
        <w:rPr>
          <w:rFonts w:ascii="宋体" w:hAnsi="宋体" w:eastAsia="宋体" w:cs="Times New Roman"/>
          <w:b/>
          <w:sz w:val="24"/>
          <w:szCs w:val="20"/>
        </w:rPr>
      </w:pPr>
    </w:p>
    <w:p w14:paraId="45967B16">
      <w:pPr>
        <w:jc w:val="left"/>
        <w:rPr>
          <w:rFonts w:ascii="宋体" w:hAnsi="宋体" w:eastAsia="宋体" w:cs="Times New Roman"/>
          <w:b/>
          <w:sz w:val="24"/>
          <w:szCs w:val="20"/>
        </w:rPr>
      </w:pPr>
    </w:p>
    <w:p w14:paraId="19072D0E">
      <w:pPr>
        <w:jc w:val="left"/>
        <w:rPr>
          <w:rFonts w:ascii="宋体" w:hAnsi="宋体" w:eastAsia="宋体" w:cs="Times New Roman"/>
          <w:b/>
          <w:sz w:val="24"/>
          <w:szCs w:val="20"/>
        </w:rPr>
      </w:pPr>
    </w:p>
    <w:p w14:paraId="73B20A66">
      <w:pPr>
        <w:jc w:val="left"/>
        <w:rPr>
          <w:rFonts w:ascii="宋体" w:hAnsi="宋体" w:eastAsia="宋体" w:cs="Times New Roman"/>
          <w:b/>
          <w:sz w:val="24"/>
          <w:szCs w:val="20"/>
        </w:rPr>
      </w:pPr>
    </w:p>
    <w:p w14:paraId="38BE9C48">
      <w:pPr>
        <w:jc w:val="left"/>
        <w:rPr>
          <w:rFonts w:ascii="宋体" w:hAnsi="宋体" w:eastAsia="宋体" w:cs="Times New Roman"/>
          <w:b/>
          <w:sz w:val="24"/>
          <w:szCs w:val="20"/>
        </w:rPr>
      </w:pPr>
    </w:p>
    <w:p w14:paraId="6E2BFD56">
      <w:pPr>
        <w:jc w:val="left"/>
        <w:rPr>
          <w:rFonts w:ascii="宋体" w:hAnsi="宋体" w:eastAsia="宋体" w:cs="Times New Roman"/>
          <w:b/>
          <w:sz w:val="24"/>
          <w:szCs w:val="20"/>
        </w:rPr>
      </w:pPr>
    </w:p>
    <w:p w14:paraId="246D6D86">
      <w:pPr>
        <w:jc w:val="left"/>
        <w:rPr>
          <w:rFonts w:ascii="宋体" w:hAnsi="宋体" w:eastAsia="宋体" w:cs="Times New Roman"/>
          <w:b/>
          <w:sz w:val="24"/>
          <w:szCs w:val="20"/>
        </w:rPr>
      </w:pPr>
    </w:p>
    <w:p w14:paraId="3D0EF956">
      <w:pPr>
        <w:jc w:val="left"/>
        <w:rPr>
          <w:rFonts w:ascii="宋体" w:hAnsi="宋体" w:eastAsia="宋体" w:cs="Times New Roman"/>
          <w:b/>
          <w:sz w:val="24"/>
          <w:szCs w:val="20"/>
        </w:rPr>
      </w:pPr>
    </w:p>
    <w:p w14:paraId="5757B60D">
      <w:pPr>
        <w:jc w:val="left"/>
        <w:rPr>
          <w:rFonts w:ascii="宋体" w:hAnsi="宋体" w:eastAsia="宋体" w:cs="Times New Roman"/>
          <w:b/>
          <w:sz w:val="24"/>
          <w:szCs w:val="20"/>
        </w:rPr>
      </w:pPr>
    </w:p>
    <w:p w14:paraId="045C8109">
      <w:pPr>
        <w:jc w:val="left"/>
        <w:rPr>
          <w:rFonts w:ascii="宋体" w:hAnsi="宋体" w:eastAsia="宋体" w:cs="Times New Roman"/>
          <w:b/>
          <w:sz w:val="24"/>
          <w:szCs w:val="20"/>
        </w:rPr>
      </w:pPr>
    </w:p>
    <w:p w14:paraId="5887FE27">
      <w:pPr>
        <w:jc w:val="left"/>
        <w:rPr>
          <w:rFonts w:ascii="宋体" w:hAnsi="宋体" w:eastAsia="宋体" w:cs="Times New Roman"/>
          <w:b/>
          <w:sz w:val="24"/>
          <w:szCs w:val="20"/>
        </w:rPr>
      </w:pPr>
    </w:p>
    <w:p w14:paraId="07F7D301">
      <w:pPr>
        <w:jc w:val="left"/>
        <w:rPr>
          <w:rFonts w:ascii="宋体" w:hAnsi="宋体" w:eastAsia="宋体" w:cs="Times New Roman"/>
          <w:b/>
          <w:sz w:val="24"/>
          <w:szCs w:val="20"/>
        </w:rPr>
      </w:pPr>
    </w:p>
    <w:p w14:paraId="0BBF8930">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14:paraId="3110B7F6">
      <w:pPr>
        <w:jc w:val="left"/>
        <w:rPr>
          <w:rFonts w:ascii="宋体" w:hAnsi="宋体" w:eastAsia="宋体" w:cs="Times New Roman"/>
          <w:b/>
          <w:sz w:val="24"/>
          <w:szCs w:val="20"/>
        </w:rPr>
      </w:pPr>
    </w:p>
    <w:p w14:paraId="0963D9FE">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14:paraId="51DA1C1E">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3723762C">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14:paraId="2489776A">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14:paraId="1EDEBE21">
      <w:pPr>
        <w:spacing w:line="360" w:lineRule="auto"/>
        <w:rPr>
          <w:rFonts w:ascii="宋体" w:hAnsi="宋体" w:eastAsia="宋体" w:cs="Times New Roman"/>
          <w:szCs w:val="21"/>
        </w:rPr>
      </w:pPr>
      <w:r>
        <w:rPr>
          <w:rFonts w:hint="eastAsia" w:ascii="宋体" w:hAnsi="宋体" w:eastAsia="宋体" w:cs="Times New Roman"/>
          <w:szCs w:val="21"/>
        </w:rPr>
        <w:t>营业执照号码：</w:t>
      </w:r>
    </w:p>
    <w:p w14:paraId="3D274AA9">
      <w:pPr>
        <w:spacing w:line="360" w:lineRule="auto"/>
        <w:rPr>
          <w:rFonts w:ascii="宋体" w:hAnsi="宋体" w:eastAsia="宋体" w:cs="Times New Roman"/>
          <w:szCs w:val="21"/>
        </w:rPr>
      </w:pPr>
      <w:r>
        <w:rPr>
          <w:rFonts w:hint="eastAsia" w:ascii="宋体" w:hAnsi="宋体" w:eastAsia="宋体" w:cs="Times New Roman"/>
          <w:szCs w:val="21"/>
        </w:rPr>
        <w:t>经济性质：</w:t>
      </w:r>
    </w:p>
    <w:p w14:paraId="2B1780D6">
      <w:pPr>
        <w:spacing w:line="360" w:lineRule="auto"/>
        <w:rPr>
          <w:rFonts w:ascii="宋体" w:hAnsi="宋体" w:eastAsia="宋体" w:cs="Times New Roman"/>
          <w:szCs w:val="21"/>
        </w:rPr>
      </w:pPr>
      <w:r>
        <w:rPr>
          <w:rFonts w:hint="eastAsia" w:ascii="宋体" w:hAnsi="宋体" w:eastAsia="宋体" w:cs="Times New Roman"/>
          <w:szCs w:val="21"/>
        </w:rPr>
        <w:t>主营（产）：</w:t>
      </w:r>
    </w:p>
    <w:p w14:paraId="23ED7A82">
      <w:pPr>
        <w:spacing w:line="360" w:lineRule="auto"/>
        <w:rPr>
          <w:rFonts w:ascii="宋体" w:hAnsi="宋体" w:eastAsia="宋体" w:cs="Times New Roman"/>
          <w:szCs w:val="21"/>
        </w:rPr>
      </w:pPr>
      <w:r>
        <w:rPr>
          <w:rFonts w:hint="eastAsia" w:ascii="宋体" w:hAnsi="宋体" w:eastAsia="宋体" w:cs="Times New Roman"/>
          <w:szCs w:val="21"/>
        </w:rPr>
        <w:t>兼营（产）：</w:t>
      </w:r>
    </w:p>
    <w:p w14:paraId="63B26CAF">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14:paraId="44487E9F">
      <w:pPr>
        <w:spacing w:line="360" w:lineRule="auto"/>
        <w:rPr>
          <w:rFonts w:ascii="宋体" w:hAnsi="宋体" w:eastAsia="宋体" w:cs="Times New Roman"/>
          <w:szCs w:val="21"/>
        </w:rPr>
      </w:pPr>
      <w:r>
        <w:rPr>
          <w:rFonts w:hint="eastAsia" w:ascii="宋体" w:hAnsi="宋体" w:eastAsia="宋体" w:cs="Times New Roman"/>
          <w:szCs w:val="21"/>
        </w:rPr>
        <w:t>主营：</w:t>
      </w:r>
    </w:p>
    <w:p w14:paraId="374C7F47">
      <w:pPr>
        <w:spacing w:line="360" w:lineRule="auto"/>
        <w:rPr>
          <w:rFonts w:ascii="宋体" w:hAnsi="宋体" w:eastAsia="宋体" w:cs="Times New Roman"/>
          <w:szCs w:val="21"/>
        </w:rPr>
      </w:pPr>
      <w:r>
        <w:rPr>
          <w:rFonts w:hint="eastAsia" w:ascii="宋体" w:hAnsi="宋体" w:eastAsia="宋体" w:cs="Times New Roman"/>
          <w:szCs w:val="21"/>
        </w:rPr>
        <w:t>兼营：</w:t>
      </w:r>
    </w:p>
    <w:p w14:paraId="43D246EB">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6157547D">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48720AA3">
      <w:pPr>
        <w:rPr>
          <w:rFonts w:ascii="宋体" w:hAnsi="宋体" w:eastAsia="宋体" w:cs="Times New Roman"/>
          <w:szCs w:val="21"/>
        </w:rPr>
      </w:pPr>
    </w:p>
    <w:p w14:paraId="736C3C28">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14:paraId="67FF5BED">
      <w:pPr>
        <w:spacing w:line="360" w:lineRule="auto"/>
        <w:rPr>
          <w:rFonts w:ascii="宋体" w:hAnsi="宋体" w:eastAsia="宋体" w:cs="Times New Roman"/>
          <w:szCs w:val="20"/>
        </w:rPr>
      </w:pPr>
    </w:p>
    <w:p w14:paraId="761F695D">
      <w:pPr>
        <w:rPr>
          <w:rFonts w:ascii="宋体" w:hAnsi="宋体" w:eastAsia="宋体" w:cs="Times New Roman"/>
          <w:szCs w:val="20"/>
        </w:rPr>
      </w:pPr>
      <w:r>
        <w:rPr>
          <w:rFonts w:hint="eastAsia" w:ascii="宋体" w:hAnsi="宋体" w:eastAsia="宋体" w:cs="Times New Roman"/>
          <w:szCs w:val="20"/>
        </w:rPr>
        <w:t xml:space="preserve">                                          法定代表人（签字或盖章）：</w:t>
      </w:r>
    </w:p>
    <w:p w14:paraId="4FC9BF8F">
      <w:pPr>
        <w:rPr>
          <w:rFonts w:ascii="宋体" w:hAnsi="宋体" w:eastAsia="宋体" w:cs="Times New Roman"/>
          <w:szCs w:val="20"/>
        </w:rPr>
      </w:pPr>
    </w:p>
    <w:p w14:paraId="03DAE954">
      <w:pPr>
        <w:rPr>
          <w:rFonts w:ascii="宋体" w:hAnsi="宋体" w:eastAsia="宋体" w:cs="Times New Roman"/>
          <w:szCs w:val="20"/>
        </w:rPr>
      </w:pPr>
    </w:p>
    <w:p w14:paraId="20A45D8F">
      <w:pPr>
        <w:rPr>
          <w:rFonts w:ascii="宋体" w:hAnsi="宋体" w:eastAsia="宋体" w:cs="Times New Roman"/>
          <w:szCs w:val="20"/>
        </w:rPr>
      </w:pPr>
    </w:p>
    <w:p w14:paraId="70C3DD44">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BB39403">
      <w:pPr>
        <w:rPr>
          <w:rFonts w:ascii="宋体" w:hAnsi="宋体" w:eastAsia="宋体" w:cs="Times New Roman"/>
          <w:b/>
          <w:bCs/>
          <w:sz w:val="24"/>
          <w:szCs w:val="32"/>
        </w:rPr>
      </w:pPr>
    </w:p>
    <w:p w14:paraId="5A7FF8F3">
      <w:pPr>
        <w:rPr>
          <w:rFonts w:ascii="宋体" w:hAnsi="宋体" w:eastAsia="宋体" w:cs="Times New Roman"/>
          <w:b/>
          <w:bCs/>
          <w:sz w:val="24"/>
          <w:szCs w:val="32"/>
        </w:rPr>
      </w:pPr>
    </w:p>
    <w:p w14:paraId="440CA6B9">
      <w:pPr>
        <w:rPr>
          <w:rFonts w:ascii="宋体" w:hAnsi="宋体" w:eastAsia="宋体" w:cs="Times New Roman"/>
          <w:b/>
          <w:bCs/>
          <w:sz w:val="24"/>
          <w:szCs w:val="32"/>
        </w:rPr>
      </w:pPr>
    </w:p>
    <w:p w14:paraId="1BD49AE2">
      <w:pPr>
        <w:rPr>
          <w:rFonts w:ascii="宋体" w:hAnsi="宋体" w:eastAsia="宋体" w:cs="Times New Roman"/>
          <w:b/>
          <w:bCs/>
          <w:sz w:val="24"/>
          <w:szCs w:val="32"/>
        </w:rPr>
      </w:pPr>
    </w:p>
    <w:p w14:paraId="07CB7B05">
      <w:pPr>
        <w:rPr>
          <w:rFonts w:ascii="宋体" w:hAnsi="宋体" w:eastAsia="宋体" w:cs="Times New Roman"/>
          <w:b/>
          <w:bCs/>
          <w:sz w:val="24"/>
          <w:szCs w:val="32"/>
        </w:rPr>
      </w:pPr>
    </w:p>
    <w:p w14:paraId="70D3038A">
      <w:pPr>
        <w:rPr>
          <w:rFonts w:ascii="宋体" w:hAnsi="宋体" w:eastAsia="宋体" w:cs="Times New Roman"/>
          <w:b/>
          <w:bCs/>
          <w:sz w:val="24"/>
          <w:szCs w:val="32"/>
        </w:rPr>
      </w:pPr>
    </w:p>
    <w:p w14:paraId="0DE289D8">
      <w:pPr>
        <w:rPr>
          <w:rFonts w:ascii="宋体" w:hAnsi="宋体" w:eastAsia="宋体" w:cs="Times New Roman"/>
          <w:b/>
          <w:bCs/>
          <w:sz w:val="24"/>
          <w:szCs w:val="32"/>
        </w:rPr>
      </w:pPr>
    </w:p>
    <w:p w14:paraId="6EDB288B">
      <w:pPr>
        <w:rPr>
          <w:rFonts w:ascii="宋体" w:hAnsi="宋体" w:eastAsia="宋体" w:cs="Times New Roman"/>
          <w:b/>
          <w:bCs/>
          <w:sz w:val="24"/>
          <w:szCs w:val="32"/>
        </w:rPr>
      </w:pPr>
    </w:p>
    <w:p w14:paraId="7F114F1A">
      <w:pPr>
        <w:rPr>
          <w:rFonts w:ascii="宋体" w:hAnsi="宋体" w:eastAsia="宋体" w:cs="Times New Roman"/>
          <w:b/>
          <w:bCs/>
          <w:sz w:val="24"/>
          <w:szCs w:val="32"/>
        </w:rPr>
      </w:pPr>
    </w:p>
    <w:p w14:paraId="50315CD7">
      <w:pPr>
        <w:rPr>
          <w:rFonts w:ascii="宋体" w:hAnsi="宋体" w:eastAsia="宋体" w:cs="Times New Roman"/>
          <w:b/>
          <w:bCs/>
          <w:sz w:val="24"/>
          <w:szCs w:val="32"/>
        </w:rPr>
      </w:pPr>
    </w:p>
    <w:p w14:paraId="3481A674">
      <w:pPr>
        <w:rPr>
          <w:rFonts w:ascii="宋体" w:hAnsi="宋体" w:eastAsia="宋体" w:cs="Times New Roman"/>
          <w:b/>
          <w:bCs/>
          <w:sz w:val="24"/>
          <w:szCs w:val="32"/>
        </w:rPr>
      </w:pPr>
    </w:p>
    <w:p w14:paraId="049839D5">
      <w:pPr>
        <w:rPr>
          <w:rFonts w:ascii="宋体" w:hAnsi="宋体" w:eastAsia="宋体" w:cs="Times New Roman"/>
          <w:b/>
          <w:bCs/>
          <w:sz w:val="24"/>
          <w:szCs w:val="32"/>
        </w:rPr>
      </w:pPr>
    </w:p>
    <w:p w14:paraId="757D020E">
      <w:pPr>
        <w:rPr>
          <w:rFonts w:ascii="宋体" w:hAnsi="宋体" w:eastAsia="宋体" w:cs="Times New Roman"/>
          <w:b/>
          <w:bCs/>
          <w:sz w:val="24"/>
          <w:szCs w:val="32"/>
        </w:rPr>
      </w:pPr>
    </w:p>
    <w:p w14:paraId="3D12BFE2">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6F795882">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13522FEB">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53A857BE">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14:paraId="03CF580A">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30358C24">
      <w:pPr>
        <w:tabs>
          <w:tab w:val="left" w:pos="5580"/>
        </w:tabs>
        <w:spacing w:line="360" w:lineRule="auto"/>
        <w:ind w:firstLine="480"/>
        <w:rPr>
          <w:rFonts w:ascii="宋体" w:hAnsi="宋体" w:eastAsia="宋体" w:cs="Times New Roman"/>
          <w:szCs w:val="21"/>
        </w:rPr>
      </w:pPr>
    </w:p>
    <w:p w14:paraId="607B85F9">
      <w:pPr>
        <w:tabs>
          <w:tab w:val="left" w:pos="5580"/>
        </w:tabs>
        <w:spacing w:line="360" w:lineRule="auto"/>
        <w:ind w:firstLine="480"/>
        <w:rPr>
          <w:rFonts w:ascii="宋体" w:hAnsi="宋体" w:eastAsia="宋体" w:cs="Times New Roman"/>
          <w:szCs w:val="21"/>
        </w:rPr>
      </w:pPr>
    </w:p>
    <w:p w14:paraId="33EFB91D">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14:paraId="480F6085">
      <w:pPr>
        <w:tabs>
          <w:tab w:val="left" w:pos="5580"/>
        </w:tabs>
        <w:spacing w:line="360" w:lineRule="auto"/>
        <w:rPr>
          <w:rFonts w:ascii="宋体" w:hAnsi="宋体" w:eastAsia="宋体" w:cs="Times New Roman"/>
          <w:szCs w:val="21"/>
        </w:rPr>
      </w:pPr>
    </w:p>
    <w:p w14:paraId="523F7C08">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14:paraId="0432F8AD">
      <w:pPr>
        <w:tabs>
          <w:tab w:val="left" w:pos="5580"/>
        </w:tabs>
        <w:spacing w:line="360" w:lineRule="auto"/>
        <w:rPr>
          <w:rFonts w:ascii="宋体" w:hAnsi="宋体" w:eastAsia="宋体" w:cs="Times New Roman"/>
          <w:szCs w:val="21"/>
        </w:rPr>
      </w:pPr>
    </w:p>
    <w:p w14:paraId="65637D24">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3BB8BDC9">
      <w:pPr>
        <w:tabs>
          <w:tab w:val="left" w:pos="5580"/>
        </w:tabs>
        <w:spacing w:line="360" w:lineRule="auto"/>
        <w:rPr>
          <w:rFonts w:ascii="宋体" w:hAnsi="宋体" w:eastAsia="宋体" w:cs="Times New Roman"/>
          <w:szCs w:val="21"/>
        </w:rPr>
      </w:pPr>
    </w:p>
    <w:p w14:paraId="33F6E542">
      <w:pPr>
        <w:tabs>
          <w:tab w:val="left" w:pos="5580"/>
        </w:tabs>
        <w:spacing w:line="360" w:lineRule="auto"/>
        <w:rPr>
          <w:rFonts w:ascii="宋体" w:hAnsi="宋体" w:eastAsia="宋体" w:cs="Times New Roman"/>
          <w:szCs w:val="21"/>
        </w:rPr>
      </w:pPr>
    </w:p>
    <w:p w14:paraId="7EC7294C">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14:paraId="3CD18B7E">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14:paraId="557F6731">
      <w:pPr>
        <w:rPr>
          <w:rFonts w:ascii="宋体" w:hAnsi="宋体" w:eastAsia="宋体" w:cs="Times New Roman"/>
          <w:b/>
          <w:sz w:val="24"/>
          <w:szCs w:val="32"/>
        </w:rPr>
      </w:pPr>
    </w:p>
    <w:p w14:paraId="5F9A3C04">
      <w:pPr>
        <w:rPr>
          <w:rFonts w:ascii="宋体" w:hAnsi="宋体" w:eastAsia="宋体" w:cs="Times New Roman"/>
          <w:b/>
          <w:sz w:val="24"/>
          <w:szCs w:val="32"/>
        </w:rPr>
      </w:pPr>
    </w:p>
    <w:p w14:paraId="4ECFDEEF">
      <w:pPr>
        <w:rPr>
          <w:rFonts w:ascii="宋体" w:hAnsi="宋体" w:eastAsia="宋体" w:cs="Times New Roman"/>
          <w:b/>
          <w:sz w:val="24"/>
          <w:szCs w:val="32"/>
        </w:rPr>
      </w:pPr>
    </w:p>
    <w:p w14:paraId="1A28C35F">
      <w:pPr>
        <w:rPr>
          <w:rFonts w:ascii="宋体" w:hAnsi="宋体" w:eastAsia="宋体" w:cs="Times New Roman"/>
          <w:b/>
          <w:sz w:val="24"/>
          <w:szCs w:val="32"/>
        </w:rPr>
      </w:pPr>
    </w:p>
    <w:p w14:paraId="4ACB0BBF">
      <w:pPr>
        <w:tabs>
          <w:tab w:val="left" w:pos="1480"/>
          <w:tab w:val="left" w:pos="5580"/>
        </w:tabs>
        <w:adjustRightInd w:val="0"/>
        <w:snapToGrid w:val="0"/>
        <w:spacing w:line="360" w:lineRule="auto"/>
        <w:rPr>
          <w:rFonts w:ascii="宋体" w:hAnsi="宋体" w:eastAsia="宋体" w:cs="Times New Roman"/>
          <w:b/>
          <w:sz w:val="24"/>
          <w:szCs w:val="20"/>
        </w:rPr>
      </w:pPr>
    </w:p>
    <w:p w14:paraId="215AF818">
      <w:pPr>
        <w:tabs>
          <w:tab w:val="left" w:pos="1480"/>
          <w:tab w:val="left" w:pos="5580"/>
        </w:tabs>
        <w:adjustRightInd w:val="0"/>
        <w:snapToGrid w:val="0"/>
        <w:spacing w:line="360" w:lineRule="auto"/>
        <w:rPr>
          <w:rFonts w:ascii="宋体" w:hAnsi="宋体" w:eastAsia="宋体" w:cs="Times New Roman"/>
          <w:b/>
          <w:sz w:val="24"/>
          <w:szCs w:val="20"/>
        </w:rPr>
      </w:pPr>
    </w:p>
    <w:p w14:paraId="44846DDB">
      <w:pPr>
        <w:tabs>
          <w:tab w:val="left" w:pos="1480"/>
          <w:tab w:val="left" w:pos="5580"/>
        </w:tabs>
        <w:adjustRightInd w:val="0"/>
        <w:snapToGrid w:val="0"/>
        <w:spacing w:line="360" w:lineRule="auto"/>
        <w:rPr>
          <w:rFonts w:ascii="宋体" w:hAnsi="宋体" w:eastAsia="宋体" w:cs="Times New Roman"/>
          <w:b/>
          <w:sz w:val="24"/>
          <w:szCs w:val="20"/>
        </w:rPr>
      </w:pPr>
    </w:p>
    <w:p w14:paraId="346FD96C">
      <w:pPr>
        <w:tabs>
          <w:tab w:val="left" w:pos="1480"/>
          <w:tab w:val="left" w:pos="5580"/>
        </w:tabs>
        <w:adjustRightInd w:val="0"/>
        <w:snapToGrid w:val="0"/>
        <w:spacing w:line="360" w:lineRule="auto"/>
        <w:rPr>
          <w:rFonts w:ascii="宋体" w:hAnsi="宋体" w:eastAsia="宋体" w:cs="Times New Roman"/>
          <w:b/>
          <w:sz w:val="24"/>
          <w:szCs w:val="20"/>
        </w:rPr>
      </w:pPr>
    </w:p>
    <w:p w14:paraId="6266CAF7">
      <w:pPr>
        <w:tabs>
          <w:tab w:val="left" w:pos="1480"/>
          <w:tab w:val="left" w:pos="5580"/>
        </w:tabs>
        <w:adjustRightInd w:val="0"/>
        <w:snapToGrid w:val="0"/>
        <w:spacing w:line="360" w:lineRule="auto"/>
        <w:rPr>
          <w:rFonts w:ascii="宋体" w:hAnsi="宋体" w:eastAsia="宋体" w:cs="Times New Roman"/>
          <w:b/>
          <w:sz w:val="24"/>
          <w:szCs w:val="20"/>
        </w:rPr>
      </w:pPr>
    </w:p>
    <w:p w14:paraId="2C1985C1">
      <w:pPr>
        <w:tabs>
          <w:tab w:val="left" w:pos="1480"/>
          <w:tab w:val="left" w:pos="5580"/>
        </w:tabs>
        <w:adjustRightInd w:val="0"/>
        <w:snapToGrid w:val="0"/>
        <w:spacing w:line="360" w:lineRule="auto"/>
        <w:rPr>
          <w:rFonts w:ascii="宋体" w:hAnsi="宋体" w:eastAsia="宋体" w:cs="Times New Roman"/>
          <w:b/>
          <w:sz w:val="24"/>
          <w:szCs w:val="20"/>
        </w:rPr>
      </w:pPr>
    </w:p>
    <w:p w14:paraId="3EBEF707">
      <w:pPr>
        <w:tabs>
          <w:tab w:val="left" w:pos="1480"/>
          <w:tab w:val="left" w:pos="5580"/>
        </w:tabs>
        <w:adjustRightInd w:val="0"/>
        <w:snapToGrid w:val="0"/>
        <w:spacing w:line="360" w:lineRule="auto"/>
        <w:rPr>
          <w:rFonts w:ascii="宋体" w:hAnsi="宋体" w:eastAsia="宋体" w:cs="Times New Roman"/>
          <w:b/>
          <w:sz w:val="24"/>
          <w:szCs w:val="20"/>
        </w:rPr>
      </w:pPr>
    </w:p>
    <w:p w14:paraId="0BB28EC8">
      <w:pPr>
        <w:tabs>
          <w:tab w:val="left" w:pos="1480"/>
          <w:tab w:val="left" w:pos="5580"/>
        </w:tabs>
        <w:adjustRightInd w:val="0"/>
        <w:snapToGrid w:val="0"/>
        <w:spacing w:line="360" w:lineRule="auto"/>
        <w:rPr>
          <w:rFonts w:ascii="宋体" w:hAnsi="宋体" w:eastAsia="宋体" w:cs="Times New Roman"/>
          <w:b/>
          <w:sz w:val="24"/>
          <w:szCs w:val="20"/>
        </w:rPr>
      </w:pPr>
    </w:p>
    <w:p w14:paraId="52BE56D0">
      <w:pPr>
        <w:tabs>
          <w:tab w:val="left" w:pos="1480"/>
          <w:tab w:val="left" w:pos="5580"/>
        </w:tabs>
        <w:adjustRightInd w:val="0"/>
        <w:snapToGrid w:val="0"/>
        <w:spacing w:line="360" w:lineRule="auto"/>
        <w:rPr>
          <w:rFonts w:ascii="宋体" w:hAnsi="宋体" w:eastAsia="宋体" w:cs="Times New Roman"/>
          <w:b/>
          <w:sz w:val="24"/>
          <w:szCs w:val="20"/>
        </w:rPr>
      </w:pPr>
    </w:p>
    <w:p w14:paraId="6B28E4D4">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41CF388F">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490E028">
      <w:pPr>
        <w:tabs>
          <w:tab w:val="left" w:pos="5580"/>
        </w:tabs>
        <w:adjustRightInd w:val="0"/>
        <w:snapToGrid w:val="0"/>
        <w:spacing w:line="360" w:lineRule="auto"/>
        <w:rPr>
          <w:rFonts w:ascii="宋体" w:hAnsi="宋体" w:eastAsia="宋体" w:cs="Times New Roman"/>
          <w:b/>
          <w:sz w:val="24"/>
          <w:szCs w:val="20"/>
        </w:rPr>
      </w:pPr>
    </w:p>
    <w:p w14:paraId="055DA6E2">
      <w:pPr>
        <w:tabs>
          <w:tab w:val="left" w:pos="5580"/>
        </w:tabs>
        <w:adjustRightInd w:val="0"/>
        <w:snapToGrid w:val="0"/>
        <w:spacing w:line="360" w:lineRule="auto"/>
        <w:rPr>
          <w:rFonts w:ascii="宋体" w:hAnsi="宋体" w:eastAsia="宋体" w:cs="Times New Roman"/>
          <w:b/>
          <w:sz w:val="24"/>
          <w:szCs w:val="20"/>
        </w:rPr>
      </w:pPr>
    </w:p>
    <w:p w14:paraId="2D396746">
      <w:pPr>
        <w:tabs>
          <w:tab w:val="left" w:pos="5580"/>
        </w:tabs>
        <w:adjustRightInd w:val="0"/>
        <w:snapToGrid w:val="0"/>
        <w:spacing w:line="360" w:lineRule="auto"/>
        <w:rPr>
          <w:rFonts w:ascii="宋体" w:hAnsi="宋体" w:eastAsia="宋体" w:cs="Times New Roman"/>
          <w:b/>
          <w:sz w:val="24"/>
          <w:szCs w:val="20"/>
        </w:rPr>
      </w:pPr>
    </w:p>
    <w:p w14:paraId="07C39A7C">
      <w:pPr>
        <w:tabs>
          <w:tab w:val="left" w:pos="5580"/>
        </w:tabs>
        <w:adjustRightInd w:val="0"/>
        <w:snapToGrid w:val="0"/>
        <w:spacing w:line="360" w:lineRule="auto"/>
        <w:rPr>
          <w:rFonts w:ascii="宋体" w:hAnsi="宋体" w:eastAsia="宋体" w:cs="Times New Roman"/>
          <w:b/>
          <w:sz w:val="24"/>
          <w:szCs w:val="20"/>
        </w:rPr>
      </w:pPr>
    </w:p>
    <w:p w14:paraId="068ED041">
      <w:pPr>
        <w:tabs>
          <w:tab w:val="left" w:pos="5580"/>
        </w:tabs>
        <w:adjustRightInd w:val="0"/>
        <w:snapToGrid w:val="0"/>
        <w:spacing w:line="360" w:lineRule="auto"/>
        <w:rPr>
          <w:rFonts w:ascii="宋体" w:hAnsi="宋体" w:eastAsia="宋体" w:cs="Times New Roman"/>
          <w:b/>
          <w:sz w:val="24"/>
          <w:szCs w:val="20"/>
        </w:rPr>
      </w:pPr>
    </w:p>
    <w:p w14:paraId="3649AAF2">
      <w:pPr>
        <w:tabs>
          <w:tab w:val="left" w:pos="5580"/>
        </w:tabs>
        <w:adjustRightInd w:val="0"/>
        <w:snapToGrid w:val="0"/>
        <w:spacing w:line="360" w:lineRule="auto"/>
        <w:rPr>
          <w:rFonts w:ascii="宋体" w:hAnsi="宋体" w:eastAsia="宋体" w:cs="Times New Roman"/>
          <w:b/>
          <w:sz w:val="24"/>
          <w:szCs w:val="20"/>
        </w:rPr>
      </w:pPr>
    </w:p>
    <w:p w14:paraId="42ABE113">
      <w:pPr>
        <w:tabs>
          <w:tab w:val="left" w:pos="5580"/>
        </w:tabs>
        <w:adjustRightInd w:val="0"/>
        <w:snapToGrid w:val="0"/>
        <w:spacing w:line="360" w:lineRule="auto"/>
        <w:rPr>
          <w:rFonts w:ascii="宋体" w:hAnsi="宋体" w:eastAsia="宋体" w:cs="Times New Roman"/>
          <w:b/>
          <w:sz w:val="24"/>
          <w:szCs w:val="20"/>
        </w:rPr>
      </w:pPr>
    </w:p>
    <w:p w14:paraId="66F5D22C">
      <w:pPr>
        <w:tabs>
          <w:tab w:val="left" w:pos="5580"/>
        </w:tabs>
        <w:adjustRightInd w:val="0"/>
        <w:snapToGrid w:val="0"/>
        <w:spacing w:line="360" w:lineRule="auto"/>
        <w:rPr>
          <w:rFonts w:ascii="宋体" w:hAnsi="宋体" w:eastAsia="宋体" w:cs="Times New Roman"/>
          <w:b/>
          <w:sz w:val="24"/>
          <w:szCs w:val="20"/>
        </w:rPr>
      </w:pPr>
    </w:p>
    <w:p w14:paraId="405F156E">
      <w:pPr>
        <w:tabs>
          <w:tab w:val="left" w:pos="5580"/>
        </w:tabs>
        <w:adjustRightInd w:val="0"/>
        <w:snapToGrid w:val="0"/>
        <w:spacing w:line="360" w:lineRule="auto"/>
        <w:rPr>
          <w:rFonts w:ascii="宋体" w:hAnsi="宋体" w:eastAsia="宋体" w:cs="Times New Roman"/>
          <w:b/>
          <w:sz w:val="24"/>
          <w:szCs w:val="20"/>
        </w:rPr>
      </w:pPr>
    </w:p>
    <w:p w14:paraId="5AA0753B">
      <w:pPr>
        <w:tabs>
          <w:tab w:val="left" w:pos="5580"/>
        </w:tabs>
        <w:adjustRightInd w:val="0"/>
        <w:snapToGrid w:val="0"/>
        <w:spacing w:line="360" w:lineRule="auto"/>
        <w:rPr>
          <w:rFonts w:ascii="宋体" w:hAnsi="宋体" w:eastAsia="宋体" w:cs="Times New Roman"/>
          <w:b/>
          <w:sz w:val="24"/>
          <w:szCs w:val="20"/>
        </w:rPr>
      </w:pPr>
    </w:p>
    <w:p w14:paraId="3711F1EB">
      <w:pPr>
        <w:tabs>
          <w:tab w:val="left" w:pos="5580"/>
        </w:tabs>
        <w:adjustRightInd w:val="0"/>
        <w:snapToGrid w:val="0"/>
        <w:spacing w:line="360" w:lineRule="auto"/>
        <w:rPr>
          <w:rFonts w:ascii="宋体" w:hAnsi="宋体" w:eastAsia="宋体" w:cs="Times New Roman"/>
          <w:b/>
          <w:sz w:val="24"/>
          <w:szCs w:val="20"/>
        </w:rPr>
      </w:pPr>
    </w:p>
    <w:p w14:paraId="5CB1A8DA">
      <w:pPr>
        <w:tabs>
          <w:tab w:val="left" w:pos="5580"/>
        </w:tabs>
        <w:adjustRightInd w:val="0"/>
        <w:snapToGrid w:val="0"/>
        <w:spacing w:line="360" w:lineRule="auto"/>
        <w:rPr>
          <w:rFonts w:ascii="宋体" w:hAnsi="宋体" w:eastAsia="宋体" w:cs="Times New Roman"/>
          <w:b/>
          <w:sz w:val="24"/>
          <w:szCs w:val="20"/>
        </w:rPr>
      </w:pPr>
    </w:p>
    <w:p w14:paraId="5CB5B620">
      <w:pPr>
        <w:tabs>
          <w:tab w:val="left" w:pos="5580"/>
        </w:tabs>
        <w:adjustRightInd w:val="0"/>
        <w:snapToGrid w:val="0"/>
        <w:spacing w:line="360" w:lineRule="auto"/>
        <w:rPr>
          <w:rFonts w:ascii="宋体" w:hAnsi="宋体" w:eastAsia="宋体" w:cs="Times New Roman"/>
          <w:b/>
          <w:sz w:val="24"/>
          <w:szCs w:val="20"/>
        </w:rPr>
      </w:pPr>
    </w:p>
    <w:p w14:paraId="1577904E">
      <w:pPr>
        <w:tabs>
          <w:tab w:val="left" w:pos="5580"/>
        </w:tabs>
        <w:adjustRightInd w:val="0"/>
        <w:snapToGrid w:val="0"/>
        <w:spacing w:line="360" w:lineRule="auto"/>
        <w:rPr>
          <w:rFonts w:ascii="宋体" w:hAnsi="宋体" w:eastAsia="宋体" w:cs="Times New Roman"/>
          <w:b/>
          <w:sz w:val="24"/>
          <w:szCs w:val="20"/>
        </w:rPr>
      </w:pPr>
    </w:p>
    <w:p w14:paraId="2BD392E9">
      <w:pPr>
        <w:tabs>
          <w:tab w:val="left" w:pos="5580"/>
        </w:tabs>
        <w:adjustRightInd w:val="0"/>
        <w:snapToGrid w:val="0"/>
        <w:spacing w:line="360" w:lineRule="auto"/>
        <w:rPr>
          <w:rFonts w:ascii="宋体" w:hAnsi="宋体" w:eastAsia="宋体" w:cs="Times New Roman"/>
          <w:b/>
          <w:sz w:val="24"/>
          <w:szCs w:val="20"/>
        </w:rPr>
      </w:pPr>
    </w:p>
    <w:p w14:paraId="1D83402B">
      <w:pPr>
        <w:tabs>
          <w:tab w:val="left" w:pos="5580"/>
        </w:tabs>
        <w:adjustRightInd w:val="0"/>
        <w:snapToGrid w:val="0"/>
        <w:spacing w:line="360" w:lineRule="auto"/>
        <w:rPr>
          <w:rFonts w:ascii="宋体" w:hAnsi="宋体" w:eastAsia="宋体" w:cs="Times New Roman"/>
          <w:b/>
          <w:sz w:val="24"/>
          <w:szCs w:val="20"/>
        </w:rPr>
      </w:pPr>
    </w:p>
    <w:p w14:paraId="61EBC038">
      <w:pPr>
        <w:tabs>
          <w:tab w:val="left" w:pos="5580"/>
        </w:tabs>
        <w:adjustRightInd w:val="0"/>
        <w:snapToGrid w:val="0"/>
        <w:spacing w:line="360" w:lineRule="auto"/>
        <w:rPr>
          <w:rFonts w:ascii="宋体" w:hAnsi="宋体" w:eastAsia="宋体" w:cs="Times New Roman"/>
          <w:b/>
          <w:sz w:val="24"/>
          <w:szCs w:val="20"/>
        </w:rPr>
      </w:pPr>
    </w:p>
    <w:p w14:paraId="5C2C05DE">
      <w:pPr>
        <w:tabs>
          <w:tab w:val="left" w:pos="5580"/>
        </w:tabs>
        <w:adjustRightInd w:val="0"/>
        <w:snapToGrid w:val="0"/>
        <w:spacing w:line="360" w:lineRule="auto"/>
        <w:rPr>
          <w:rFonts w:ascii="宋体" w:hAnsi="宋体" w:eastAsia="宋体" w:cs="Times New Roman"/>
          <w:b/>
          <w:sz w:val="24"/>
          <w:szCs w:val="20"/>
        </w:rPr>
      </w:pPr>
    </w:p>
    <w:p w14:paraId="6C8ED52D">
      <w:pPr>
        <w:tabs>
          <w:tab w:val="left" w:pos="5580"/>
        </w:tabs>
        <w:adjustRightInd w:val="0"/>
        <w:snapToGrid w:val="0"/>
        <w:spacing w:line="360" w:lineRule="auto"/>
        <w:rPr>
          <w:rFonts w:ascii="宋体" w:hAnsi="宋体" w:eastAsia="宋体" w:cs="Times New Roman"/>
          <w:b/>
          <w:sz w:val="24"/>
          <w:szCs w:val="20"/>
        </w:rPr>
      </w:pPr>
    </w:p>
    <w:p w14:paraId="37EAD5DC">
      <w:pPr>
        <w:tabs>
          <w:tab w:val="left" w:pos="5580"/>
        </w:tabs>
        <w:adjustRightInd w:val="0"/>
        <w:snapToGrid w:val="0"/>
        <w:spacing w:line="360" w:lineRule="auto"/>
        <w:rPr>
          <w:rFonts w:ascii="宋体" w:hAnsi="宋体" w:eastAsia="宋体" w:cs="Times New Roman"/>
          <w:b/>
          <w:sz w:val="24"/>
          <w:szCs w:val="20"/>
        </w:rPr>
      </w:pPr>
    </w:p>
    <w:p w14:paraId="40B04D34">
      <w:pPr>
        <w:tabs>
          <w:tab w:val="left" w:pos="5580"/>
        </w:tabs>
        <w:adjustRightInd w:val="0"/>
        <w:snapToGrid w:val="0"/>
        <w:spacing w:line="360" w:lineRule="auto"/>
        <w:rPr>
          <w:rFonts w:ascii="宋体" w:hAnsi="宋体" w:eastAsia="宋体" w:cs="Times New Roman"/>
          <w:b/>
          <w:sz w:val="24"/>
          <w:szCs w:val="20"/>
        </w:rPr>
      </w:pPr>
    </w:p>
    <w:p w14:paraId="28F3D220">
      <w:pPr>
        <w:tabs>
          <w:tab w:val="left" w:pos="5580"/>
        </w:tabs>
        <w:adjustRightInd w:val="0"/>
        <w:snapToGrid w:val="0"/>
        <w:spacing w:line="360" w:lineRule="auto"/>
        <w:rPr>
          <w:rFonts w:ascii="宋体" w:hAnsi="宋体" w:eastAsia="宋体" w:cs="Times New Roman"/>
          <w:b/>
          <w:sz w:val="24"/>
          <w:szCs w:val="20"/>
        </w:rPr>
      </w:pPr>
    </w:p>
    <w:p w14:paraId="3F3CC2D3">
      <w:pPr>
        <w:tabs>
          <w:tab w:val="left" w:pos="5580"/>
        </w:tabs>
        <w:adjustRightInd w:val="0"/>
        <w:snapToGrid w:val="0"/>
        <w:spacing w:line="360" w:lineRule="auto"/>
        <w:rPr>
          <w:rFonts w:ascii="宋体" w:hAnsi="宋体" w:eastAsia="宋体" w:cs="Times New Roman"/>
          <w:b/>
          <w:sz w:val="24"/>
          <w:szCs w:val="20"/>
        </w:rPr>
      </w:pPr>
    </w:p>
    <w:p w14:paraId="786BCC5D">
      <w:pPr>
        <w:tabs>
          <w:tab w:val="left" w:pos="5580"/>
        </w:tabs>
        <w:adjustRightInd w:val="0"/>
        <w:snapToGrid w:val="0"/>
        <w:spacing w:line="360" w:lineRule="auto"/>
        <w:rPr>
          <w:rFonts w:ascii="宋体" w:hAnsi="宋体" w:eastAsia="宋体" w:cs="Times New Roman"/>
          <w:b/>
          <w:sz w:val="24"/>
          <w:szCs w:val="20"/>
        </w:rPr>
      </w:pPr>
    </w:p>
    <w:p w14:paraId="59CD672B">
      <w:pPr>
        <w:tabs>
          <w:tab w:val="left" w:pos="5580"/>
        </w:tabs>
        <w:adjustRightInd w:val="0"/>
        <w:snapToGrid w:val="0"/>
        <w:spacing w:line="360" w:lineRule="auto"/>
        <w:rPr>
          <w:rFonts w:ascii="宋体" w:hAnsi="宋体" w:eastAsia="宋体" w:cs="Times New Roman"/>
          <w:b/>
          <w:sz w:val="24"/>
          <w:szCs w:val="20"/>
        </w:rPr>
      </w:pPr>
    </w:p>
    <w:p w14:paraId="22CAC5AA">
      <w:pPr>
        <w:tabs>
          <w:tab w:val="left" w:pos="5580"/>
        </w:tabs>
        <w:adjustRightInd w:val="0"/>
        <w:snapToGrid w:val="0"/>
        <w:spacing w:line="360" w:lineRule="auto"/>
        <w:rPr>
          <w:rFonts w:ascii="宋体" w:hAnsi="宋体" w:eastAsia="宋体" w:cs="Times New Roman"/>
          <w:b/>
          <w:sz w:val="24"/>
          <w:szCs w:val="20"/>
        </w:rPr>
      </w:pPr>
    </w:p>
    <w:p w14:paraId="1BDCBF1B">
      <w:pPr>
        <w:tabs>
          <w:tab w:val="left" w:pos="5580"/>
        </w:tabs>
        <w:adjustRightInd w:val="0"/>
        <w:snapToGrid w:val="0"/>
        <w:spacing w:line="360" w:lineRule="auto"/>
        <w:rPr>
          <w:rFonts w:ascii="宋体" w:hAnsi="宋体" w:eastAsia="宋体" w:cs="Times New Roman"/>
          <w:b/>
          <w:sz w:val="24"/>
          <w:szCs w:val="20"/>
        </w:rPr>
      </w:pPr>
    </w:p>
    <w:p w14:paraId="4AAFA528">
      <w:pPr>
        <w:tabs>
          <w:tab w:val="left" w:pos="5580"/>
        </w:tabs>
        <w:adjustRightInd w:val="0"/>
        <w:snapToGrid w:val="0"/>
        <w:spacing w:line="360" w:lineRule="auto"/>
        <w:rPr>
          <w:rFonts w:ascii="宋体" w:hAnsi="宋体" w:eastAsia="宋体" w:cs="Times New Roman"/>
          <w:b/>
          <w:sz w:val="24"/>
          <w:szCs w:val="20"/>
        </w:rPr>
      </w:pPr>
    </w:p>
    <w:p w14:paraId="74899726">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0D3838F6">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14:paraId="505D3372">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14:paraId="0C64D454">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0117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66A72834">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7DA43F0B">
            <w:pPr>
              <w:jc w:val="center"/>
              <w:rPr>
                <w:rFonts w:ascii="宋体" w:hAnsi="宋体" w:eastAsia="宋体" w:cs="Times New Roman"/>
                <w:szCs w:val="21"/>
              </w:rPr>
            </w:pPr>
          </w:p>
        </w:tc>
      </w:tr>
      <w:tr w14:paraId="26D3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C8BCA91">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5323EC36">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66949E5F">
            <w:pPr>
              <w:jc w:val="center"/>
              <w:rPr>
                <w:rFonts w:ascii="宋体" w:hAnsi="宋体" w:eastAsia="宋体" w:cs="Times New Roman"/>
                <w:szCs w:val="21"/>
              </w:rPr>
            </w:pPr>
          </w:p>
        </w:tc>
      </w:tr>
      <w:tr w14:paraId="4792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5D5D6B5">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32A646E">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1551A4D8">
            <w:pPr>
              <w:jc w:val="center"/>
              <w:rPr>
                <w:rFonts w:ascii="宋体" w:hAnsi="宋体" w:eastAsia="宋体" w:cs="Times New Roman"/>
                <w:szCs w:val="21"/>
              </w:rPr>
            </w:pPr>
          </w:p>
        </w:tc>
      </w:tr>
      <w:tr w14:paraId="076C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7E20137">
            <w:pPr>
              <w:jc w:val="center"/>
              <w:rPr>
                <w:rFonts w:ascii="宋体" w:hAnsi="宋体" w:eastAsia="宋体" w:cs="Times New Roman"/>
                <w:szCs w:val="21"/>
              </w:rPr>
            </w:pPr>
            <w:r>
              <w:rPr>
                <w:rFonts w:hint="eastAsia" w:ascii="宋体" w:hAnsi="宋体" w:eastAsia="宋体" w:cs="Times New Roman"/>
                <w:szCs w:val="21"/>
              </w:rPr>
              <w:t>控股股东/投资人名称</w:t>
            </w:r>
          </w:p>
          <w:p w14:paraId="6FF4FF2B">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335F308B">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6EE5E56D">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5D85F034">
            <w:pPr>
              <w:jc w:val="center"/>
              <w:rPr>
                <w:rFonts w:ascii="宋体" w:hAnsi="宋体" w:eastAsia="宋体" w:cs="Times New Roman"/>
                <w:szCs w:val="21"/>
              </w:rPr>
            </w:pPr>
            <w:r>
              <w:rPr>
                <w:rFonts w:hint="eastAsia" w:ascii="宋体" w:hAnsi="宋体" w:eastAsia="宋体" w:cs="Times New Roman"/>
                <w:szCs w:val="21"/>
              </w:rPr>
              <w:t>出资比例（%）</w:t>
            </w:r>
          </w:p>
        </w:tc>
      </w:tr>
      <w:tr w14:paraId="2CB7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0E2BE8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2C7ECA4">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01E86EC0">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2232F6DF">
            <w:pPr>
              <w:jc w:val="center"/>
              <w:rPr>
                <w:rFonts w:ascii="宋体" w:hAnsi="宋体" w:eastAsia="宋体" w:cs="Times New Roman"/>
                <w:szCs w:val="21"/>
              </w:rPr>
            </w:pPr>
          </w:p>
        </w:tc>
      </w:tr>
      <w:tr w14:paraId="3274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77A0151">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C739F0E">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5BC124CE">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5D714B5C">
            <w:pPr>
              <w:jc w:val="center"/>
              <w:rPr>
                <w:rFonts w:ascii="宋体" w:hAnsi="宋体" w:eastAsia="宋体" w:cs="Times New Roman"/>
                <w:szCs w:val="21"/>
              </w:rPr>
            </w:pPr>
            <w:r>
              <w:rPr>
                <w:rFonts w:hint="eastAsia" w:ascii="宋体" w:hAnsi="宋体" w:eastAsia="宋体" w:cs="Times New Roman"/>
                <w:szCs w:val="21"/>
              </w:rPr>
              <w:t>…</w:t>
            </w:r>
          </w:p>
        </w:tc>
      </w:tr>
      <w:tr w14:paraId="6E7E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2542054">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6B0C415">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3C1F80EC">
            <w:pPr>
              <w:jc w:val="center"/>
              <w:rPr>
                <w:rFonts w:ascii="宋体" w:hAnsi="宋体" w:eastAsia="宋体" w:cs="Times New Roman"/>
                <w:szCs w:val="21"/>
              </w:rPr>
            </w:pPr>
            <w:r>
              <w:rPr>
                <w:rFonts w:hint="eastAsia" w:ascii="宋体" w:hAnsi="宋体" w:eastAsia="宋体" w:cs="Times New Roman"/>
                <w:szCs w:val="21"/>
              </w:rPr>
              <w:t>出资比例（%）</w:t>
            </w:r>
          </w:p>
        </w:tc>
      </w:tr>
      <w:tr w14:paraId="284E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8236E29">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F388104">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39F59FD2">
            <w:pPr>
              <w:jc w:val="center"/>
              <w:rPr>
                <w:rFonts w:ascii="宋体" w:hAnsi="宋体" w:eastAsia="宋体" w:cs="Times New Roman"/>
                <w:szCs w:val="21"/>
              </w:rPr>
            </w:pPr>
          </w:p>
        </w:tc>
      </w:tr>
      <w:tr w14:paraId="35B4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4A5A912">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04CDD98">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0092A791">
            <w:pPr>
              <w:jc w:val="center"/>
              <w:rPr>
                <w:rFonts w:ascii="宋体" w:hAnsi="宋体" w:eastAsia="宋体" w:cs="Times New Roman"/>
                <w:szCs w:val="21"/>
              </w:rPr>
            </w:pPr>
            <w:r>
              <w:rPr>
                <w:rFonts w:hint="eastAsia" w:ascii="宋体" w:hAnsi="宋体" w:eastAsia="宋体" w:cs="Times New Roman"/>
                <w:szCs w:val="21"/>
              </w:rPr>
              <w:t>…</w:t>
            </w:r>
          </w:p>
        </w:tc>
      </w:tr>
      <w:tr w14:paraId="55EB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B9BE1E9">
            <w:pPr>
              <w:jc w:val="center"/>
              <w:rPr>
                <w:rFonts w:ascii="宋体" w:hAnsi="宋体" w:eastAsia="宋体" w:cs="Times New Roman"/>
                <w:szCs w:val="21"/>
              </w:rPr>
            </w:pPr>
            <w:r>
              <w:rPr>
                <w:rFonts w:hint="eastAsia" w:ascii="宋体" w:hAnsi="宋体" w:eastAsia="宋体" w:cs="Times New Roman"/>
                <w:szCs w:val="21"/>
              </w:rPr>
              <w:t>非控股股东/投资人名称</w:t>
            </w:r>
          </w:p>
          <w:p w14:paraId="270CD116">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71458818">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778FBCA7">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2C37605D">
            <w:pPr>
              <w:jc w:val="center"/>
              <w:rPr>
                <w:rFonts w:ascii="宋体" w:hAnsi="宋体" w:eastAsia="宋体" w:cs="Times New Roman"/>
                <w:szCs w:val="21"/>
              </w:rPr>
            </w:pPr>
            <w:r>
              <w:rPr>
                <w:rFonts w:hint="eastAsia" w:ascii="宋体" w:hAnsi="宋体" w:eastAsia="宋体" w:cs="Times New Roman"/>
                <w:szCs w:val="21"/>
              </w:rPr>
              <w:t>出资比例（%）</w:t>
            </w:r>
          </w:p>
        </w:tc>
      </w:tr>
      <w:tr w14:paraId="012D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774CE7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A500F64">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1A47F853">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4DD67907">
            <w:pPr>
              <w:jc w:val="center"/>
              <w:rPr>
                <w:rFonts w:ascii="宋体" w:hAnsi="宋体" w:eastAsia="宋体" w:cs="Times New Roman"/>
                <w:szCs w:val="21"/>
              </w:rPr>
            </w:pPr>
          </w:p>
        </w:tc>
      </w:tr>
      <w:tr w14:paraId="41AC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902ED61">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B870269">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2CAFDCF0">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4D88C5CA">
            <w:pPr>
              <w:jc w:val="center"/>
              <w:rPr>
                <w:rFonts w:ascii="宋体" w:hAnsi="宋体" w:eastAsia="宋体" w:cs="Times New Roman"/>
                <w:szCs w:val="21"/>
              </w:rPr>
            </w:pPr>
            <w:r>
              <w:rPr>
                <w:rFonts w:hint="eastAsia" w:ascii="宋体" w:hAnsi="宋体" w:eastAsia="宋体" w:cs="Times New Roman"/>
                <w:szCs w:val="21"/>
              </w:rPr>
              <w:t>…</w:t>
            </w:r>
          </w:p>
        </w:tc>
      </w:tr>
      <w:tr w14:paraId="3268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6A5DCDF">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5069EEB6">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23B392A4">
            <w:pPr>
              <w:jc w:val="center"/>
              <w:rPr>
                <w:rFonts w:ascii="宋体" w:hAnsi="宋体" w:eastAsia="宋体" w:cs="Times New Roman"/>
                <w:szCs w:val="21"/>
              </w:rPr>
            </w:pPr>
            <w:r>
              <w:rPr>
                <w:rFonts w:hint="eastAsia" w:ascii="宋体" w:hAnsi="宋体" w:eastAsia="宋体" w:cs="Times New Roman"/>
                <w:szCs w:val="21"/>
              </w:rPr>
              <w:t>出资比例（%）</w:t>
            </w:r>
          </w:p>
        </w:tc>
      </w:tr>
      <w:tr w14:paraId="55FE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DA8573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8530576">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1CDC9194">
            <w:pPr>
              <w:jc w:val="center"/>
              <w:rPr>
                <w:rFonts w:ascii="宋体" w:hAnsi="宋体" w:eastAsia="宋体" w:cs="Times New Roman"/>
                <w:b/>
                <w:szCs w:val="21"/>
              </w:rPr>
            </w:pPr>
          </w:p>
        </w:tc>
      </w:tr>
      <w:tr w14:paraId="04C1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5E135EB">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2BE2A91">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64D3546D">
            <w:pPr>
              <w:jc w:val="center"/>
              <w:rPr>
                <w:rFonts w:ascii="宋体" w:hAnsi="宋体" w:eastAsia="宋体" w:cs="Times New Roman"/>
                <w:szCs w:val="21"/>
              </w:rPr>
            </w:pPr>
            <w:r>
              <w:rPr>
                <w:rFonts w:hint="eastAsia" w:ascii="宋体" w:hAnsi="宋体" w:eastAsia="宋体" w:cs="Times New Roman"/>
                <w:szCs w:val="21"/>
              </w:rPr>
              <w:t>…</w:t>
            </w:r>
          </w:p>
        </w:tc>
      </w:tr>
      <w:tr w14:paraId="1577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5D3862B">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30EA33D8">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7E3F9398">
            <w:pPr>
              <w:jc w:val="center"/>
              <w:rPr>
                <w:rFonts w:ascii="宋体" w:hAnsi="宋体" w:eastAsia="宋体" w:cs="Times New Roman"/>
                <w:szCs w:val="21"/>
              </w:rPr>
            </w:pPr>
            <w:r>
              <w:rPr>
                <w:rFonts w:hint="eastAsia" w:ascii="宋体" w:hAnsi="宋体" w:eastAsia="宋体" w:cs="Times New Roman"/>
                <w:szCs w:val="21"/>
              </w:rPr>
              <w:t>身份证号</w:t>
            </w:r>
          </w:p>
        </w:tc>
      </w:tr>
      <w:tr w14:paraId="53EA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2C83E02">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2ED5608">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4B1E8396">
            <w:pPr>
              <w:jc w:val="center"/>
              <w:rPr>
                <w:rFonts w:ascii="宋体" w:hAnsi="宋体" w:eastAsia="宋体" w:cs="Times New Roman"/>
                <w:szCs w:val="21"/>
              </w:rPr>
            </w:pPr>
          </w:p>
        </w:tc>
      </w:tr>
      <w:tr w14:paraId="1D38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269BEA3">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5AB489D">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76E78F3">
            <w:pPr>
              <w:jc w:val="center"/>
              <w:rPr>
                <w:rFonts w:ascii="宋体" w:hAnsi="宋体" w:eastAsia="宋体" w:cs="Times New Roman"/>
                <w:szCs w:val="21"/>
              </w:rPr>
            </w:pPr>
            <w:r>
              <w:rPr>
                <w:rFonts w:hint="eastAsia" w:ascii="宋体" w:hAnsi="宋体" w:eastAsia="宋体" w:cs="Times New Roman"/>
                <w:szCs w:val="21"/>
              </w:rPr>
              <w:t>…</w:t>
            </w:r>
          </w:p>
        </w:tc>
      </w:tr>
      <w:tr w14:paraId="2DE3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5B6D1DE4">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60071B46">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33D4E32A">
            <w:pPr>
              <w:jc w:val="center"/>
              <w:rPr>
                <w:rFonts w:ascii="宋体" w:hAnsi="宋体" w:eastAsia="宋体" w:cs="Times New Roman"/>
                <w:szCs w:val="21"/>
              </w:rPr>
            </w:pPr>
          </w:p>
        </w:tc>
      </w:tr>
      <w:tr w14:paraId="0C1A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4AEFA98">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72E9E98">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5119AA61">
            <w:pPr>
              <w:jc w:val="center"/>
              <w:rPr>
                <w:rFonts w:ascii="宋体" w:hAnsi="宋体" w:eastAsia="宋体" w:cs="Times New Roman"/>
                <w:szCs w:val="21"/>
              </w:rPr>
            </w:pPr>
          </w:p>
        </w:tc>
      </w:tr>
      <w:tr w14:paraId="150A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6EC84FC1">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77866818">
            <w:pPr>
              <w:jc w:val="center"/>
              <w:rPr>
                <w:rFonts w:ascii="宋体" w:hAnsi="宋体" w:eastAsia="宋体" w:cs="Times New Roman"/>
                <w:szCs w:val="21"/>
              </w:rPr>
            </w:pPr>
          </w:p>
        </w:tc>
      </w:tr>
    </w:tbl>
    <w:p w14:paraId="0CB85198">
      <w:pPr>
        <w:spacing w:line="440" w:lineRule="exact"/>
        <w:rPr>
          <w:rFonts w:ascii="宋体" w:hAnsi="宋体" w:eastAsia="宋体" w:cs="Times New Roman"/>
          <w:szCs w:val="21"/>
        </w:rPr>
      </w:pPr>
    </w:p>
    <w:p w14:paraId="7DBAE8A4">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2018615E">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160629E3">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49EE78E4">
      <w:pPr>
        <w:rPr>
          <w:rFonts w:ascii="宋体" w:hAnsi="宋体" w:eastAsia="宋体" w:cs="Times New Roman"/>
          <w:b/>
          <w:szCs w:val="21"/>
        </w:rPr>
      </w:pPr>
    </w:p>
    <w:p w14:paraId="5D0ABD35">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48521E81">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316D9C3A">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19F29778">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73AC9B0D">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14:paraId="0E01C4B1">
      <w:pPr>
        <w:spacing w:line="600" w:lineRule="exact"/>
        <w:rPr>
          <w:rFonts w:ascii="宋体" w:hAnsi="宋体" w:eastAsia="宋体" w:cs="Times New Roman"/>
          <w:szCs w:val="21"/>
        </w:rPr>
      </w:pPr>
    </w:p>
    <w:p w14:paraId="783E3A2D">
      <w:pPr>
        <w:spacing w:line="600" w:lineRule="exact"/>
        <w:rPr>
          <w:rFonts w:ascii="宋体" w:hAnsi="宋体" w:eastAsia="宋体" w:cs="Times New Roman"/>
          <w:szCs w:val="21"/>
        </w:rPr>
      </w:pPr>
    </w:p>
    <w:p w14:paraId="5EBC3C0A">
      <w:pPr>
        <w:spacing w:line="600" w:lineRule="exact"/>
        <w:rPr>
          <w:rFonts w:ascii="宋体" w:hAnsi="宋体" w:eastAsia="宋体" w:cs="Times New Roman"/>
          <w:szCs w:val="21"/>
        </w:rPr>
      </w:pPr>
    </w:p>
    <w:p w14:paraId="5EB47E58">
      <w:pPr>
        <w:spacing w:line="600" w:lineRule="exact"/>
        <w:rPr>
          <w:rFonts w:ascii="宋体" w:hAnsi="宋体" w:eastAsia="宋体" w:cs="Times New Roman"/>
          <w:szCs w:val="21"/>
        </w:rPr>
      </w:pPr>
    </w:p>
    <w:p w14:paraId="70DAD3F1">
      <w:pPr>
        <w:spacing w:line="600" w:lineRule="exact"/>
        <w:rPr>
          <w:rFonts w:ascii="宋体" w:hAnsi="宋体" w:eastAsia="宋体" w:cs="Times New Roman"/>
          <w:szCs w:val="21"/>
        </w:rPr>
      </w:pPr>
    </w:p>
    <w:p w14:paraId="5B2680FA">
      <w:pPr>
        <w:spacing w:line="600" w:lineRule="exact"/>
        <w:rPr>
          <w:rFonts w:ascii="宋体" w:hAnsi="宋体" w:eastAsia="宋体" w:cs="Times New Roman"/>
          <w:szCs w:val="21"/>
        </w:rPr>
      </w:pPr>
    </w:p>
    <w:p w14:paraId="7B791031">
      <w:pPr>
        <w:spacing w:line="600" w:lineRule="exact"/>
        <w:rPr>
          <w:rFonts w:ascii="宋体" w:hAnsi="宋体" w:eastAsia="宋体" w:cs="Times New Roman"/>
          <w:szCs w:val="21"/>
        </w:rPr>
      </w:pPr>
    </w:p>
    <w:p w14:paraId="56DF0567">
      <w:pPr>
        <w:spacing w:line="600" w:lineRule="exact"/>
        <w:rPr>
          <w:rFonts w:ascii="宋体" w:hAnsi="宋体" w:eastAsia="宋体" w:cs="Times New Roman"/>
          <w:szCs w:val="21"/>
        </w:rPr>
      </w:pPr>
    </w:p>
    <w:p w14:paraId="27800304">
      <w:pPr>
        <w:spacing w:line="600" w:lineRule="exact"/>
        <w:rPr>
          <w:rFonts w:ascii="宋体" w:hAnsi="宋体" w:eastAsia="宋体" w:cs="Times New Roman"/>
          <w:szCs w:val="21"/>
        </w:rPr>
      </w:pPr>
    </w:p>
    <w:p w14:paraId="162DB8CB">
      <w:pPr>
        <w:spacing w:line="600" w:lineRule="exact"/>
        <w:rPr>
          <w:rFonts w:ascii="宋体" w:hAnsi="宋体" w:eastAsia="宋体" w:cs="Times New Roman"/>
          <w:szCs w:val="21"/>
        </w:rPr>
      </w:pPr>
    </w:p>
    <w:p w14:paraId="06206625">
      <w:pPr>
        <w:spacing w:line="600" w:lineRule="exact"/>
        <w:rPr>
          <w:rFonts w:ascii="宋体" w:hAnsi="宋体" w:eastAsia="宋体" w:cs="Times New Roman"/>
          <w:szCs w:val="21"/>
        </w:rPr>
      </w:pPr>
    </w:p>
    <w:p w14:paraId="73597EEC">
      <w:pPr>
        <w:tabs>
          <w:tab w:val="left" w:pos="5580"/>
        </w:tabs>
        <w:adjustRightInd w:val="0"/>
        <w:snapToGrid w:val="0"/>
        <w:spacing w:line="360" w:lineRule="auto"/>
        <w:rPr>
          <w:rFonts w:ascii="宋体" w:hAnsi="宋体" w:eastAsia="宋体" w:cs="Times New Roman"/>
          <w:b/>
          <w:sz w:val="24"/>
          <w:szCs w:val="20"/>
        </w:rPr>
      </w:pPr>
    </w:p>
    <w:p w14:paraId="4DC7832A">
      <w:pPr>
        <w:tabs>
          <w:tab w:val="left" w:pos="5580"/>
        </w:tabs>
        <w:adjustRightInd w:val="0"/>
        <w:snapToGrid w:val="0"/>
        <w:spacing w:line="360" w:lineRule="auto"/>
        <w:rPr>
          <w:rFonts w:ascii="宋体" w:hAnsi="宋体" w:eastAsia="宋体" w:cs="Times New Roman"/>
          <w:b/>
          <w:sz w:val="24"/>
          <w:szCs w:val="20"/>
        </w:rPr>
      </w:pPr>
    </w:p>
    <w:p w14:paraId="4724F9A9">
      <w:pPr>
        <w:tabs>
          <w:tab w:val="left" w:pos="5580"/>
        </w:tabs>
        <w:adjustRightInd w:val="0"/>
        <w:snapToGrid w:val="0"/>
        <w:spacing w:line="360" w:lineRule="auto"/>
        <w:rPr>
          <w:rFonts w:ascii="宋体" w:hAnsi="宋体" w:eastAsia="宋体" w:cs="Times New Roman"/>
          <w:b/>
          <w:sz w:val="24"/>
          <w:szCs w:val="20"/>
        </w:rPr>
      </w:pPr>
    </w:p>
    <w:p w14:paraId="5DDC251C">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14:paraId="049FA571">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221EEB53">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4C21AC1B">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035254A4">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C24BE76">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06F901E0">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5C9FF97C">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529B22BD">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C18FFF2">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0D02F8FD">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0DBBC3AA">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0DA810AB">
      <w:pPr>
        <w:tabs>
          <w:tab w:val="left" w:pos="5580"/>
        </w:tabs>
        <w:adjustRightInd w:val="0"/>
        <w:snapToGrid w:val="0"/>
        <w:spacing w:line="360" w:lineRule="auto"/>
        <w:rPr>
          <w:rFonts w:ascii="宋体" w:hAnsi="宋体" w:eastAsia="宋体" w:cs="Times New Roman"/>
          <w:sz w:val="24"/>
          <w:szCs w:val="20"/>
        </w:rPr>
      </w:pPr>
    </w:p>
    <w:p w14:paraId="24479C33">
      <w:pPr>
        <w:tabs>
          <w:tab w:val="left" w:pos="5580"/>
        </w:tabs>
        <w:adjustRightInd w:val="0"/>
        <w:snapToGrid w:val="0"/>
        <w:spacing w:line="360" w:lineRule="auto"/>
        <w:rPr>
          <w:rFonts w:ascii="宋体" w:hAnsi="宋体" w:eastAsia="宋体" w:cs="Times New Roman"/>
          <w:b/>
          <w:sz w:val="24"/>
          <w:szCs w:val="20"/>
        </w:rPr>
      </w:pPr>
    </w:p>
    <w:p w14:paraId="0B92A4F9">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3EAD42C7">
      <w:pPr>
        <w:rPr>
          <w:rFonts w:ascii="宋体" w:hAnsi="宋体" w:eastAsia="宋体" w:cs="Times New Roman"/>
          <w:b/>
          <w:sz w:val="24"/>
          <w:szCs w:val="32"/>
        </w:rPr>
      </w:pPr>
    </w:p>
    <w:p w14:paraId="14A160A3">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14:paraId="18510527">
      <w:pPr>
        <w:spacing w:before="120" w:after="120"/>
        <w:rPr>
          <w:rFonts w:ascii="宋体" w:hAnsi="宋体" w:eastAsia="宋体" w:cs="Times New Roman"/>
          <w:szCs w:val="20"/>
        </w:rPr>
      </w:pPr>
    </w:p>
    <w:p w14:paraId="7772066E">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78E8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2FC52DC1">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4ABAB4FD">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4DE5C024">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686D903F">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6FEED5DF">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27020605">
            <w:pPr>
              <w:spacing w:before="60" w:after="60"/>
              <w:jc w:val="center"/>
              <w:rPr>
                <w:rFonts w:ascii="宋体" w:hAnsi="宋体" w:eastAsia="宋体" w:cs="Times New Roman"/>
                <w:szCs w:val="20"/>
              </w:rPr>
            </w:pPr>
            <w:r>
              <w:rPr>
                <w:rFonts w:hint="eastAsia" w:ascii="宋体" w:hAnsi="宋体" w:eastAsia="宋体" w:cs="Times New Roman"/>
                <w:szCs w:val="20"/>
              </w:rPr>
              <w:t>偏离</w:t>
            </w:r>
          </w:p>
          <w:p w14:paraId="29AC191F">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1835755D">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14:paraId="09AF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F13513">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9C4E3F8">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F81DA1F">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56DFB2D3">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605D080">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796DF7C7">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4A3F62E">
            <w:pPr>
              <w:spacing w:before="120" w:after="120"/>
              <w:rPr>
                <w:rFonts w:ascii="宋体" w:hAnsi="宋体" w:eastAsia="宋体" w:cs="Times New Roman"/>
                <w:szCs w:val="20"/>
              </w:rPr>
            </w:pPr>
          </w:p>
        </w:tc>
      </w:tr>
      <w:tr w14:paraId="18AB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3F7A6921">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BB76F92">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3A2CF0DB">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83FA299">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7F680A63">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33AFDE87">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5EE2217">
            <w:pPr>
              <w:spacing w:before="120" w:after="120"/>
              <w:rPr>
                <w:rFonts w:ascii="宋体" w:hAnsi="宋体" w:eastAsia="宋体" w:cs="Times New Roman"/>
                <w:szCs w:val="20"/>
              </w:rPr>
            </w:pPr>
          </w:p>
        </w:tc>
      </w:tr>
      <w:tr w14:paraId="090A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08C68650">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372A81AC">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264ABF47">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8ADC129">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21E0229">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3411647B">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A777ACD">
            <w:pPr>
              <w:spacing w:before="120" w:after="120"/>
              <w:rPr>
                <w:rFonts w:ascii="宋体" w:hAnsi="宋体" w:eastAsia="宋体" w:cs="Times New Roman"/>
                <w:szCs w:val="20"/>
              </w:rPr>
            </w:pPr>
          </w:p>
        </w:tc>
      </w:tr>
      <w:tr w14:paraId="17F2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B7FE57E">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3B1FF6EB">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3D3514A">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FF723AA">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586A7D6B">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0CE2D742">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4C43084">
            <w:pPr>
              <w:spacing w:before="120" w:after="120"/>
              <w:rPr>
                <w:rFonts w:ascii="宋体" w:hAnsi="宋体" w:eastAsia="宋体" w:cs="Times New Roman"/>
                <w:szCs w:val="20"/>
              </w:rPr>
            </w:pPr>
          </w:p>
        </w:tc>
      </w:tr>
      <w:tr w14:paraId="1268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7B0760AE">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75121DF1">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327AC87">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540386B">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9C66C19">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74817D4E">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ADF931C">
            <w:pPr>
              <w:spacing w:before="120" w:after="120"/>
              <w:rPr>
                <w:rFonts w:ascii="宋体" w:hAnsi="宋体" w:eastAsia="宋体" w:cs="Times New Roman"/>
                <w:szCs w:val="20"/>
              </w:rPr>
            </w:pPr>
          </w:p>
        </w:tc>
      </w:tr>
    </w:tbl>
    <w:p w14:paraId="511FB28D">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DE349AE">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5B9E900F">
      <w:pPr>
        <w:rPr>
          <w:rFonts w:ascii="宋体" w:hAnsi="宋体" w:eastAsia="宋体" w:cs="Times New Roman"/>
          <w:szCs w:val="21"/>
        </w:rPr>
      </w:pPr>
    </w:p>
    <w:p w14:paraId="335DBA9B">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7F622ED3">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137E8CA6">
      <w:pPr>
        <w:rPr>
          <w:rFonts w:ascii="宋体" w:hAnsi="宋体" w:eastAsia="宋体" w:cs="Times New Roman"/>
          <w:szCs w:val="20"/>
        </w:rPr>
      </w:pPr>
    </w:p>
    <w:p w14:paraId="279F9E46">
      <w:pPr>
        <w:spacing w:before="120"/>
        <w:jc w:val="center"/>
        <w:outlineLvl w:val="0"/>
        <w:rPr>
          <w:rFonts w:ascii="宋体" w:hAnsi="宋体" w:eastAsia="宋体" w:cs="Times New Roman"/>
          <w:b/>
          <w:szCs w:val="20"/>
        </w:rPr>
      </w:pPr>
      <w:bookmarkStart w:id="2" w:name="_Toc233001761"/>
    </w:p>
    <w:p w14:paraId="668AE519">
      <w:pPr>
        <w:spacing w:before="120"/>
        <w:jc w:val="center"/>
        <w:outlineLvl w:val="0"/>
        <w:rPr>
          <w:rFonts w:ascii="宋体" w:hAnsi="宋体" w:eastAsia="宋体" w:cs="Times New Roman"/>
          <w:b/>
          <w:szCs w:val="20"/>
        </w:rPr>
      </w:pPr>
    </w:p>
    <w:p w14:paraId="07FF40B9">
      <w:pPr>
        <w:spacing w:before="120"/>
        <w:outlineLvl w:val="0"/>
        <w:rPr>
          <w:rFonts w:ascii="宋体" w:hAnsi="宋体" w:eastAsia="宋体" w:cs="Times New Roman"/>
          <w:b/>
          <w:szCs w:val="20"/>
        </w:rPr>
      </w:pPr>
    </w:p>
    <w:p w14:paraId="2253D3A1">
      <w:pPr>
        <w:spacing w:before="120"/>
        <w:outlineLvl w:val="0"/>
        <w:rPr>
          <w:rFonts w:ascii="宋体" w:hAnsi="宋体" w:eastAsia="宋体" w:cs="Times New Roman"/>
          <w:b/>
          <w:szCs w:val="20"/>
        </w:rPr>
      </w:pPr>
    </w:p>
    <w:p w14:paraId="0CD43394">
      <w:pPr>
        <w:spacing w:before="120"/>
        <w:outlineLvl w:val="0"/>
        <w:rPr>
          <w:rFonts w:ascii="宋体" w:hAnsi="宋体" w:eastAsia="宋体" w:cs="Times New Roman"/>
          <w:b/>
          <w:szCs w:val="20"/>
        </w:rPr>
      </w:pPr>
    </w:p>
    <w:p w14:paraId="24DA6821">
      <w:pPr>
        <w:spacing w:before="120"/>
        <w:outlineLvl w:val="0"/>
        <w:rPr>
          <w:rFonts w:ascii="宋体" w:hAnsi="宋体" w:eastAsia="宋体" w:cs="Times New Roman"/>
          <w:b/>
          <w:szCs w:val="20"/>
        </w:rPr>
      </w:pPr>
    </w:p>
    <w:p w14:paraId="0F68EBB0">
      <w:pPr>
        <w:spacing w:before="120"/>
        <w:outlineLvl w:val="0"/>
        <w:rPr>
          <w:rFonts w:ascii="宋体" w:hAnsi="宋体" w:eastAsia="宋体" w:cs="Times New Roman"/>
          <w:b/>
          <w:szCs w:val="20"/>
        </w:rPr>
      </w:pPr>
    </w:p>
    <w:p w14:paraId="1972E2DA">
      <w:pPr>
        <w:spacing w:before="120"/>
        <w:outlineLvl w:val="0"/>
        <w:rPr>
          <w:rFonts w:ascii="宋体" w:hAnsi="宋体" w:eastAsia="宋体" w:cs="Times New Roman"/>
          <w:b/>
          <w:szCs w:val="20"/>
        </w:rPr>
      </w:pPr>
    </w:p>
    <w:p w14:paraId="08064826">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14:paraId="4F662D6A">
      <w:pPr>
        <w:jc w:val="center"/>
        <w:rPr>
          <w:rFonts w:ascii="宋体" w:hAnsi="宋体" w:eastAsia="宋体" w:cs="Times New Roman"/>
          <w:szCs w:val="20"/>
        </w:rPr>
      </w:pPr>
    </w:p>
    <w:p w14:paraId="6E86E9EB">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3D1F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A5E99E3">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5B2E14C">
            <w:pPr>
              <w:jc w:val="center"/>
              <w:rPr>
                <w:rFonts w:ascii="宋体" w:hAnsi="宋体" w:eastAsia="宋体" w:cs="Times New Roman"/>
                <w:szCs w:val="20"/>
              </w:rPr>
            </w:pPr>
            <w:r>
              <w:rPr>
                <w:rFonts w:hint="eastAsia" w:ascii="宋体" w:hAnsi="宋体" w:eastAsia="宋体" w:cs="Times New Roman"/>
                <w:szCs w:val="20"/>
              </w:rPr>
              <w:t>谈判文件</w:t>
            </w:r>
          </w:p>
          <w:p w14:paraId="589E1783">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6848D46A">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0447D098">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736DBC7B">
            <w:pPr>
              <w:jc w:val="center"/>
              <w:rPr>
                <w:rFonts w:ascii="宋体" w:hAnsi="宋体" w:eastAsia="宋体" w:cs="Times New Roman"/>
                <w:szCs w:val="20"/>
              </w:rPr>
            </w:pPr>
            <w:r>
              <w:rPr>
                <w:rFonts w:hint="eastAsia" w:ascii="宋体" w:hAnsi="宋体" w:eastAsia="宋体" w:cs="Times New Roman"/>
                <w:szCs w:val="20"/>
              </w:rPr>
              <w:t>偏离</w:t>
            </w:r>
          </w:p>
          <w:p w14:paraId="192AF938">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50470913">
            <w:pPr>
              <w:rPr>
                <w:rFonts w:ascii="宋体" w:hAnsi="宋体" w:eastAsia="宋体" w:cs="Times New Roman"/>
                <w:szCs w:val="20"/>
              </w:rPr>
            </w:pPr>
            <w:r>
              <w:rPr>
                <w:rFonts w:hint="eastAsia" w:ascii="宋体" w:hAnsi="宋体" w:eastAsia="宋体" w:cs="Times New Roman"/>
                <w:szCs w:val="20"/>
              </w:rPr>
              <w:t>说明</w:t>
            </w:r>
          </w:p>
        </w:tc>
      </w:tr>
      <w:tr w14:paraId="560D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C3A4976">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F65C9B0">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4504B303">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511AAD04">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240CA652">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66B62AB">
            <w:pPr>
              <w:rPr>
                <w:rFonts w:ascii="宋体" w:hAnsi="宋体" w:eastAsia="宋体" w:cs="Times New Roman"/>
                <w:szCs w:val="20"/>
              </w:rPr>
            </w:pPr>
          </w:p>
        </w:tc>
      </w:tr>
      <w:tr w14:paraId="3518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0496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3F94FD8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B2778A8">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2C75BCD2">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5D4AA449">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10AB3045">
            <w:pPr>
              <w:rPr>
                <w:rFonts w:ascii="宋体" w:hAnsi="宋体" w:eastAsia="宋体" w:cs="Times New Roman"/>
                <w:szCs w:val="20"/>
              </w:rPr>
            </w:pPr>
          </w:p>
        </w:tc>
      </w:tr>
      <w:tr w14:paraId="090D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055B029">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0EC6832A">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F7481FE">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4EFFC7B">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5E6C5A6B">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204303C">
            <w:pPr>
              <w:rPr>
                <w:rFonts w:ascii="宋体" w:hAnsi="宋体" w:eastAsia="宋体" w:cs="Times New Roman"/>
                <w:szCs w:val="20"/>
              </w:rPr>
            </w:pPr>
          </w:p>
        </w:tc>
      </w:tr>
      <w:tr w14:paraId="38AF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DA4D541">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39A4CC9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21CDB37B">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FC0F524">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4E2D98D8">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23773F4">
            <w:pPr>
              <w:rPr>
                <w:rFonts w:ascii="宋体" w:hAnsi="宋体" w:eastAsia="宋体" w:cs="Times New Roman"/>
                <w:szCs w:val="20"/>
              </w:rPr>
            </w:pPr>
          </w:p>
        </w:tc>
      </w:tr>
      <w:tr w14:paraId="08B2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BF9478E">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A25F862">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6C84076C">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4CF7D7B">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5DA5AC4B">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CA9523A">
            <w:pPr>
              <w:rPr>
                <w:rFonts w:ascii="宋体" w:hAnsi="宋体" w:eastAsia="宋体" w:cs="Times New Roman"/>
                <w:szCs w:val="20"/>
              </w:rPr>
            </w:pPr>
          </w:p>
        </w:tc>
      </w:tr>
    </w:tbl>
    <w:p w14:paraId="23ED635F">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007A4EEA">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5934675B">
      <w:pPr>
        <w:rPr>
          <w:rFonts w:ascii="宋体" w:hAnsi="宋体" w:eastAsia="宋体" w:cs="Times New Roman"/>
          <w:szCs w:val="21"/>
        </w:rPr>
      </w:pPr>
    </w:p>
    <w:p w14:paraId="48A5FAEF">
      <w:pPr>
        <w:rPr>
          <w:rFonts w:ascii="宋体" w:hAnsi="宋体" w:eastAsia="宋体" w:cs="Times New Roman"/>
          <w:szCs w:val="21"/>
        </w:rPr>
      </w:pPr>
    </w:p>
    <w:p w14:paraId="7A84B4B4">
      <w:pPr>
        <w:rPr>
          <w:rFonts w:ascii="宋体" w:hAnsi="宋体" w:eastAsia="宋体" w:cs="Times New Roman"/>
          <w:szCs w:val="21"/>
        </w:rPr>
      </w:pPr>
    </w:p>
    <w:p w14:paraId="5E4A04E8">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6E3DB4CD">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7D5EC2ED">
      <w:pPr>
        <w:rPr>
          <w:rFonts w:ascii="宋体" w:hAnsi="宋体" w:eastAsia="宋体" w:cs="Times New Roman"/>
          <w:szCs w:val="20"/>
        </w:rPr>
      </w:pPr>
    </w:p>
    <w:p w14:paraId="28487F1D">
      <w:pPr>
        <w:rPr>
          <w:rFonts w:ascii="宋体" w:hAnsi="宋体" w:eastAsia="宋体" w:cs="Times New Roman"/>
          <w:b/>
          <w:sz w:val="24"/>
          <w:szCs w:val="32"/>
        </w:rPr>
      </w:pPr>
    </w:p>
    <w:p w14:paraId="4D28FB24">
      <w:pPr>
        <w:rPr>
          <w:rFonts w:ascii="宋体" w:hAnsi="宋体" w:eastAsia="宋体" w:cs="Times New Roman"/>
          <w:b/>
          <w:sz w:val="24"/>
          <w:szCs w:val="32"/>
        </w:rPr>
      </w:pPr>
    </w:p>
    <w:p w14:paraId="7B6B8999">
      <w:pPr>
        <w:rPr>
          <w:rFonts w:ascii="宋体" w:hAnsi="宋体" w:eastAsia="宋体" w:cs="Times New Roman"/>
          <w:b/>
          <w:sz w:val="24"/>
          <w:szCs w:val="32"/>
        </w:rPr>
      </w:pPr>
    </w:p>
    <w:p w14:paraId="7F24A207">
      <w:pPr>
        <w:rPr>
          <w:rFonts w:ascii="宋体" w:hAnsi="宋体" w:eastAsia="宋体" w:cs="Times New Roman"/>
          <w:b/>
          <w:sz w:val="24"/>
          <w:szCs w:val="32"/>
        </w:rPr>
      </w:pPr>
    </w:p>
    <w:p w14:paraId="18699CEB">
      <w:pPr>
        <w:rPr>
          <w:rFonts w:ascii="宋体" w:hAnsi="宋体" w:eastAsia="宋体" w:cs="Times New Roman"/>
          <w:b/>
          <w:sz w:val="24"/>
          <w:szCs w:val="32"/>
        </w:rPr>
      </w:pPr>
    </w:p>
    <w:p w14:paraId="3D3BE1F4">
      <w:pPr>
        <w:rPr>
          <w:rFonts w:ascii="宋体" w:hAnsi="宋体" w:eastAsia="宋体" w:cs="Times New Roman"/>
          <w:b/>
          <w:sz w:val="24"/>
          <w:szCs w:val="32"/>
        </w:rPr>
      </w:pPr>
    </w:p>
    <w:p w14:paraId="4A1A05E2">
      <w:pPr>
        <w:tabs>
          <w:tab w:val="left" w:pos="1480"/>
          <w:tab w:val="left" w:pos="5580"/>
        </w:tabs>
        <w:adjustRightInd w:val="0"/>
        <w:snapToGrid w:val="0"/>
        <w:spacing w:line="360" w:lineRule="auto"/>
        <w:rPr>
          <w:rFonts w:ascii="宋体" w:hAnsi="宋体" w:eastAsia="宋体" w:cs="Times New Roman"/>
          <w:b/>
          <w:sz w:val="24"/>
          <w:szCs w:val="20"/>
        </w:rPr>
      </w:pPr>
    </w:p>
    <w:p w14:paraId="3C5B2CC8">
      <w:pPr>
        <w:tabs>
          <w:tab w:val="left" w:pos="1480"/>
          <w:tab w:val="left" w:pos="5580"/>
        </w:tabs>
        <w:adjustRightInd w:val="0"/>
        <w:snapToGrid w:val="0"/>
        <w:spacing w:line="360" w:lineRule="auto"/>
        <w:rPr>
          <w:rFonts w:ascii="宋体" w:hAnsi="宋体" w:eastAsia="宋体" w:cs="Times New Roman"/>
          <w:b/>
          <w:sz w:val="24"/>
          <w:szCs w:val="20"/>
        </w:rPr>
      </w:pPr>
    </w:p>
    <w:p w14:paraId="308096C3">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5C3E2B4D">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05C6AC37">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49E5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6398F54D">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173F0137">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094AC2EF">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67AFE398">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76944CF8">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7522804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14:paraId="088926EE">
      <w:pPr>
        <w:tabs>
          <w:tab w:val="left" w:pos="1480"/>
          <w:tab w:val="left" w:pos="5580"/>
        </w:tabs>
        <w:adjustRightInd w:val="0"/>
        <w:snapToGrid w:val="0"/>
        <w:spacing w:line="360" w:lineRule="auto"/>
        <w:rPr>
          <w:rFonts w:ascii="宋体" w:hAnsi="宋体" w:eastAsia="宋体" w:cs="Times New Roman"/>
          <w:b/>
          <w:sz w:val="24"/>
          <w:szCs w:val="20"/>
        </w:rPr>
      </w:pPr>
    </w:p>
    <w:tbl>
      <w:tblPr>
        <w:tblStyle w:val="1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7BA2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5FB4CFEA">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4FBF294A">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137E5984">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50697397">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224FF1DD">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164D6AEA">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14:paraId="6E84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222F6DB">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19DAC0C7">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64BC7303">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7FEEE805">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7BEE0E6">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F056734">
            <w:pPr>
              <w:tabs>
                <w:tab w:val="left" w:pos="1480"/>
                <w:tab w:val="left" w:pos="5580"/>
              </w:tabs>
              <w:adjustRightInd w:val="0"/>
              <w:snapToGrid w:val="0"/>
              <w:spacing w:line="360" w:lineRule="auto"/>
              <w:rPr>
                <w:rFonts w:ascii="宋体" w:hAnsi="宋体" w:eastAsia="宋体" w:cs="Times New Roman"/>
                <w:b/>
                <w:sz w:val="24"/>
                <w:szCs w:val="20"/>
              </w:rPr>
            </w:pPr>
          </w:p>
        </w:tc>
      </w:tr>
      <w:tr w14:paraId="2507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32BDD700">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79AB6F2E">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9EDC490">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2284956A">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6AE4CBC1">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3EF8A3D">
            <w:pPr>
              <w:tabs>
                <w:tab w:val="left" w:pos="1480"/>
                <w:tab w:val="left" w:pos="5580"/>
              </w:tabs>
              <w:adjustRightInd w:val="0"/>
              <w:snapToGrid w:val="0"/>
              <w:spacing w:line="360" w:lineRule="auto"/>
              <w:rPr>
                <w:rFonts w:ascii="宋体" w:hAnsi="宋体" w:eastAsia="宋体" w:cs="Times New Roman"/>
                <w:b/>
                <w:sz w:val="24"/>
                <w:szCs w:val="20"/>
              </w:rPr>
            </w:pPr>
          </w:p>
        </w:tc>
      </w:tr>
      <w:tr w14:paraId="5A15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84FE563">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1C26EAEF">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14351193">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3026691D">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6E70315">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3164976">
            <w:pPr>
              <w:tabs>
                <w:tab w:val="left" w:pos="1480"/>
                <w:tab w:val="left" w:pos="5580"/>
              </w:tabs>
              <w:adjustRightInd w:val="0"/>
              <w:snapToGrid w:val="0"/>
              <w:spacing w:line="360" w:lineRule="auto"/>
              <w:rPr>
                <w:rFonts w:ascii="宋体" w:hAnsi="宋体" w:eastAsia="宋体" w:cs="Times New Roman"/>
                <w:b/>
                <w:sz w:val="24"/>
                <w:szCs w:val="20"/>
              </w:rPr>
            </w:pPr>
          </w:p>
        </w:tc>
      </w:tr>
      <w:tr w14:paraId="3BF6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0913307">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73ECA38E">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067C308">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3A107B9">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9322061">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3A040470">
            <w:pPr>
              <w:tabs>
                <w:tab w:val="left" w:pos="1480"/>
                <w:tab w:val="left" w:pos="5580"/>
              </w:tabs>
              <w:adjustRightInd w:val="0"/>
              <w:snapToGrid w:val="0"/>
              <w:spacing w:line="360" w:lineRule="auto"/>
              <w:rPr>
                <w:rFonts w:ascii="宋体" w:hAnsi="宋体" w:eastAsia="宋体" w:cs="Times New Roman"/>
                <w:b/>
                <w:sz w:val="24"/>
                <w:szCs w:val="20"/>
              </w:rPr>
            </w:pPr>
          </w:p>
        </w:tc>
      </w:tr>
    </w:tbl>
    <w:p w14:paraId="416CA853">
      <w:pPr>
        <w:tabs>
          <w:tab w:val="left" w:pos="1480"/>
          <w:tab w:val="left" w:pos="5580"/>
        </w:tabs>
        <w:adjustRightInd w:val="0"/>
        <w:snapToGrid w:val="0"/>
        <w:spacing w:line="360" w:lineRule="auto"/>
        <w:rPr>
          <w:rFonts w:ascii="宋体" w:hAnsi="宋体" w:eastAsia="宋体" w:cs="Times New Roman"/>
          <w:b/>
          <w:sz w:val="24"/>
          <w:szCs w:val="20"/>
        </w:rPr>
      </w:pPr>
    </w:p>
    <w:p w14:paraId="1314DE1B">
      <w:pPr>
        <w:tabs>
          <w:tab w:val="left" w:pos="1480"/>
          <w:tab w:val="left" w:pos="5580"/>
        </w:tabs>
        <w:adjustRightInd w:val="0"/>
        <w:snapToGrid w:val="0"/>
        <w:spacing w:line="360" w:lineRule="auto"/>
        <w:rPr>
          <w:rFonts w:ascii="宋体" w:hAnsi="宋体" w:eastAsia="宋体" w:cs="Times New Roman"/>
          <w:b/>
          <w:sz w:val="24"/>
          <w:szCs w:val="20"/>
        </w:rPr>
      </w:pPr>
    </w:p>
    <w:p w14:paraId="475CD4F2">
      <w:pPr>
        <w:tabs>
          <w:tab w:val="left" w:pos="1480"/>
          <w:tab w:val="left" w:pos="5580"/>
        </w:tabs>
        <w:adjustRightInd w:val="0"/>
        <w:snapToGrid w:val="0"/>
        <w:spacing w:line="360" w:lineRule="auto"/>
        <w:rPr>
          <w:rFonts w:ascii="宋体" w:hAnsi="宋体" w:eastAsia="宋体" w:cs="Times New Roman"/>
          <w:b/>
          <w:sz w:val="24"/>
          <w:szCs w:val="20"/>
        </w:rPr>
      </w:pPr>
    </w:p>
    <w:p w14:paraId="62B72594">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0047F58B">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267B385">
      <w:pPr>
        <w:tabs>
          <w:tab w:val="left" w:pos="5580"/>
        </w:tabs>
        <w:jc w:val="left"/>
        <w:rPr>
          <w:rFonts w:ascii="宋体" w:hAnsi="宋体" w:eastAsia="宋体" w:cs="Times New Roman"/>
          <w:b/>
          <w:bCs/>
          <w:sz w:val="24"/>
        </w:rPr>
      </w:pPr>
    </w:p>
    <w:p w14:paraId="3E87592E">
      <w:pPr>
        <w:tabs>
          <w:tab w:val="left" w:pos="567"/>
        </w:tabs>
        <w:snapToGrid w:val="0"/>
        <w:spacing w:line="360" w:lineRule="auto"/>
        <w:jc w:val="left"/>
        <w:rPr>
          <w:rFonts w:ascii="宋体" w:hAnsi="宋体"/>
          <w:color w:val="000000"/>
        </w:rPr>
      </w:pPr>
      <w:r>
        <w:rPr>
          <w:rFonts w:hint="eastAsia" w:ascii="宋体" w:hAnsi="宋体"/>
          <w:color w:val="000000"/>
        </w:rPr>
        <w:t>备注：</w:t>
      </w:r>
    </w:p>
    <w:p w14:paraId="587BEBC3">
      <w:pPr>
        <w:pStyle w:val="15"/>
        <w:numPr>
          <w:ilvl w:val="0"/>
          <w:numId w:val="6"/>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5670604A">
      <w:pPr>
        <w:pStyle w:val="15"/>
        <w:numPr>
          <w:ilvl w:val="0"/>
          <w:numId w:val="6"/>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16FD38B6">
      <w:pPr>
        <w:pStyle w:val="15"/>
        <w:numPr>
          <w:ilvl w:val="0"/>
          <w:numId w:val="6"/>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14:paraId="28BDC504">
      <w:pPr>
        <w:tabs>
          <w:tab w:val="left" w:pos="1480"/>
          <w:tab w:val="left" w:pos="5580"/>
        </w:tabs>
        <w:adjustRightInd w:val="0"/>
        <w:snapToGrid w:val="0"/>
        <w:spacing w:line="480" w:lineRule="auto"/>
        <w:rPr>
          <w:rFonts w:ascii="宋体" w:hAnsi="宋体" w:eastAsia="宋体" w:cs="Times New Roman"/>
          <w:szCs w:val="21"/>
        </w:rPr>
      </w:pPr>
    </w:p>
    <w:p w14:paraId="0AB2724F">
      <w:pPr>
        <w:tabs>
          <w:tab w:val="left" w:pos="5580"/>
        </w:tabs>
        <w:jc w:val="left"/>
        <w:rPr>
          <w:rFonts w:ascii="宋体" w:hAnsi="宋体" w:eastAsia="宋体" w:cs="Times New Roman"/>
          <w:b/>
          <w:bCs/>
          <w:sz w:val="24"/>
        </w:rPr>
      </w:pPr>
    </w:p>
    <w:p w14:paraId="70B670CE">
      <w:pPr>
        <w:tabs>
          <w:tab w:val="left" w:pos="5580"/>
        </w:tabs>
        <w:jc w:val="left"/>
        <w:rPr>
          <w:rFonts w:ascii="宋体" w:hAnsi="宋体" w:eastAsia="宋体" w:cs="Times New Roman"/>
          <w:b/>
          <w:bCs/>
          <w:sz w:val="24"/>
        </w:rPr>
      </w:pPr>
    </w:p>
    <w:p w14:paraId="51D4BA2F">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14:paraId="0FEE426C">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14:paraId="4FA6F658">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4D64A4A3">
      <w:pPr>
        <w:tabs>
          <w:tab w:val="left" w:pos="5580"/>
        </w:tabs>
        <w:spacing w:before="120" w:line="360" w:lineRule="auto"/>
        <w:rPr>
          <w:rFonts w:ascii="宋体" w:hAnsi="宋体" w:eastAsia="宋体" w:cs="Times New Roman"/>
          <w:szCs w:val="21"/>
        </w:rPr>
      </w:pPr>
    </w:p>
    <w:p w14:paraId="5059050D">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6043FD83">
      <w:pPr>
        <w:pStyle w:val="5"/>
        <w:numPr>
          <w:ilvl w:val="0"/>
          <w:numId w:val="7"/>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14:paraId="5385FF54">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38188A1">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47C08EA3">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25415524">
      <w:pPr>
        <w:pStyle w:val="5"/>
        <w:tabs>
          <w:tab w:val="left" w:pos="5580"/>
        </w:tabs>
        <w:spacing w:line="360" w:lineRule="auto"/>
        <w:ind w:firstLine="480"/>
        <w:rPr>
          <w:rFonts w:hAnsi="宋体" w:cs="Times New Roman"/>
          <w:szCs w:val="21"/>
        </w:rPr>
      </w:pPr>
    </w:p>
    <w:p w14:paraId="0C7883EB">
      <w:pPr>
        <w:pStyle w:val="5"/>
        <w:tabs>
          <w:tab w:val="left" w:pos="5580"/>
        </w:tabs>
        <w:spacing w:line="360" w:lineRule="auto"/>
        <w:ind w:firstLine="480"/>
        <w:rPr>
          <w:rFonts w:hAnsi="宋体" w:cs="Times New Roman"/>
          <w:szCs w:val="21"/>
        </w:rPr>
      </w:pPr>
    </w:p>
    <w:p w14:paraId="1002C8FD">
      <w:pPr>
        <w:pStyle w:val="5"/>
        <w:tabs>
          <w:tab w:val="left" w:pos="5580"/>
        </w:tabs>
        <w:spacing w:line="360" w:lineRule="auto"/>
        <w:ind w:firstLine="480"/>
        <w:rPr>
          <w:rFonts w:hAnsi="宋体" w:cs="Times New Roman"/>
          <w:szCs w:val="21"/>
        </w:rPr>
      </w:pPr>
    </w:p>
    <w:p w14:paraId="2AD4F5D7">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14:paraId="2B94AF88">
      <w:pPr>
        <w:pStyle w:val="5"/>
        <w:tabs>
          <w:tab w:val="left" w:pos="5580"/>
        </w:tabs>
        <w:spacing w:line="360" w:lineRule="auto"/>
        <w:ind w:left="424" w:firstLine="240"/>
        <w:jc w:val="right"/>
        <w:rPr>
          <w:rFonts w:hAnsi="宋体" w:cs="Times New Roman"/>
          <w:szCs w:val="21"/>
        </w:rPr>
      </w:pPr>
    </w:p>
    <w:p w14:paraId="04A5D6BD">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1ECBC0FB">
      <w:pPr>
        <w:tabs>
          <w:tab w:val="left" w:pos="1480"/>
          <w:tab w:val="left" w:pos="5580"/>
        </w:tabs>
        <w:adjustRightInd w:val="0"/>
        <w:snapToGrid w:val="0"/>
        <w:spacing w:line="360" w:lineRule="auto"/>
        <w:rPr>
          <w:rFonts w:ascii="宋体" w:hAnsi="宋体" w:eastAsia="宋体" w:cs="Times New Roman"/>
          <w:b/>
          <w:bCs/>
          <w:sz w:val="24"/>
          <w:szCs w:val="20"/>
        </w:rPr>
      </w:pPr>
    </w:p>
    <w:p w14:paraId="7C33FB37">
      <w:pPr>
        <w:tabs>
          <w:tab w:val="left" w:pos="1480"/>
          <w:tab w:val="left" w:pos="5580"/>
        </w:tabs>
        <w:adjustRightInd w:val="0"/>
        <w:snapToGrid w:val="0"/>
        <w:spacing w:line="360" w:lineRule="auto"/>
        <w:rPr>
          <w:rFonts w:ascii="宋体" w:hAnsi="宋体" w:eastAsia="宋体" w:cs="Times New Roman"/>
          <w:b/>
          <w:bCs/>
          <w:sz w:val="24"/>
          <w:szCs w:val="20"/>
        </w:rPr>
      </w:pPr>
    </w:p>
    <w:p w14:paraId="7369D681">
      <w:pPr>
        <w:tabs>
          <w:tab w:val="left" w:pos="1480"/>
          <w:tab w:val="left" w:pos="5580"/>
        </w:tabs>
        <w:adjustRightInd w:val="0"/>
        <w:snapToGrid w:val="0"/>
        <w:spacing w:line="360" w:lineRule="auto"/>
        <w:rPr>
          <w:rFonts w:ascii="宋体" w:hAnsi="宋体" w:eastAsia="宋体" w:cs="Times New Roman"/>
          <w:b/>
          <w:bCs/>
          <w:sz w:val="24"/>
          <w:szCs w:val="20"/>
        </w:rPr>
      </w:pPr>
    </w:p>
    <w:p w14:paraId="00B301F8">
      <w:pPr>
        <w:tabs>
          <w:tab w:val="left" w:pos="1480"/>
          <w:tab w:val="left" w:pos="5580"/>
        </w:tabs>
        <w:adjustRightInd w:val="0"/>
        <w:snapToGrid w:val="0"/>
        <w:spacing w:line="360" w:lineRule="auto"/>
        <w:rPr>
          <w:rFonts w:ascii="宋体" w:hAnsi="宋体" w:eastAsia="宋体" w:cs="Times New Roman"/>
          <w:b/>
          <w:bCs/>
          <w:sz w:val="24"/>
          <w:szCs w:val="20"/>
        </w:rPr>
      </w:pPr>
    </w:p>
    <w:p w14:paraId="67E17DFE">
      <w:pPr>
        <w:tabs>
          <w:tab w:val="left" w:pos="1480"/>
          <w:tab w:val="left" w:pos="5580"/>
        </w:tabs>
        <w:adjustRightInd w:val="0"/>
        <w:snapToGrid w:val="0"/>
        <w:spacing w:line="360" w:lineRule="auto"/>
        <w:rPr>
          <w:rFonts w:ascii="宋体" w:hAnsi="宋体" w:eastAsia="宋体" w:cs="Times New Roman"/>
          <w:b/>
          <w:bCs/>
          <w:sz w:val="24"/>
          <w:szCs w:val="20"/>
        </w:rPr>
      </w:pPr>
    </w:p>
    <w:p w14:paraId="0E43ECFD">
      <w:pPr>
        <w:tabs>
          <w:tab w:val="left" w:pos="1480"/>
          <w:tab w:val="left" w:pos="5580"/>
        </w:tabs>
        <w:adjustRightInd w:val="0"/>
        <w:snapToGrid w:val="0"/>
        <w:spacing w:line="360" w:lineRule="auto"/>
        <w:rPr>
          <w:rFonts w:ascii="宋体" w:hAnsi="宋体" w:eastAsia="宋体" w:cs="Times New Roman"/>
          <w:b/>
          <w:bCs/>
          <w:sz w:val="24"/>
          <w:szCs w:val="20"/>
        </w:rPr>
      </w:pPr>
    </w:p>
    <w:p w14:paraId="10C22997">
      <w:pPr>
        <w:tabs>
          <w:tab w:val="left" w:pos="1480"/>
          <w:tab w:val="left" w:pos="5580"/>
        </w:tabs>
        <w:adjustRightInd w:val="0"/>
        <w:snapToGrid w:val="0"/>
        <w:spacing w:line="360" w:lineRule="auto"/>
        <w:rPr>
          <w:rFonts w:ascii="宋体" w:hAnsi="宋体" w:eastAsia="宋体" w:cs="Times New Roman"/>
          <w:b/>
          <w:bCs/>
          <w:sz w:val="24"/>
          <w:szCs w:val="20"/>
        </w:rPr>
      </w:pPr>
    </w:p>
    <w:p w14:paraId="6CE86F06">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07B59489">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14:paraId="44E70578">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4DAC8647">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2947B238">
      <w:pPr>
        <w:spacing w:line="480" w:lineRule="auto"/>
        <w:ind w:left="420"/>
        <w:rPr>
          <w:rFonts w:ascii="宋体" w:hAnsi="宋体" w:eastAsia="宋体" w:cs="Times New Roman"/>
        </w:rPr>
      </w:pPr>
      <w:r>
        <w:rPr>
          <w:rFonts w:hint="eastAsia" w:ascii="宋体" w:hAnsi="宋体" w:eastAsia="宋体" w:cs="Times New Roman"/>
        </w:rPr>
        <w:t>特此承诺！</w:t>
      </w:r>
    </w:p>
    <w:p w14:paraId="25358D3E">
      <w:pPr>
        <w:ind w:left="420"/>
        <w:rPr>
          <w:rFonts w:ascii="宋体" w:hAnsi="宋体" w:eastAsia="宋体" w:cs="Times New Roman"/>
        </w:rPr>
      </w:pPr>
    </w:p>
    <w:p w14:paraId="4FA35AA7">
      <w:pPr>
        <w:ind w:left="420"/>
        <w:rPr>
          <w:rFonts w:ascii="宋体" w:hAnsi="宋体" w:eastAsia="宋体" w:cs="Times New Roman"/>
        </w:rPr>
      </w:pPr>
    </w:p>
    <w:p w14:paraId="10377266">
      <w:pPr>
        <w:ind w:left="420"/>
        <w:rPr>
          <w:rFonts w:ascii="宋体" w:hAnsi="宋体" w:eastAsia="宋体" w:cs="Times New Roman"/>
        </w:rPr>
      </w:pPr>
    </w:p>
    <w:p w14:paraId="5E10A3A1">
      <w:pPr>
        <w:ind w:left="420"/>
        <w:rPr>
          <w:rFonts w:ascii="宋体" w:hAnsi="宋体" w:eastAsia="宋体" w:cs="Times New Roman"/>
        </w:rPr>
      </w:pPr>
    </w:p>
    <w:p w14:paraId="1849F0DC">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14:paraId="539CC349">
      <w:pPr>
        <w:pStyle w:val="5"/>
        <w:spacing w:line="360" w:lineRule="auto"/>
        <w:jc w:val="center"/>
        <w:rPr>
          <w:rFonts w:hAnsi="宋体" w:cs="Times New Roman"/>
          <w:b/>
          <w:sz w:val="24"/>
        </w:rPr>
      </w:pPr>
      <w:r>
        <w:rPr>
          <w:rFonts w:hint="eastAsia" w:hAnsi="宋体" w:cs="Times New Roman"/>
          <w:b/>
          <w:sz w:val="24"/>
        </w:rPr>
        <w:t xml:space="preserve">                       承诺日期：    年  月  日</w:t>
      </w:r>
    </w:p>
    <w:p w14:paraId="2A0B6FFC">
      <w:pPr>
        <w:spacing w:before="100" w:beforeAutospacing="1" w:after="100" w:afterAutospacing="1"/>
        <w:rPr>
          <w:rFonts w:ascii="宋体" w:hAnsi="宋体" w:eastAsia="宋体" w:cs="Times New Roman"/>
        </w:rPr>
      </w:pPr>
    </w:p>
    <w:p w14:paraId="6B763B74">
      <w:pPr>
        <w:spacing w:before="100" w:beforeAutospacing="1" w:after="100" w:afterAutospacing="1"/>
        <w:rPr>
          <w:rFonts w:ascii="宋体" w:hAnsi="宋体" w:eastAsia="宋体" w:cs="Times New Roman"/>
        </w:rPr>
      </w:pPr>
    </w:p>
    <w:p w14:paraId="08BC0B64">
      <w:pPr>
        <w:spacing w:before="100" w:beforeAutospacing="1" w:after="100" w:afterAutospacing="1"/>
        <w:rPr>
          <w:rFonts w:ascii="宋体" w:hAnsi="宋体" w:eastAsia="宋体" w:cs="Times New Roman"/>
        </w:rPr>
      </w:pPr>
    </w:p>
    <w:p w14:paraId="390C4319">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48D98FAD">
      <w:pPr>
        <w:rPr>
          <w:rFonts w:ascii="宋体" w:hAnsi="宋体" w:eastAsia="宋体" w:cs="Times New Roman"/>
        </w:rPr>
      </w:pPr>
    </w:p>
    <w:p w14:paraId="19B7D984">
      <w:pPr>
        <w:tabs>
          <w:tab w:val="left" w:pos="1480"/>
          <w:tab w:val="left" w:pos="5580"/>
        </w:tabs>
        <w:adjustRightInd w:val="0"/>
        <w:snapToGrid w:val="0"/>
        <w:spacing w:line="360" w:lineRule="auto"/>
        <w:rPr>
          <w:rFonts w:ascii="宋体" w:hAnsi="宋体" w:eastAsia="宋体" w:cs="Times New Roman"/>
          <w:b/>
          <w:bCs/>
          <w:sz w:val="24"/>
          <w:szCs w:val="20"/>
        </w:rPr>
      </w:pPr>
    </w:p>
    <w:p w14:paraId="1B655296">
      <w:pPr>
        <w:tabs>
          <w:tab w:val="left" w:pos="1480"/>
          <w:tab w:val="left" w:pos="5580"/>
        </w:tabs>
        <w:adjustRightInd w:val="0"/>
        <w:snapToGrid w:val="0"/>
        <w:spacing w:line="360" w:lineRule="auto"/>
        <w:rPr>
          <w:rFonts w:ascii="宋体" w:hAnsi="宋体" w:eastAsia="宋体" w:cs="Times New Roman"/>
          <w:b/>
          <w:bCs/>
          <w:sz w:val="24"/>
          <w:szCs w:val="20"/>
        </w:rPr>
      </w:pPr>
    </w:p>
    <w:p w14:paraId="46A1FA65">
      <w:pPr>
        <w:tabs>
          <w:tab w:val="left" w:pos="1480"/>
          <w:tab w:val="left" w:pos="5580"/>
        </w:tabs>
        <w:adjustRightInd w:val="0"/>
        <w:snapToGrid w:val="0"/>
        <w:spacing w:line="360" w:lineRule="auto"/>
        <w:rPr>
          <w:rFonts w:ascii="宋体" w:hAnsi="宋体" w:eastAsia="宋体" w:cs="Times New Roman"/>
          <w:b/>
          <w:bCs/>
          <w:sz w:val="24"/>
          <w:szCs w:val="20"/>
        </w:rPr>
      </w:pPr>
    </w:p>
    <w:p w14:paraId="7C89AB9D">
      <w:pPr>
        <w:tabs>
          <w:tab w:val="left" w:pos="1480"/>
          <w:tab w:val="left" w:pos="5580"/>
        </w:tabs>
        <w:adjustRightInd w:val="0"/>
        <w:snapToGrid w:val="0"/>
        <w:spacing w:line="360" w:lineRule="auto"/>
        <w:rPr>
          <w:rFonts w:ascii="宋体" w:hAnsi="宋体" w:eastAsia="宋体" w:cs="Times New Roman"/>
          <w:b/>
          <w:bCs/>
          <w:sz w:val="24"/>
          <w:szCs w:val="20"/>
        </w:rPr>
      </w:pPr>
    </w:p>
    <w:p w14:paraId="0E3A779D">
      <w:pPr>
        <w:tabs>
          <w:tab w:val="left" w:pos="1480"/>
          <w:tab w:val="left" w:pos="5580"/>
        </w:tabs>
        <w:adjustRightInd w:val="0"/>
        <w:snapToGrid w:val="0"/>
        <w:spacing w:line="360" w:lineRule="auto"/>
        <w:rPr>
          <w:rFonts w:ascii="宋体" w:hAnsi="宋体" w:eastAsia="宋体" w:cs="Times New Roman"/>
          <w:b/>
          <w:bCs/>
          <w:sz w:val="24"/>
          <w:szCs w:val="20"/>
        </w:rPr>
      </w:pPr>
    </w:p>
    <w:p w14:paraId="41D41C5D">
      <w:pPr>
        <w:tabs>
          <w:tab w:val="left" w:pos="1480"/>
          <w:tab w:val="left" w:pos="5580"/>
        </w:tabs>
        <w:adjustRightInd w:val="0"/>
        <w:snapToGrid w:val="0"/>
        <w:spacing w:line="360" w:lineRule="auto"/>
        <w:rPr>
          <w:rFonts w:ascii="宋体" w:hAnsi="宋体" w:eastAsia="宋体" w:cs="Times New Roman"/>
          <w:b/>
          <w:bCs/>
          <w:sz w:val="24"/>
          <w:szCs w:val="20"/>
        </w:rPr>
      </w:pPr>
    </w:p>
    <w:p w14:paraId="03F39FF8">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03F83C7F">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14:paraId="1CC3CF7B">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0D0778CC">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2026EED6">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2AC1B305">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7E567A7">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493969FC">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14:paraId="7D2CABCB">
      <w:pPr>
        <w:jc w:val="left"/>
        <w:rPr>
          <w:rFonts w:ascii="宋体" w:hAnsi="宋体" w:eastAsia="宋体" w:cs="Times New Roman"/>
          <w:szCs w:val="21"/>
        </w:rPr>
      </w:pPr>
    </w:p>
    <w:p w14:paraId="2F5D9F6D">
      <w:pPr>
        <w:jc w:val="left"/>
        <w:rPr>
          <w:rFonts w:ascii="宋体" w:hAnsi="宋体" w:eastAsia="宋体" w:cs="Times New Roman"/>
          <w:szCs w:val="21"/>
        </w:rPr>
      </w:pPr>
    </w:p>
    <w:p w14:paraId="417B0A8C">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4E5340BE">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14:paraId="409ABBE9">
      <w:pPr>
        <w:spacing w:line="300" w:lineRule="auto"/>
        <w:jc w:val="left"/>
        <w:rPr>
          <w:rFonts w:ascii="宋体" w:hAnsi="宋体" w:eastAsia="宋体" w:cs="Times New Roman"/>
          <w:szCs w:val="21"/>
        </w:rPr>
      </w:pPr>
    </w:p>
    <w:p w14:paraId="728EB3D5">
      <w:pPr>
        <w:spacing w:line="300" w:lineRule="auto"/>
        <w:jc w:val="left"/>
        <w:rPr>
          <w:rFonts w:ascii="宋体" w:hAnsi="宋体" w:eastAsia="宋体" w:cs="Times New Roman"/>
          <w:szCs w:val="21"/>
        </w:rPr>
      </w:pPr>
    </w:p>
    <w:p w14:paraId="62E69290">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2B0A164E">
      <w:pPr>
        <w:rPr>
          <w:rFonts w:ascii="宋体" w:hAnsi="宋体" w:eastAsia="宋体" w:cs="Times New Roman"/>
          <w:b/>
          <w:sz w:val="24"/>
          <w:szCs w:val="32"/>
        </w:rPr>
      </w:pPr>
    </w:p>
    <w:p w14:paraId="77FA2BA4">
      <w:pPr>
        <w:rPr>
          <w:rFonts w:ascii="宋体" w:hAnsi="宋体" w:eastAsia="宋体" w:cs="Times New Roman"/>
          <w:b/>
          <w:sz w:val="24"/>
          <w:szCs w:val="32"/>
        </w:rPr>
      </w:pPr>
    </w:p>
    <w:p w14:paraId="6EED23B2">
      <w:pPr>
        <w:rPr>
          <w:rFonts w:ascii="宋体" w:hAnsi="宋体" w:eastAsia="宋体" w:cs="Times New Roman"/>
          <w:b/>
          <w:sz w:val="24"/>
          <w:szCs w:val="32"/>
        </w:rPr>
      </w:pPr>
    </w:p>
    <w:p w14:paraId="53279D6E">
      <w:pPr>
        <w:rPr>
          <w:rFonts w:ascii="宋体" w:hAnsi="宋体" w:eastAsia="宋体" w:cs="Times New Roman"/>
          <w:b/>
          <w:sz w:val="24"/>
          <w:szCs w:val="32"/>
        </w:rPr>
      </w:pPr>
    </w:p>
    <w:p w14:paraId="7653FA0D">
      <w:pPr>
        <w:rPr>
          <w:rFonts w:ascii="宋体" w:hAnsi="宋体" w:eastAsia="宋体" w:cs="Times New Roman"/>
          <w:b/>
          <w:sz w:val="24"/>
          <w:szCs w:val="32"/>
        </w:rPr>
      </w:pPr>
    </w:p>
    <w:p w14:paraId="6D1BD5B2">
      <w:pPr>
        <w:rPr>
          <w:rFonts w:ascii="宋体" w:hAnsi="宋体" w:eastAsia="宋体" w:cs="Times New Roman"/>
          <w:b/>
          <w:sz w:val="24"/>
          <w:szCs w:val="32"/>
        </w:rPr>
      </w:pPr>
    </w:p>
    <w:p w14:paraId="4B8E29C6">
      <w:pPr>
        <w:rPr>
          <w:rFonts w:ascii="宋体" w:hAnsi="宋体" w:eastAsia="宋体" w:cs="Times New Roman"/>
          <w:b/>
          <w:sz w:val="24"/>
          <w:szCs w:val="32"/>
        </w:rPr>
      </w:pPr>
    </w:p>
    <w:p w14:paraId="68B48968">
      <w:pPr>
        <w:rPr>
          <w:rFonts w:ascii="宋体" w:hAnsi="宋体" w:eastAsia="宋体" w:cs="Times New Roman"/>
          <w:b/>
          <w:sz w:val="24"/>
          <w:szCs w:val="32"/>
        </w:rPr>
      </w:pPr>
    </w:p>
    <w:p w14:paraId="0FD6DC8B">
      <w:pPr>
        <w:rPr>
          <w:rFonts w:ascii="宋体" w:hAnsi="宋体" w:eastAsia="宋体" w:cs="Times New Roman"/>
          <w:b/>
          <w:sz w:val="24"/>
          <w:szCs w:val="32"/>
        </w:rPr>
      </w:pPr>
    </w:p>
    <w:p w14:paraId="7D310718">
      <w:pPr>
        <w:rPr>
          <w:rFonts w:ascii="宋体" w:hAnsi="宋体" w:eastAsia="宋体" w:cs="Times New Roman"/>
          <w:b/>
          <w:sz w:val="24"/>
          <w:szCs w:val="32"/>
        </w:rPr>
      </w:pPr>
    </w:p>
    <w:p w14:paraId="79D40230">
      <w:pPr>
        <w:rPr>
          <w:rFonts w:ascii="宋体" w:hAnsi="宋体" w:eastAsia="宋体" w:cs="Times New Roman"/>
          <w:b/>
          <w:sz w:val="24"/>
          <w:szCs w:val="32"/>
        </w:rPr>
      </w:pPr>
    </w:p>
    <w:p w14:paraId="1551AD57">
      <w:pPr>
        <w:rPr>
          <w:rFonts w:ascii="宋体" w:hAnsi="宋体" w:eastAsia="宋体" w:cs="Times New Roman"/>
          <w:b/>
          <w:sz w:val="24"/>
          <w:szCs w:val="32"/>
        </w:rPr>
      </w:pPr>
    </w:p>
    <w:p w14:paraId="6246410F">
      <w:pPr>
        <w:rPr>
          <w:rFonts w:ascii="宋体" w:hAnsi="宋体" w:eastAsia="宋体" w:cs="Times New Roman"/>
          <w:b/>
          <w:sz w:val="24"/>
          <w:szCs w:val="32"/>
        </w:rPr>
      </w:pPr>
    </w:p>
    <w:p w14:paraId="205096EF">
      <w:pPr>
        <w:rPr>
          <w:rFonts w:ascii="宋体" w:hAnsi="宋体" w:eastAsia="宋体" w:cs="Times New Roman"/>
          <w:b/>
          <w:sz w:val="24"/>
          <w:szCs w:val="32"/>
        </w:rPr>
      </w:pPr>
    </w:p>
    <w:p w14:paraId="5B601877">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0E7FAB54">
      <w:pPr>
        <w:tabs>
          <w:tab w:val="left" w:pos="1480"/>
          <w:tab w:val="left" w:pos="5580"/>
        </w:tabs>
        <w:adjustRightInd w:val="0"/>
        <w:snapToGrid w:val="0"/>
        <w:spacing w:line="360" w:lineRule="auto"/>
        <w:rPr>
          <w:rFonts w:ascii="宋体" w:hAnsi="宋体" w:eastAsia="宋体" w:cs="Times New Roman"/>
          <w:b/>
          <w:bCs/>
          <w:szCs w:val="21"/>
        </w:rPr>
      </w:pPr>
    </w:p>
    <w:p w14:paraId="62AAD14D">
      <w:pPr>
        <w:tabs>
          <w:tab w:val="left" w:pos="1480"/>
          <w:tab w:val="left" w:pos="5580"/>
        </w:tabs>
        <w:adjustRightInd w:val="0"/>
        <w:snapToGrid w:val="0"/>
        <w:spacing w:line="360" w:lineRule="auto"/>
        <w:rPr>
          <w:rFonts w:ascii="宋体" w:hAnsi="宋体" w:eastAsia="宋体" w:cs="Times New Roman"/>
          <w:b/>
          <w:bCs/>
          <w:szCs w:val="21"/>
        </w:rPr>
      </w:pPr>
    </w:p>
    <w:p w14:paraId="297CFB23">
      <w:pPr>
        <w:tabs>
          <w:tab w:val="left" w:pos="1480"/>
          <w:tab w:val="left" w:pos="5580"/>
        </w:tabs>
        <w:adjustRightInd w:val="0"/>
        <w:snapToGrid w:val="0"/>
        <w:spacing w:line="360" w:lineRule="auto"/>
        <w:rPr>
          <w:rFonts w:ascii="宋体" w:hAnsi="宋体" w:eastAsia="宋体" w:cs="Times New Roman"/>
          <w:b/>
          <w:sz w:val="24"/>
          <w:szCs w:val="20"/>
        </w:rPr>
      </w:pPr>
    </w:p>
    <w:p w14:paraId="22BE6D2D">
      <w:pPr>
        <w:tabs>
          <w:tab w:val="left" w:pos="1480"/>
          <w:tab w:val="left" w:pos="5580"/>
        </w:tabs>
        <w:adjustRightInd w:val="0"/>
        <w:snapToGrid w:val="0"/>
        <w:spacing w:line="360" w:lineRule="auto"/>
        <w:rPr>
          <w:rFonts w:ascii="宋体" w:hAnsi="宋体" w:eastAsia="宋体" w:cs="Times New Roman"/>
          <w:b/>
          <w:sz w:val="24"/>
          <w:szCs w:val="20"/>
        </w:rPr>
      </w:pPr>
    </w:p>
    <w:p w14:paraId="06CD42B8">
      <w:pPr>
        <w:tabs>
          <w:tab w:val="left" w:pos="1480"/>
          <w:tab w:val="left" w:pos="5580"/>
        </w:tabs>
        <w:adjustRightInd w:val="0"/>
        <w:snapToGrid w:val="0"/>
        <w:spacing w:line="360" w:lineRule="auto"/>
        <w:rPr>
          <w:rFonts w:ascii="宋体" w:hAnsi="宋体" w:eastAsia="宋体" w:cs="Times New Roman"/>
          <w:b/>
          <w:sz w:val="24"/>
          <w:szCs w:val="20"/>
        </w:rPr>
      </w:pPr>
    </w:p>
    <w:p w14:paraId="4DD5BB45">
      <w:pPr>
        <w:tabs>
          <w:tab w:val="left" w:pos="1480"/>
          <w:tab w:val="left" w:pos="5580"/>
        </w:tabs>
        <w:adjustRightInd w:val="0"/>
        <w:snapToGrid w:val="0"/>
        <w:spacing w:line="360" w:lineRule="auto"/>
        <w:rPr>
          <w:rFonts w:ascii="宋体" w:hAnsi="宋体" w:eastAsia="宋体" w:cs="Times New Roman"/>
          <w:b/>
          <w:sz w:val="24"/>
          <w:szCs w:val="20"/>
        </w:rPr>
      </w:pPr>
    </w:p>
    <w:p w14:paraId="51C2FA17">
      <w:pPr>
        <w:tabs>
          <w:tab w:val="left" w:pos="1480"/>
          <w:tab w:val="left" w:pos="5580"/>
        </w:tabs>
        <w:adjustRightInd w:val="0"/>
        <w:snapToGrid w:val="0"/>
        <w:spacing w:line="360" w:lineRule="auto"/>
        <w:rPr>
          <w:rFonts w:ascii="宋体" w:hAnsi="宋体" w:eastAsia="宋体" w:cs="Times New Roman"/>
          <w:b/>
          <w:sz w:val="24"/>
          <w:szCs w:val="20"/>
        </w:rPr>
      </w:pPr>
    </w:p>
    <w:p w14:paraId="2359534D">
      <w:pPr>
        <w:tabs>
          <w:tab w:val="left" w:pos="1480"/>
          <w:tab w:val="left" w:pos="5580"/>
        </w:tabs>
        <w:adjustRightInd w:val="0"/>
        <w:snapToGrid w:val="0"/>
        <w:spacing w:line="360" w:lineRule="auto"/>
        <w:rPr>
          <w:rFonts w:ascii="宋体" w:hAnsi="宋体" w:eastAsia="宋体" w:cs="Times New Roman"/>
          <w:b/>
          <w:sz w:val="24"/>
          <w:szCs w:val="20"/>
        </w:rPr>
      </w:pPr>
    </w:p>
    <w:p w14:paraId="71057E71">
      <w:pPr>
        <w:tabs>
          <w:tab w:val="left" w:pos="1480"/>
          <w:tab w:val="left" w:pos="5580"/>
        </w:tabs>
        <w:adjustRightInd w:val="0"/>
        <w:snapToGrid w:val="0"/>
        <w:spacing w:line="360" w:lineRule="auto"/>
        <w:rPr>
          <w:rFonts w:ascii="宋体" w:hAnsi="宋体" w:eastAsia="宋体" w:cs="Times New Roman"/>
          <w:b/>
          <w:sz w:val="24"/>
          <w:szCs w:val="20"/>
        </w:rPr>
      </w:pPr>
    </w:p>
    <w:p w14:paraId="0AB6FD2C">
      <w:pPr>
        <w:tabs>
          <w:tab w:val="left" w:pos="1480"/>
          <w:tab w:val="left" w:pos="5580"/>
        </w:tabs>
        <w:adjustRightInd w:val="0"/>
        <w:snapToGrid w:val="0"/>
        <w:spacing w:line="360" w:lineRule="auto"/>
        <w:rPr>
          <w:rFonts w:ascii="宋体" w:hAnsi="宋体" w:eastAsia="宋体" w:cs="Times New Roman"/>
          <w:b/>
          <w:sz w:val="24"/>
          <w:szCs w:val="20"/>
        </w:rPr>
      </w:pPr>
    </w:p>
    <w:p w14:paraId="488E7421">
      <w:pPr>
        <w:tabs>
          <w:tab w:val="left" w:pos="1480"/>
          <w:tab w:val="left" w:pos="5580"/>
        </w:tabs>
        <w:adjustRightInd w:val="0"/>
        <w:snapToGrid w:val="0"/>
        <w:spacing w:line="360" w:lineRule="auto"/>
        <w:rPr>
          <w:rFonts w:ascii="宋体" w:hAnsi="宋体" w:eastAsia="宋体" w:cs="Times New Roman"/>
          <w:b/>
          <w:sz w:val="24"/>
          <w:szCs w:val="20"/>
        </w:rPr>
      </w:pPr>
    </w:p>
    <w:p w14:paraId="5BEC30C5">
      <w:pPr>
        <w:tabs>
          <w:tab w:val="left" w:pos="1480"/>
          <w:tab w:val="left" w:pos="5580"/>
        </w:tabs>
        <w:adjustRightInd w:val="0"/>
        <w:snapToGrid w:val="0"/>
        <w:spacing w:line="360" w:lineRule="auto"/>
        <w:rPr>
          <w:rFonts w:ascii="宋体" w:hAnsi="宋体" w:eastAsia="宋体" w:cs="Times New Roman"/>
          <w:b/>
          <w:sz w:val="24"/>
          <w:szCs w:val="20"/>
        </w:rPr>
      </w:pPr>
    </w:p>
    <w:p w14:paraId="680C1E02">
      <w:pPr>
        <w:tabs>
          <w:tab w:val="left" w:pos="1480"/>
          <w:tab w:val="left" w:pos="5580"/>
        </w:tabs>
        <w:adjustRightInd w:val="0"/>
        <w:snapToGrid w:val="0"/>
        <w:spacing w:line="360" w:lineRule="auto"/>
        <w:rPr>
          <w:rFonts w:ascii="宋体" w:hAnsi="宋体" w:eastAsia="宋体" w:cs="Times New Roman"/>
          <w:b/>
          <w:sz w:val="24"/>
          <w:szCs w:val="20"/>
        </w:rPr>
      </w:pPr>
    </w:p>
    <w:p w14:paraId="3C2BCFFF">
      <w:pPr>
        <w:tabs>
          <w:tab w:val="left" w:pos="1480"/>
          <w:tab w:val="left" w:pos="5580"/>
        </w:tabs>
        <w:adjustRightInd w:val="0"/>
        <w:snapToGrid w:val="0"/>
        <w:spacing w:line="360" w:lineRule="auto"/>
        <w:rPr>
          <w:rFonts w:ascii="宋体" w:hAnsi="宋体" w:eastAsia="宋体" w:cs="Times New Roman"/>
          <w:b/>
          <w:sz w:val="24"/>
          <w:szCs w:val="20"/>
        </w:rPr>
      </w:pPr>
    </w:p>
    <w:p w14:paraId="7B6DB2A9">
      <w:pPr>
        <w:tabs>
          <w:tab w:val="left" w:pos="1480"/>
          <w:tab w:val="left" w:pos="5580"/>
        </w:tabs>
        <w:adjustRightInd w:val="0"/>
        <w:snapToGrid w:val="0"/>
        <w:spacing w:line="360" w:lineRule="auto"/>
        <w:rPr>
          <w:rFonts w:ascii="宋体" w:hAnsi="宋体" w:eastAsia="宋体" w:cs="Times New Roman"/>
          <w:b/>
          <w:sz w:val="24"/>
          <w:szCs w:val="20"/>
        </w:rPr>
      </w:pPr>
    </w:p>
    <w:p w14:paraId="55AE46EE">
      <w:pPr>
        <w:tabs>
          <w:tab w:val="left" w:pos="1480"/>
          <w:tab w:val="left" w:pos="5580"/>
        </w:tabs>
        <w:adjustRightInd w:val="0"/>
        <w:snapToGrid w:val="0"/>
        <w:spacing w:line="360" w:lineRule="auto"/>
        <w:rPr>
          <w:rFonts w:ascii="宋体" w:hAnsi="宋体" w:eastAsia="宋体" w:cs="Times New Roman"/>
          <w:b/>
          <w:sz w:val="24"/>
          <w:szCs w:val="20"/>
        </w:rPr>
      </w:pPr>
    </w:p>
    <w:p w14:paraId="23C3C93B">
      <w:pPr>
        <w:tabs>
          <w:tab w:val="left" w:pos="1480"/>
          <w:tab w:val="left" w:pos="5580"/>
        </w:tabs>
        <w:adjustRightInd w:val="0"/>
        <w:snapToGrid w:val="0"/>
        <w:spacing w:line="360" w:lineRule="auto"/>
        <w:rPr>
          <w:rFonts w:ascii="宋体" w:hAnsi="宋体" w:eastAsia="宋体" w:cs="Times New Roman"/>
          <w:b/>
          <w:sz w:val="24"/>
          <w:szCs w:val="20"/>
        </w:rPr>
      </w:pPr>
    </w:p>
    <w:p w14:paraId="2B81F401">
      <w:pPr>
        <w:tabs>
          <w:tab w:val="left" w:pos="1480"/>
          <w:tab w:val="left" w:pos="5580"/>
        </w:tabs>
        <w:adjustRightInd w:val="0"/>
        <w:snapToGrid w:val="0"/>
        <w:spacing w:line="360" w:lineRule="auto"/>
        <w:rPr>
          <w:rFonts w:ascii="宋体" w:hAnsi="宋体" w:eastAsia="宋体" w:cs="Times New Roman"/>
          <w:b/>
          <w:sz w:val="24"/>
          <w:szCs w:val="20"/>
        </w:rPr>
      </w:pPr>
    </w:p>
    <w:p w14:paraId="4FB8B520">
      <w:pPr>
        <w:tabs>
          <w:tab w:val="left" w:pos="1480"/>
          <w:tab w:val="left" w:pos="5580"/>
        </w:tabs>
        <w:adjustRightInd w:val="0"/>
        <w:snapToGrid w:val="0"/>
        <w:spacing w:line="360" w:lineRule="auto"/>
        <w:rPr>
          <w:rFonts w:ascii="宋体" w:hAnsi="宋体" w:eastAsia="宋体" w:cs="Times New Roman"/>
          <w:b/>
          <w:sz w:val="24"/>
          <w:szCs w:val="20"/>
        </w:rPr>
      </w:pPr>
    </w:p>
    <w:p w14:paraId="1FB18670">
      <w:pPr>
        <w:tabs>
          <w:tab w:val="left" w:pos="1480"/>
          <w:tab w:val="left" w:pos="5580"/>
        </w:tabs>
        <w:adjustRightInd w:val="0"/>
        <w:snapToGrid w:val="0"/>
        <w:spacing w:line="360" w:lineRule="auto"/>
        <w:rPr>
          <w:rFonts w:ascii="宋体" w:hAnsi="宋体" w:eastAsia="宋体" w:cs="Times New Roman"/>
          <w:b/>
          <w:sz w:val="24"/>
          <w:szCs w:val="20"/>
        </w:rPr>
      </w:pPr>
    </w:p>
    <w:p w14:paraId="3BDC0CDD">
      <w:pPr>
        <w:tabs>
          <w:tab w:val="left" w:pos="1480"/>
          <w:tab w:val="left" w:pos="5580"/>
        </w:tabs>
        <w:adjustRightInd w:val="0"/>
        <w:snapToGrid w:val="0"/>
        <w:spacing w:line="360" w:lineRule="auto"/>
        <w:rPr>
          <w:rFonts w:ascii="宋体" w:hAnsi="宋体" w:eastAsia="宋体" w:cs="Times New Roman"/>
          <w:b/>
          <w:sz w:val="24"/>
          <w:szCs w:val="20"/>
        </w:rPr>
      </w:pPr>
    </w:p>
    <w:p w14:paraId="0DE36D8E">
      <w:pPr>
        <w:tabs>
          <w:tab w:val="left" w:pos="1480"/>
          <w:tab w:val="left" w:pos="5580"/>
        </w:tabs>
        <w:adjustRightInd w:val="0"/>
        <w:snapToGrid w:val="0"/>
        <w:spacing w:line="360" w:lineRule="auto"/>
        <w:rPr>
          <w:rFonts w:ascii="宋体" w:hAnsi="宋体" w:eastAsia="宋体" w:cs="Times New Roman"/>
          <w:b/>
          <w:sz w:val="24"/>
          <w:szCs w:val="20"/>
        </w:rPr>
      </w:pPr>
    </w:p>
    <w:p w14:paraId="5F94C092">
      <w:pPr>
        <w:tabs>
          <w:tab w:val="left" w:pos="1480"/>
          <w:tab w:val="left" w:pos="5580"/>
        </w:tabs>
        <w:adjustRightInd w:val="0"/>
        <w:snapToGrid w:val="0"/>
        <w:spacing w:line="360" w:lineRule="auto"/>
        <w:rPr>
          <w:rFonts w:ascii="宋体" w:hAnsi="宋体" w:eastAsia="宋体" w:cs="Times New Roman"/>
          <w:b/>
          <w:sz w:val="24"/>
          <w:szCs w:val="20"/>
        </w:rPr>
      </w:pPr>
    </w:p>
    <w:p w14:paraId="1651AF01">
      <w:pPr>
        <w:tabs>
          <w:tab w:val="left" w:pos="1480"/>
          <w:tab w:val="left" w:pos="5580"/>
        </w:tabs>
        <w:adjustRightInd w:val="0"/>
        <w:snapToGrid w:val="0"/>
        <w:spacing w:line="360" w:lineRule="auto"/>
        <w:rPr>
          <w:rFonts w:ascii="宋体" w:hAnsi="宋体" w:eastAsia="宋体" w:cs="Times New Roman"/>
          <w:b/>
          <w:sz w:val="24"/>
          <w:szCs w:val="20"/>
        </w:rPr>
      </w:pPr>
    </w:p>
    <w:p w14:paraId="2C678201">
      <w:pPr>
        <w:tabs>
          <w:tab w:val="left" w:pos="1480"/>
          <w:tab w:val="left" w:pos="5580"/>
        </w:tabs>
        <w:adjustRightInd w:val="0"/>
        <w:snapToGrid w:val="0"/>
        <w:spacing w:line="360" w:lineRule="auto"/>
        <w:rPr>
          <w:rFonts w:ascii="宋体" w:hAnsi="宋体" w:eastAsia="宋体" w:cs="Times New Roman"/>
          <w:b/>
          <w:sz w:val="24"/>
          <w:szCs w:val="20"/>
        </w:rPr>
      </w:pPr>
    </w:p>
    <w:p w14:paraId="319512CB">
      <w:pPr>
        <w:tabs>
          <w:tab w:val="left" w:pos="1480"/>
          <w:tab w:val="left" w:pos="5580"/>
        </w:tabs>
        <w:adjustRightInd w:val="0"/>
        <w:snapToGrid w:val="0"/>
        <w:spacing w:line="360" w:lineRule="auto"/>
        <w:rPr>
          <w:rFonts w:ascii="宋体" w:hAnsi="宋体" w:eastAsia="宋体" w:cs="Times New Roman"/>
          <w:b/>
          <w:sz w:val="24"/>
          <w:szCs w:val="20"/>
        </w:rPr>
      </w:pPr>
    </w:p>
    <w:p w14:paraId="3656DB59">
      <w:pPr>
        <w:tabs>
          <w:tab w:val="left" w:pos="1480"/>
          <w:tab w:val="left" w:pos="5580"/>
        </w:tabs>
        <w:adjustRightInd w:val="0"/>
        <w:snapToGrid w:val="0"/>
        <w:spacing w:line="360" w:lineRule="auto"/>
        <w:rPr>
          <w:rFonts w:ascii="宋体" w:hAnsi="宋体" w:eastAsia="宋体" w:cs="Times New Roman"/>
          <w:b/>
          <w:sz w:val="24"/>
          <w:szCs w:val="20"/>
        </w:rPr>
      </w:pPr>
    </w:p>
    <w:p w14:paraId="7F45181D">
      <w:pPr>
        <w:tabs>
          <w:tab w:val="left" w:pos="1480"/>
          <w:tab w:val="left" w:pos="5580"/>
        </w:tabs>
        <w:adjustRightInd w:val="0"/>
        <w:snapToGrid w:val="0"/>
        <w:spacing w:line="360" w:lineRule="auto"/>
        <w:rPr>
          <w:rFonts w:ascii="宋体" w:hAnsi="宋体" w:eastAsia="宋体" w:cs="Times New Roman"/>
          <w:b/>
          <w:sz w:val="24"/>
          <w:szCs w:val="20"/>
        </w:rPr>
      </w:pPr>
    </w:p>
    <w:p w14:paraId="1963D425">
      <w:pPr>
        <w:tabs>
          <w:tab w:val="left" w:pos="1480"/>
          <w:tab w:val="left" w:pos="5580"/>
        </w:tabs>
        <w:adjustRightInd w:val="0"/>
        <w:snapToGrid w:val="0"/>
        <w:spacing w:line="360" w:lineRule="auto"/>
        <w:rPr>
          <w:rFonts w:ascii="宋体" w:hAnsi="宋体" w:eastAsia="宋体" w:cs="Times New Roman"/>
          <w:b/>
          <w:sz w:val="24"/>
          <w:szCs w:val="20"/>
        </w:rPr>
      </w:pPr>
    </w:p>
    <w:p w14:paraId="2AB38894">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33647E3C">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3169E496">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556BE19E">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117271EE">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FE52337">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0CE5EC98">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14:paraId="17071FEE">
      <w:pPr>
        <w:ind w:left="420"/>
        <w:rPr>
          <w:rFonts w:ascii="宋体" w:hAnsi="宋体" w:eastAsia="宋体" w:cs="Times New Roman"/>
          <w:szCs w:val="21"/>
        </w:rPr>
      </w:pPr>
    </w:p>
    <w:p w14:paraId="1BBCBC9A">
      <w:pPr>
        <w:ind w:left="420"/>
        <w:rPr>
          <w:rFonts w:ascii="宋体" w:hAnsi="宋体" w:eastAsia="宋体" w:cs="Times New Roman"/>
          <w:szCs w:val="21"/>
        </w:rPr>
      </w:pPr>
    </w:p>
    <w:p w14:paraId="32E18B97">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14:paraId="01E1D7C3">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14:paraId="24FAE93A">
      <w:pPr>
        <w:spacing w:line="300" w:lineRule="auto"/>
        <w:jc w:val="right"/>
        <w:rPr>
          <w:rFonts w:ascii="宋体" w:hAnsi="宋体" w:eastAsia="宋体" w:cs="Times New Roman"/>
          <w:szCs w:val="21"/>
        </w:rPr>
      </w:pPr>
    </w:p>
    <w:p w14:paraId="04D34C8A">
      <w:pPr>
        <w:spacing w:line="300" w:lineRule="auto"/>
        <w:jc w:val="right"/>
        <w:rPr>
          <w:rFonts w:ascii="宋体" w:hAnsi="宋体" w:eastAsia="宋体" w:cs="Times New Roman"/>
        </w:rPr>
      </w:pPr>
    </w:p>
    <w:p w14:paraId="161AB46C">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04C7B39C">
      <w:pPr>
        <w:rPr>
          <w:rFonts w:ascii="宋体" w:hAnsi="宋体" w:eastAsia="宋体" w:cs="Times New Roman"/>
          <w:b/>
          <w:bCs/>
          <w:szCs w:val="21"/>
        </w:rPr>
      </w:pPr>
    </w:p>
    <w:p w14:paraId="1D45BA15">
      <w:pPr>
        <w:rPr>
          <w:rFonts w:ascii="宋体" w:hAnsi="宋体" w:eastAsia="宋体" w:cs="Times New Roman"/>
          <w:b/>
          <w:bCs/>
          <w:szCs w:val="21"/>
        </w:rPr>
      </w:pPr>
    </w:p>
    <w:p w14:paraId="11A5FF0D">
      <w:pPr>
        <w:rPr>
          <w:rFonts w:ascii="宋体" w:hAnsi="宋体" w:eastAsia="宋体" w:cs="Times New Roman"/>
          <w:b/>
          <w:bCs/>
          <w:szCs w:val="21"/>
        </w:rPr>
      </w:pPr>
    </w:p>
    <w:p w14:paraId="74431932">
      <w:pPr>
        <w:rPr>
          <w:rFonts w:ascii="宋体" w:hAnsi="宋体" w:eastAsia="宋体" w:cs="Times New Roman"/>
          <w:b/>
          <w:bCs/>
          <w:szCs w:val="21"/>
        </w:rPr>
      </w:pPr>
    </w:p>
    <w:p w14:paraId="11885A52">
      <w:pPr>
        <w:rPr>
          <w:rFonts w:ascii="宋体" w:hAnsi="宋体" w:eastAsia="宋体" w:cs="Times New Roman"/>
          <w:b/>
          <w:bCs/>
          <w:szCs w:val="21"/>
        </w:rPr>
      </w:pPr>
    </w:p>
    <w:p w14:paraId="06B6A21A">
      <w:pPr>
        <w:tabs>
          <w:tab w:val="left" w:pos="1480"/>
          <w:tab w:val="left" w:pos="5580"/>
        </w:tabs>
        <w:adjustRightInd w:val="0"/>
        <w:snapToGrid w:val="0"/>
        <w:spacing w:line="360" w:lineRule="auto"/>
        <w:rPr>
          <w:rFonts w:ascii="宋体" w:hAnsi="宋体" w:eastAsia="宋体" w:cs="Times New Roman"/>
          <w:b/>
          <w:sz w:val="24"/>
          <w:szCs w:val="20"/>
        </w:rPr>
      </w:pPr>
    </w:p>
    <w:p w14:paraId="3E9CC2D4">
      <w:pPr>
        <w:tabs>
          <w:tab w:val="left" w:pos="1480"/>
          <w:tab w:val="left" w:pos="5580"/>
        </w:tabs>
        <w:adjustRightInd w:val="0"/>
        <w:snapToGrid w:val="0"/>
        <w:spacing w:line="360" w:lineRule="auto"/>
        <w:rPr>
          <w:rFonts w:ascii="宋体" w:hAnsi="宋体" w:eastAsia="宋体" w:cs="Times New Roman"/>
          <w:b/>
          <w:sz w:val="24"/>
          <w:szCs w:val="20"/>
        </w:rPr>
      </w:pPr>
    </w:p>
    <w:p w14:paraId="6E8FEB06">
      <w:pPr>
        <w:tabs>
          <w:tab w:val="left" w:pos="1480"/>
          <w:tab w:val="left" w:pos="5580"/>
        </w:tabs>
        <w:adjustRightInd w:val="0"/>
        <w:snapToGrid w:val="0"/>
        <w:spacing w:line="360" w:lineRule="auto"/>
        <w:rPr>
          <w:rFonts w:ascii="宋体" w:hAnsi="宋体" w:eastAsia="宋体" w:cs="Times New Roman"/>
          <w:b/>
          <w:sz w:val="24"/>
          <w:szCs w:val="20"/>
        </w:rPr>
      </w:pPr>
    </w:p>
    <w:p w14:paraId="0C9A0488">
      <w:pPr>
        <w:tabs>
          <w:tab w:val="left" w:pos="1480"/>
          <w:tab w:val="left" w:pos="5580"/>
        </w:tabs>
        <w:adjustRightInd w:val="0"/>
        <w:snapToGrid w:val="0"/>
        <w:spacing w:line="360" w:lineRule="auto"/>
        <w:rPr>
          <w:rFonts w:ascii="宋体" w:hAnsi="宋体" w:eastAsia="宋体" w:cs="Times New Roman"/>
          <w:b/>
          <w:sz w:val="24"/>
          <w:szCs w:val="20"/>
        </w:rPr>
      </w:pPr>
    </w:p>
    <w:p w14:paraId="1CBF477B">
      <w:pPr>
        <w:tabs>
          <w:tab w:val="left" w:pos="1480"/>
          <w:tab w:val="left" w:pos="5580"/>
        </w:tabs>
        <w:adjustRightInd w:val="0"/>
        <w:snapToGrid w:val="0"/>
        <w:spacing w:line="360" w:lineRule="auto"/>
        <w:rPr>
          <w:rFonts w:ascii="宋体" w:hAnsi="宋体" w:eastAsia="宋体" w:cs="Times New Roman"/>
          <w:b/>
          <w:sz w:val="24"/>
          <w:szCs w:val="20"/>
        </w:rPr>
      </w:pPr>
    </w:p>
    <w:p w14:paraId="161A88F6">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57508CD5">
      <w:pPr>
        <w:jc w:val="center"/>
        <w:rPr>
          <w:rFonts w:ascii="宋体" w:hAnsi="宋体" w:eastAsia="宋体" w:cs="Times New Roman"/>
          <w:b/>
          <w:bCs/>
          <w:sz w:val="36"/>
          <w:szCs w:val="20"/>
        </w:rPr>
      </w:pPr>
    </w:p>
    <w:p w14:paraId="40983FC9">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14:paraId="3F303592">
      <w:pPr>
        <w:spacing w:line="480" w:lineRule="auto"/>
        <w:rPr>
          <w:rFonts w:ascii="宋体" w:hAnsi="宋体" w:eastAsia="宋体" w:cs="Times New Roman"/>
          <w:sz w:val="24"/>
          <w:szCs w:val="20"/>
        </w:rPr>
      </w:pPr>
    </w:p>
    <w:p w14:paraId="4325C01F">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2C84BE73">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0BBB158D">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14:paraId="5C489ACB">
      <w:pPr>
        <w:ind w:left="420"/>
        <w:rPr>
          <w:rFonts w:ascii="宋体" w:hAnsi="宋体" w:eastAsia="宋体" w:cs="Times New Roman"/>
          <w:szCs w:val="21"/>
        </w:rPr>
      </w:pPr>
    </w:p>
    <w:p w14:paraId="5245F6C2">
      <w:pPr>
        <w:ind w:left="420"/>
        <w:rPr>
          <w:rFonts w:ascii="宋体" w:hAnsi="宋体" w:eastAsia="宋体" w:cs="Times New Roman"/>
          <w:szCs w:val="21"/>
        </w:rPr>
      </w:pPr>
    </w:p>
    <w:p w14:paraId="39DDBA98">
      <w:pPr>
        <w:ind w:left="420"/>
        <w:rPr>
          <w:rFonts w:ascii="宋体" w:hAnsi="宋体" w:eastAsia="宋体" w:cs="Times New Roman"/>
          <w:szCs w:val="21"/>
        </w:rPr>
      </w:pPr>
    </w:p>
    <w:p w14:paraId="6DC5F930">
      <w:pPr>
        <w:ind w:left="420"/>
        <w:rPr>
          <w:rFonts w:ascii="宋体" w:hAnsi="宋体" w:eastAsia="宋体" w:cs="Times New Roman"/>
          <w:szCs w:val="21"/>
        </w:rPr>
      </w:pPr>
    </w:p>
    <w:p w14:paraId="4FA54808">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6F157FB8">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14:paraId="72622B54">
      <w:pPr>
        <w:spacing w:before="100" w:beforeAutospacing="1" w:after="100" w:afterAutospacing="1"/>
        <w:rPr>
          <w:rFonts w:ascii="宋体" w:hAnsi="宋体" w:eastAsia="宋体" w:cs="Times New Roman"/>
          <w:szCs w:val="20"/>
        </w:rPr>
      </w:pPr>
    </w:p>
    <w:p w14:paraId="3BA925F3">
      <w:pPr>
        <w:spacing w:before="100" w:beforeAutospacing="1" w:after="100" w:afterAutospacing="1"/>
        <w:rPr>
          <w:rFonts w:ascii="宋体" w:hAnsi="宋体" w:eastAsia="宋体" w:cs="Times New Roman"/>
          <w:szCs w:val="20"/>
        </w:rPr>
      </w:pPr>
    </w:p>
    <w:p w14:paraId="060422E9">
      <w:pPr>
        <w:spacing w:before="100" w:beforeAutospacing="1" w:after="100" w:afterAutospacing="1"/>
        <w:rPr>
          <w:rFonts w:ascii="宋体" w:hAnsi="宋体" w:eastAsia="宋体" w:cs="Times New Roman"/>
          <w:szCs w:val="20"/>
        </w:rPr>
      </w:pPr>
    </w:p>
    <w:p w14:paraId="6BF27D66">
      <w:pPr>
        <w:spacing w:before="100" w:beforeAutospacing="1" w:after="100" w:afterAutospacing="1"/>
        <w:rPr>
          <w:rFonts w:ascii="宋体" w:hAnsi="宋体" w:eastAsia="宋体" w:cs="Times New Roman"/>
          <w:szCs w:val="20"/>
        </w:rPr>
      </w:pPr>
    </w:p>
    <w:p w14:paraId="1B64DEA9">
      <w:pPr>
        <w:spacing w:before="100" w:beforeAutospacing="1" w:after="100" w:afterAutospacing="1"/>
        <w:rPr>
          <w:rFonts w:ascii="宋体" w:hAnsi="宋体" w:eastAsia="宋体" w:cs="Times New Roman"/>
          <w:szCs w:val="20"/>
        </w:rPr>
      </w:pPr>
    </w:p>
    <w:p w14:paraId="407481DB">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58A033E3">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0262634B">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128FE70C">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66E44A7">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0235873B">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00EE93F6">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51FE9078">
      <w:pPr>
        <w:rPr>
          <w:rFonts w:ascii="宋体" w:hAnsi="宋体" w:eastAsia="宋体" w:cs="Times New Roman"/>
          <w:b/>
          <w:sz w:val="28"/>
          <w:szCs w:val="28"/>
        </w:rPr>
      </w:pPr>
    </w:p>
    <w:p w14:paraId="1D2248B7">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14:paraId="640E8E4B">
      <w:pPr>
        <w:rPr>
          <w:rFonts w:ascii="宋体" w:hAnsi="宋体" w:eastAsia="宋体" w:cs="Times New Roman"/>
          <w:b/>
          <w:sz w:val="28"/>
          <w:szCs w:val="28"/>
        </w:rPr>
      </w:pPr>
    </w:p>
    <w:p w14:paraId="21272042">
      <w:pPr>
        <w:rPr>
          <w:rFonts w:ascii="宋体" w:hAnsi="宋体" w:eastAsia="宋体" w:cs="Times New Roman"/>
          <w:b/>
          <w:sz w:val="28"/>
          <w:szCs w:val="28"/>
        </w:rPr>
      </w:pPr>
    </w:p>
    <w:p w14:paraId="7A37D30D">
      <w:pPr>
        <w:rPr>
          <w:rFonts w:ascii="宋体" w:hAnsi="宋体" w:eastAsia="宋体" w:cs="Times New Roman"/>
          <w:b/>
          <w:sz w:val="24"/>
        </w:rPr>
      </w:pPr>
    </w:p>
    <w:p w14:paraId="047143D8">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70BB780A">
      <w:pPr>
        <w:spacing w:line="579" w:lineRule="exact"/>
        <w:rPr>
          <w:rFonts w:ascii="宋体" w:hAnsi="宋体" w:eastAsia="宋体" w:cs="Times New Roman"/>
          <w:sz w:val="32"/>
          <w:szCs w:val="32"/>
        </w:rPr>
      </w:pPr>
    </w:p>
    <w:p w14:paraId="3ADA1574">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3F62405B">
      <w:pPr>
        <w:spacing w:line="579" w:lineRule="exact"/>
        <w:ind w:firstLine="480" w:firstLineChars="200"/>
        <w:rPr>
          <w:rFonts w:ascii="宋体" w:hAnsi="宋体" w:eastAsia="宋体" w:cs="Times New Roman"/>
          <w:sz w:val="24"/>
          <w:szCs w:val="32"/>
        </w:rPr>
      </w:pPr>
    </w:p>
    <w:p w14:paraId="11EE9A83">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079F4DD3">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370B997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71E459A0">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7D575BCC">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14E43B72">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6C1613B0">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3AF774D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76FEB3E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7B0756F2">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7A868FC2">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107E1892">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1B530B11">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221FDEE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4ACF9D2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6C78AB7E">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14DAA349">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277F005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24B4371">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3F21FA07">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72C777CE">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4A590686">
      <w:pPr>
        <w:spacing w:line="579" w:lineRule="exact"/>
        <w:ind w:firstLine="480" w:firstLineChars="200"/>
        <w:rPr>
          <w:rFonts w:ascii="宋体" w:hAnsi="宋体" w:eastAsia="宋体" w:cs="Times New Roman"/>
          <w:sz w:val="24"/>
          <w:szCs w:val="32"/>
        </w:rPr>
      </w:pPr>
    </w:p>
    <w:p w14:paraId="5355DA07">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2F3DB4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28D315EC">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526B3A69">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0062DDB1">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4957A8E3">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52477D22">
      <w:pPr>
        <w:spacing w:line="579" w:lineRule="exact"/>
        <w:rPr>
          <w:rFonts w:ascii="宋体" w:hAnsi="宋体" w:eastAsia="宋体" w:cs="Times New Roman"/>
          <w:szCs w:val="24"/>
        </w:rPr>
      </w:pPr>
    </w:p>
    <w:p w14:paraId="74BAA335">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1A42122F">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14:paraId="2C4650FE">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14:paraId="7D220B24">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558E8869">
      <w:pPr>
        <w:spacing w:line="360" w:lineRule="auto"/>
        <w:rPr>
          <w:rFonts w:ascii="宋体" w:hAnsi="宋体" w:eastAsia="宋体" w:cs="Times New Roman"/>
          <w:szCs w:val="21"/>
        </w:rPr>
      </w:pPr>
    </w:p>
    <w:p w14:paraId="435EA21F">
      <w:pPr>
        <w:spacing w:line="360" w:lineRule="auto"/>
        <w:rPr>
          <w:rFonts w:ascii="宋体" w:hAnsi="宋体" w:eastAsia="宋体" w:cs="Times New Roman"/>
          <w:szCs w:val="21"/>
        </w:rPr>
      </w:pPr>
    </w:p>
    <w:p w14:paraId="59C9A44D">
      <w:pPr>
        <w:spacing w:line="360" w:lineRule="auto"/>
        <w:rPr>
          <w:rFonts w:ascii="宋体" w:hAnsi="宋体" w:eastAsia="宋体" w:cs="Times New Roman"/>
          <w:szCs w:val="21"/>
        </w:rPr>
      </w:pPr>
    </w:p>
    <w:p w14:paraId="3D8CA2A5">
      <w:pPr>
        <w:spacing w:line="360" w:lineRule="auto"/>
        <w:rPr>
          <w:rFonts w:ascii="宋体" w:hAnsi="宋体" w:eastAsia="宋体" w:cs="Times New Roman"/>
          <w:szCs w:val="21"/>
        </w:rPr>
      </w:pPr>
    </w:p>
    <w:p w14:paraId="52A26AC4">
      <w:pPr>
        <w:spacing w:line="360" w:lineRule="auto"/>
        <w:rPr>
          <w:rFonts w:ascii="宋体" w:hAnsi="宋体" w:eastAsia="宋体" w:cs="Times New Roman"/>
          <w:szCs w:val="21"/>
        </w:rPr>
      </w:pPr>
    </w:p>
    <w:p w14:paraId="61B1EFED">
      <w:pPr>
        <w:spacing w:line="360" w:lineRule="auto"/>
        <w:rPr>
          <w:rFonts w:ascii="宋体" w:hAnsi="宋体" w:eastAsia="宋体" w:cs="Times New Roman"/>
          <w:szCs w:val="21"/>
        </w:rPr>
      </w:pPr>
    </w:p>
    <w:p w14:paraId="7D50CB68">
      <w:pPr>
        <w:jc w:val="left"/>
      </w:pPr>
      <w:r>
        <w:rPr>
          <w:rFonts w:hint="eastAsia" w:ascii="宋体" w:hAnsi="宋体" w:eastAsia="宋体" w:cs="Times New Roman"/>
          <w:b/>
          <w:kern w:val="0"/>
          <w:sz w:val="24"/>
          <w:szCs w:val="21"/>
        </w:rPr>
        <w:t>十七、公司认为有必要提供的其他材料（如：产品彩页、说明书等）</w:t>
      </w:r>
    </w:p>
    <w:p w14:paraId="40DEBC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7A679"/>
    <w:multiLevelType w:val="singleLevel"/>
    <w:tmpl w:val="EC97A679"/>
    <w:lvl w:ilvl="0" w:tentative="0">
      <w:start w:val="4"/>
      <w:numFmt w:val="decimal"/>
      <w:lvlText w:val="%1."/>
      <w:lvlJc w:val="left"/>
      <w:pPr>
        <w:tabs>
          <w:tab w:val="left" w:pos="312"/>
        </w:tabs>
      </w:pPr>
    </w:lvl>
  </w:abstractNum>
  <w:abstractNum w:abstractNumId="1">
    <w:nsid w:val="0B5E3482"/>
    <w:multiLevelType w:val="multilevel"/>
    <w:tmpl w:val="0B5E3482"/>
    <w:lvl w:ilvl="0" w:tentative="0">
      <w:start w:val="1"/>
      <w:numFmt w:val="decimal"/>
      <w:lvlText w:val="%1."/>
      <w:lvlJc w:val="left"/>
      <w:pPr>
        <w:ind w:left="36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6F960B8A"/>
    <w:multiLevelType w:val="singleLevel"/>
    <w:tmpl w:val="6F960B8A"/>
    <w:lvl w:ilvl="0" w:tentative="0">
      <w:start w:val="1"/>
      <w:numFmt w:val="decimal"/>
      <w:suff w:val="nothing"/>
      <w:lvlText w:val="（%1）"/>
      <w:lvlJc w:val="left"/>
    </w:lvl>
  </w:abstractNum>
  <w:abstractNum w:abstractNumId="6">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ZGNmMTBmYjU1ZGU3Zjk4Y2E1YmE1NWMzYjliZmMifQ=="/>
  </w:docVars>
  <w:rsids>
    <w:rsidRoot w:val="00E15023"/>
    <w:rsid w:val="00181226"/>
    <w:rsid w:val="001A2FF0"/>
    <w:rsid w:val="0020401B"/>
    <w:rsid w:val="00204051"/>
    <w:rsid w:val="00336A5F"/>
    <w:rsid w:val="003C3F30"/>
    <w:rsid w:val="003D12AB"/>
    <w:rsid w:val="00414FDD"/>
    <w:rsid w:val="00521E35"/>
    <w:rsid w:val="00531F74"/>
    <w:rsid w:val="005E1CA6"/>
    <w:rsid w:val="00692A02"/>
    <w:rsid w:val="007A0F2A"/>
    <w:rsid w:val="007A2BB7"/>
    <w:rsid w:val="008947AB"/>
    <w:rsid w:val="008C761B"/>
    <w:rsid w:val="008F25E0"/>
    <w:rsid w:val="009D2C0E"/>
    <w:rsid w:val="00A448F3"/>
    <w:rsid w:val="00B3495D"/>
    <w:rsid w:val="00B471CA"/>
    <w:rsid w:val="00BF751A"/>
    <w:rsid w:val="00CB6F65"/>
    <w:rsid w:val="00D5262F"/>
    <w:rsid w:val="00E15023"/>
    <w:rsid w:val="00E82A15"/>
    <w:rsid w:val="0E6C501A"/>
    <w:rsid w:val="221E7939"/>
    <w:rsid w:val="2A727C33"/>
    <w:rsid w:val="331A15A4"/>
    <w:rsid w:val="39587AED"/>
    <w:rsid w:val="3E50630A"/>
    <w:rsid w:val="4E407D97"/>
    <w:rsid w:val="5496754C"/>
    <w:rsid w:val="5E4268A4"/>
    <w:rsid w:val="622E4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0"/>
    <w:pPr>
      <w:jc w:val="left"/>
    </w:pPr>
  </w:style>
  <w:style w:type="paragraph" w:styleId="4">
    <w:name w:val="Body Text"/>
    <w:basedOn w:val="1"/>
    <w:next w:val="1"/>
    <w:link w:val="18"/>
    <w:semiHidden/>
    <w:unhideWhenUsed/>
    <w:qFormat/>
    <w:uiPriority w:val="0"/>
    <w:pPr>
      <w:spacing w:after="120"/>
    </w:pPr>
    <w:rPr>
      <w:rFonts w:cs="宋体" w:asciiTheme="minorEastAsia"/>
      <w:bCs/>
      <w:sz w:val="24"/>
      <w:szCs w:val="21"/>
    </w:rPr>
  </w:style>
  <w:style w:type="paragraph" w:styleId="5">
    <w:name w:val="Plain Text"/>
    <w:basedOn w:val="1"/>
    <w:link w:val="17"/>
    <w:semiHidden/>
    <w:unhideWhenUsed/>
    <w:qFormat/>
    <w:uiPriority w:val="0"/>
    <w:rPr>
      <w:rFonts w:ascii="宋体" w:hAnsi="Courier New" w:eastAsia="宋体"/>
    </w:rPr>
  </w:style>
  <w:style w:type="paragraph" w:styleId="6">
    <w:name w:val="Date"/>
    <w:basedOn w:val="1"/>
    <w:next w:val="1"/>
    <w:link w:val="23"/>
    <w:semiHidden/>
    <w:unhideWhenUsed/>
    <w:qFormat/>
    <w:uiPriority w:val="99"/>
    <w:pPr>
      <w:ind w:left="100" w:leftChars="2500"/>
    </w:pPr>
  </w:style>
  <w:style w:type="paragraph" w:styleId="7">
    <w:name w:val="Body Text Indent 2"/>
    <w:basedOn w:val="1"/>
    <w:link w:val="24"/>
    <w:semiHidden/>
    <w:unhideWhenUsed/>
    <w:qFormat/>
    <w:uiPriority w:val="99"/>
    <w:pPr>
      <w:spacing w:after="120" w:line="480" w:lineRule="auto"/>
      <w:ind w:left="420" w:leftChars="200"/>
    </w:pPr>
  </w:style>
  <w:style w:type="paragraph" w:styleId="8">
    <w:name w:val="Balloon Text"/>
    <w:basedOn w:val="1"/>
    <w:link w:val="20"/>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unhideWhenUsed/>
    <w:qFormat/>
    <w:uiPriority w:val="99"/>
    <w:rPr>
      <w:sz w:val="21"/>
      <w:szCs w:val="21"/>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标题 2 字符"/>
    <w:basedOn w:val="13"/>
    <w:link w:val="2"/>
    <w:semiHidden/>
    <w:qFormat/>
    <w:uiPriority w:val="0"/>
    <w:rPr>
      <w:rFonts w:ascii="Arial" w:hAnsi="Arial" w:eastAsia="黑体" w:cs="Times New Roman"/>
      <w:b/>
      <w:bCs/>
      <w:sz w:val="32"/>
      <w:szCs w:val="32"/>
    </w:rPr>
  </w:style>
  <w:style w:type="character" w:customStyle="1" w:styleId="17">
    <w:name w:val="纯文本 字符"/>
    <w:basedOn w:val="13"/>
    <w:link w:val="5"/>
    <w:semiHidden/>
    <w:qFormat/>
    <w:uiPriority w:val="0"/>
    <w:rPr>
      <w:rFonts w:ascii="宋体" w:hAnsi="Courier New" w:eastAsia="宋体"/>
    </w:rPr>
  </w:style>
  <w:style w:type="character" w:customStyle="1" w:styleId="18">
    <w:name w:val="正文文本 字符"/>
    <w:basedOn w:val="13"/>
    <w:link w:val="4"/>
    <w:semiHidden/>
    <w:qFormat/>
    <w:uiPriority w:val="0"/>
    <w:rPr>
      <w:rFonts w:cs="宋体" w:asciiTheme="minorEastAsia"/>
      <w:bCs/>
      <w:sz w:val="24"/>
      <w:szCs w:val="21"/>
    </w:rPr>
  </w:style>
  <w:style w:type="character" w:customStyle="1" w:styleId="19">
    <w:name w:val="批注文字 字符"/>
    <w:basedOn w:val="13"/>
    <w:link w:val="3"/>
    <w:qFormat/>
    <w:uiPriority w:val="0"/>
  </w:style>
  <w:style w:type="character" w:customStyle="1" w:styleId="20">
    <w:name w:val="批注框文本 字符"/>
    <w:basedOn w:val="13"/>
    <w:link w:val="8"/>
    <w:semiHidden/>
    <w:qFormat/>
    <w:uiPriority w:val="99"/>
    <w:rPr>
      <w:sz w:val="18"/>
      <w:szCs w:val="18"/>
    </w:rPr>
  </w:style>
  <w:style w:type="character" w:customStyle="1" w:styleId="21">
    <w:name w:val="页眉 字符"/>
    <w:basedOn w:val="13"/>
    <w:link w:val="10"/>
    <w:qFormat/>
    <w:uiPriority w:val="99"/>
    <w:rPr>
      <w:sz w:val="18"/>
      <w:szCs w:val="18"/>
    </w:rPr>
  </w:style>
  <w:style w:type="character" w:customStyle="1" w:styleId="22">
    <w:name w:val="页脚 字符"/>
    <w:basedOn w:val="13"/>
    <w:link w:val="9"/>
    <w:qFormat/>
    <w:uiPriority w:val="99"/>
    <w:rPr>
      <w:sz w:val="18"/>
      <w:szCs w:val="18"/>
    </w:rPr>
  </w:style>
  <w:style w:type="character" w:customStyle="1" w:styleId="23">
    <w:name w:val="日期 字符"/>
    <w:basedOn w:val="13"/>
    <w:link w:val="6"/>
    <w:semiHidden/>
    <w:qFormat/>
    <w:uiPriority w:val="99"/>
  </w:style>
  <w:style w:type="character" w:customStyle="1" w:styleId="24">
    <w:name w:val="正文文本缩进 2 字符"/>
    <w:basedOn w:val="13"/>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34</Pages>
  <Words>10364</Words>
  <Characters>10812</Characters>
  <Lines>90</Lines>
  <Paragraphs>25</Paragraphs>
  <TotalTime>7</TotalTime>
  <ScaleCrop>false</ScaleCrop>
  <LinksUpToDate>false</LinksUpToDate>
  <CharactersWithSpaces>11840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2024-10-09T01:42:00Z</dcterms:created>
  <dc:creator>深</dc:creator>
  <cp:lastModifiedBy>作者</cp:lastModifiedBy>
  <dcterms:modified xsi:type="dcterms:W3CDTF">2024-10-11T06:40:46Z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7D4BA320751C4B489274D33F0819E2A8_12</vt:lpwstr>
  </property>
</Properties>
</file>