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0FD" w:rsidRPr="00D446BC" w:rsidRDefault="002E50FD" w:rsidP="002E50FD">
      <w:pPr>
        <w:adjustRightInd w:val="0"/>
        <w:snapToGrid w:val="0"/>
        <w:spacing w:line="360" w:lineRule="auto"/>
        <w:rPr>
          <w:b/>
          <w:kern w:val="0"/>
          <w:sz w:val="24"/>
        </w:rPr>
      </w:pPr>
      <w:r w:rsidRPr="00D446BC">
        <w:rPr>
          <w:rFonts w:hint="eastAsia"/>
          <w:b/>
          <w:kern w:val="0"/>
          <w:sz w:val="24"/>
        </w:rPr>
        <w:t>附件</w:t>
      </w:r>
      <w:r>
        <w:rPr>
          <w:rFonts w:hint="eastAsia"/>
          <w:b/>
          <w:kern w:val="0"/>
          <w:sz w:val="24"/>
        </w:rPr>
        <w:t>1</w:t>
      </w:r>
      <w:r w:rsidRPr="00D446BC">
        <w:rPr>
          <w:rFonts w:hint="eastAsia"/>
          <w:b/>
          <w:kern w:val="0"/>
          <w:sz w:val="24"/>
        </w:rPr>
        <w:t>：购置需求</w:t>
      </w:r>
    </w:p>
    <w:p w:rsidR="002E50FD" w:rsidRPr="00616B81" w:rsidRDefault="002E50FD" w:rsidP="002E50FD">
      <w:pPr>
        <w:adjustRightInd w:val="0"/>
        <w:snapToGrid w:val="0"/>
        <w:spacing w:line="360" w:lineRule="auto"/>
        <w:rPr>
          <w:b/>
          <w:kern w:val="0"/>
          <w:sz w:val="24"/>
        </w:rPr>
      </w:pPr>
      <w:r w:rsidRPr="00916643">
        <w:rPr>
          <w:rFonts w:hint="eastAsia"/>
          <w:b/>
          <w:kern w:val="0"/>
          <w:sz w:val="24"/>
        </w:rPr>
        <w:t>全自动冷冻研磨仪</w:t>
      </w:r>
    </w:p>
    <w:p w:rsidR="002E50FD" w:rsidRPr="00D446BC" w:rsidRDefault="002E50FD" w:rsidP="002E50FD">
      <w:pPr>
        <w:adjustRightInd w:val="0"/>
        <w:snapToGrid w:val="0"/>
        <w:spacing w:line="360" w:lineRule="auto"/>
        <w:rPr>
          <w:b/>
          <w:kern w:val="0"/>
          <w:sz w:val="24"/>
        </w:rPr>
      </w:pPr>
      <w:r w:rsidRPr="00D446BC">
        <w:rPr>
          <w:rFonts w:hint="eastAsia"/>
          <w:b/>
          <w:kern w:val="0"/>
          <w:sz w:val="24"/>
        </w:rPr>
        <w:t>一、应用背景</w:t>
      </w:r>
    </w:p>
    <w:p w:rsidR="002E50FD" w:rsidRDefault="002E50FD" w:rsidP="002E50FD">
      <w:pPr>
        <w:adjustRightInd w:val="0"/>
        <w:snapToGrid w:val="0"/>
        <w:spacing w:line="360" w:lineRule="auto"/>
        <w:ind w:firstLineChars="200" w:firstLine="480"/>
        <w:rPr>
          <w:kern w:val="0"/>
          <w:sz w:val="24"/>
        </w:rPr>
      </w:pPr>
      <w:r>
        <w:rPr>
          <w:rFonts w:hint="eastAsia"/>
          <w:kern w:val="0"/>
          <w:sz w:val="24"/>
        </w:rPr>
        <w:t>全自动冷冻研磨仪</w:t>
      </w:r>
      <w:r w:rsidRPr="00D446BC">
        <w:rPr>
          <w:rFonts w:hint="eastAsia"/>
          <w:kern w:val="0"/>
          <w:sz w:val="24"/>
        </w:rPr>
        <w:t>是</w:t>
      </w:r>
      <w:r w:rsidRPr="00DC3356">
        <w:rPr>
          <w:rFonts w:hint="eastAsia"/>
          <w:sz w:val="24"/>
        </w:rPr>
        <w:t>粉碎和研磨的</w:t>
      </w:r>
      <w:r>
        <w:rPr>
          <w:rFonts w:hint="eastAsia"/>
          <w:sz w:val="24"/>
        </w:rPr>
        <w:t>样品</w:t>
      </w:r>
      <w:r w:rsidRPr="00DC3356">
        <w:rPr>
          <w:rFonts w:hint="eastAsia"/>
          <w:sz w:val="24"/>
        </w:rPr>
        <w:t>材料</w:t>
      </w:r>
      <w:r w:rsidRPr="00D446BC">
        <w:rPr>
          <w:rFonts w:hint="eastAsia"/>
          <w:kern w:val="0"/>
          <w:sz w:val="24"/>
        </w:rPr>
        <w:t>一种非常</w:t>
      </w:r>
      <w:r>
        <w:rPr>
          <w:rFonts w:hint="eastAsia"/>
          <w:kern w:val="0"/>
          <w:sz w:val="24"/>
        </w:rPr>
        <w:t>高</w:t>
      </w:r>
      <w:r w:rsidRPr="00D446BC">
        <w:rPr>
          <w:rFonts w:hint="eastAsia"/>
          <w:kern w:val="0"/>
          <w:sz w:val="24"/>
        </w:rPr>
        <w:t>效的</w:t>
      </w:r>
      <w:r>
        <w:rPr>
          <w:rFonts w:hint="eastAsia"/>
          <w:kern w:val="0"/>
          <w:sz w:val="24"/>
        </w:rPr>
        <w:t>处理</w:t>
      </w:r>
      <w:r w:rsidRPr="00D446BC">
        <w:rPr>
          <w:rFonts w:hint="eastAsia"/>
          <w:kern w:val="0"/>
          <w:sz w:val="24"/>
        </w:rPr>
        <w:t>工具。伴随着我系规模的不断扩大以及科研水平的持续提高，我们越来越深刻的意识到</w:t>
      </w:r>
      <w:r>
        <w:rPr>
          <w:rFonts w:hint="eastAsia"/>
          <w:kern w:val="0"/>
          <w:sz w:val="24"/>
        </w:rPr>
        <w:t>全自动冷冻研磨仪</w:t>
      </w:r>
      <w:r w:rsidRPr="00D446BC">
        <w:rPr>
          <w:rFonts w:hint="eastAsia"/>
          <w:kern w:val="0"/>
          <w:sz w:val="24"/>
        </w:rPr>
        <w:t>对于我们的科研发展的重要性。目前及将来一段时间里，我们需要利用</w:t>
      </w:r>
      <w:r>
        <w:rPr>
          <w:rFonts w:hint="eastAsia"/>
          <w:kern w:val="0"/>
          <w:sz w:val="24"/>
        </w:rPr>
        <w:t>全自动冷冻研磨仪</w:t>
      </w:r>
      <w:r w:rsidRPr="00D446BC">
        <w:rPr>
          <w:rFonts w:hint="eastAsia"/>
          <w:kern w:val="0"/>
          <w:sz w:val="24"/>
        </w:rPr>
        <w:t>开展</w:t>
      </w:r>
      <w:r>
        <w:rPr>
          <w:rFonts w:hint="eastAsia"/>
          <w:kern w:val="0"/>
          <w:sz w:val="24"/>
        </w:rPr>
        <w:t>样品</w:t>
      </w:r>
      <w:r w:rsidRPr="00D446BC">
        <w:rPr>
          <w:rFonts w:hint="eastAsia"/>
          <w:kern w:val="0"/>
          <w:sz w:val="24"/>
        </w:rPr>
        <w:t>研究</w:t>
      </w:r>
      <w:r>
        <w:rPr>
          <w:rFonts w:hint="eastAsia"/>
          <w:kern w:val="0"/>
          <w:sz w:val="24"/>
        </w:rPr>
        <w:t>的前处理工作，</w:t>
      </w:r>
      <w:r w:rsidRPr="00D446BC">
        <w:rPr>
          <w:rFonts w:hint="eastAsia"/>
          <w:kern w:val="0"/>
          <w:sz w:val="24"/>
        </w:rPr>
        <w:t>主要包括（但不仅限于）以下这些类型：</w:t>
      </w:r>
      <w:r>
        <w:rPr>
          <w:rFonts w:hint="eastAsia"/>
          <w:kern w:val="0"/>
          <w:sz w:val="24"/>
        </w:rPr>
        <w:t>全自动冷冻研磨仪</w:t>
      </w:r>
      <w:r w:rsidRPr="00DC3356">
        <w:rPr>
          <w:rFonts w:hint="eastAsia"/>
          <w:sz w:val="24"/>
        </w:rPr>
        <w:t>可粉碎和研磨的材料包括纤维组织、骨头、头发、化学品、药品、糖衣药丸、矿物、矿石、合金、玻璃、陶瓷、土壤、污泥、植物组织、谷物颗粒、油籽料、塑料、废料、毛料、纺织品等许多其它材料。</w:t>
      </w:r>
      <w:r w:rsidRPr="00D446BC">
        <w:rPr>
          <w:rFonts w:hint="eastAsia"/>
          <w:kern w:val="0"/>
          <w:sz w:val="24"/>
        </w:rPr>
        <w:t>与此同时，</w:t>
      </w:r>
      <w:r>
        <w:rPr>
          <w:rFonts w:hint="eastAsia"/>
          <w:kern w:val="0"/>
          <w:sz w:val="24"/>
        </w:rPr>
        <w:t>不同批次</w:t>
      </w:r>
      <w:r w:rsidRPr="00D446BC">
        <w:rPr>
          <w:rFonts w:hint="eastAsia"/>
          <w:kern w:val="0"/>
          <w:sz w:val="24"/>
        </w:rPr>
        <w:t>样品的</w:t>
      </w:r>
      <w:r>
        <w:rPr>
          <w:rFonts w:hint="eastAsia"/>
          <w:kern w:val="0"/>
          <w:sz w:val="24"/>
        </w:rPr>
        <w:t>前处理需要确保工序数据科学一致，全自动冷冻研磨仪的自动化及编程功能能有效的保证样品处理的流程可控性</w:t>
      </w:r>
      <w:r w:rsidRPr="00D446BC">
        <w:rPr>
          <w:rFonts w:hint="eastAsia"/>
          <w:kern w:val="0"/>
          <w:sz w:val="24"/>
        </w:rPr>
        <w:t>。以上这几点是我系在采购</w:t>
      </w:r>
      <w:r>
        <w:rPr>
          <w:rFonts w:hint="eastAsia"/>
          <w:kern w:val="0"/>
          <w:sz w:val="24"/>
        </w:rPr>
        <w:t>全自动冷冻研磨仪</w:t>
      </w:r>
      <w:r w:rsidRPr="00D446BC">
        <w:rPr>
          <w:rFonts w:hint="eastAsia"/>
          <w:kern w:val="0"/>
          <w:sz w:val="24"/>
        </w:rPr>
        <w:t>时的基本技术要求</w:t>
      </w:r>
      <w:r>
        <w:rPr>
          <w:rFonts w:hint="eastAsia"/>
          <w:kern w:val="0"/>
          <w:sz w:val="24"/>
        </w:rPr>
        <w:t>。</w:t>
      </w:r>
    </w:p>
    <w:p w:rsidR="002E50FD" w:rsidRPr="00D446BC" w:rsidRDefault="002E50FD" w:rsidP="002E50FD">
      <w:pPr>
        <w:adjustRightInd w:val="0"/>
        <w:snapToGrid w:val="0"/>
        <w:spacing w:line="360" w:lineRule="auto"/>
        <w:rPr>
          <w:b/>
          <w:kern w:val="0"/>
          <w:sz w:val="24"/>
        </w:rPr>
      </w:pPr>
      <w:r w:rsidRPr="00D446BC">
        <w:rPr>
          <w:rFonts w:hint="eastAsia"/>
          <w:b/>
          <w:kern w:val="0"/>
          <w:sz w:val="24"/>
        </w:rPr>
        <w:t>二、基本配置</w:t>
      </w:r>
    </w:p>
    <w:p w:rsidR="002E50FD" w:rsidRPr="00E17860" w:rsidRDefault="002E50FD" w:rsidP="002E50FD">
      <w:pPr>
        <w:adjustRightInd w:val="0"/>
        <w:snapToGrid w:val="0"/>
        <w:spacing w:line="360" w:lineRule="auto"/>
        <w:rPr>
          <w:rFonts w:ascii="宋体" w:eastAsia="宋体" w:hAnsi="宋体" w:cs="Times New Roman"/>
          <w:kern w:val="0"/>
          <w:sz w:val="24"/>
        </w:rPr>
      </w:pPr>
      <w:r w:rsidRPr="00E17860">
        <w:rPr>
          <w:rFonts w:ascii="宋体" w:eastAsia="宋体" w:hAnsi="宋体" w:cs="Times New Roman"/>
          <w:kern w:val="0"/>
          <w:sz w:val="24"/>
        </w:rPr>
        <w:t xml:space="preserve">2.1 </w:t>
      </w:r>
      <w:r w:rsidR="006E779A">
        <w:rPr>
          <w:rFonts w:ascii="宋体" w:eastAsia="宋体" w:hAnsi="宋体" w:cs="Times New Roman" w:hint="eastAsia"/>
          <w:kern w:val="0"/>
          <w:sz w:val="24"/>
        </w:rPr>
        <w:t>全自动冷冻研磨</w:t>
      </w:r>
      <w:r w:rsidR="00FB4317">
        <w:rPr>
          <w:rFonts w:ascii="宋体" w:eastAsia="宋体" w:hAnsi="宋体" w:cs="Times New Roman" w:hint="eastAsia"/>
          <w:kern w:val="0"/>
          <w:sz w:val="24"/>
        </w:rPr>
        <w:t>仪</w:t>
      </w:r>
      <w:bookmarkStart w:id="0" w:name="_GoBack"/>
      <w:bookmarkEnd w:id="0"/>
      <w:r w:rsidRPr="00E17860">
        <w:rPr>
          <w:rFonts w:ascii="宋体" w:eastAsia="宋体" w:hAnsi="宋体" w:cs="Times New Roman" w:hint="eastAsia"/>
          <w:kern w:val="0"/>
          <w:sz w:val="24"/>
        </w:rPr>
        <w:t xml:space="preserve">主机 </w:t>
      </w:r>
      <w:r w:rsidRPr="00E17860">
        <w:rPr>
          <w:rFonts w:ascii="宋体" w:eastAsia="宋体" w:hAnsi="宋体" w:cs="Times New Roman"/>
          <w:kern w:val="0"/>
          <w:sz w:val="24"/>
        </w:rPr>
        <w:t xml:space="preserve">  1</w:t>
      </w:r>
      <w:r w:rsidRPr="00E17860">
        <w:rPr>
          <w:rFonts w:ascii="宋体" w:eastAsia="宋体" w:hAnsi="宋体" w:cs="Times New Roman" w:hint="eastAsia"/>
          <w:kern w:val="0"/>
          <w:sz w:val="24"/>
        </w:rPr>
        <w:t>台</w:t>
      </w:r>
    </w:p>
    <w:p w:rsidR="002E50FD" w:rsidRPr="00E17860" w:rsidRDefault="002E50FD" w:rsidP="002E50FD">
      <w:pPr>
        <w:adjustRightInd w:val="0"/>
        <w:snapToGrid w:val="0"/>
        <w:spacing w:line="360" w:lineRule="auto"/>
        <w:rPr>
          <w:rFonts w:ascii="宋体" w:eastAsia="宋体" w:hAnsi="宋体" w:cs="Times New Roman"/>
          <w:kern w:val="0"/>
          <w:sz w:val="24"/>
        </w:rPr>
      </w:pPr>
      <w:r w:rsidRPr="00E17860">
        <w:rPr>
          <w:rFonts w:ascii="宋体" w:eastAsia="宋体" w:hAnsi="宋体" w:cs="Times New Roman"/>
          <w:kern w:val="0"/>
          <w:sz w:val="24"/>
        </w:rPr>
        <w:t xml:space="preserve">2.2 </w:t>
      </w:r>
      <w:r w:rsidRPr="00E17860">
        <w:rPr>
          <w:rFonts w:ascii="宋体" w:eastAsia="宋体" w:hAnsi="宋体" w:cs="Times New Roman" w:hint="eastAsia"/>
          <w:kern w:val="0"/>
          <w:sz w:val="24"/>
        </w:rPr>
        <w:t>开罐</w:t>
      </w:r>
      <w:r>
        <w:rPr>
          <w:rFonts w:ascii="宋体" w:eastAsia="宋体" w:hAnsi="宋体" w:cs="Times New Roman" w:hint="eastAsia"/>
          <w:kern w:val="0"/>
          <w:sz w:val="24"/>
        </w:rPr>
        <w:t>套件</w:t>
      </w:r>
      <w:r w:rsidRPr="00E17860">
        <w:rPr>
          <w:rFonts w:ascii="宋体" w:eastAsia="宋体" w:hAnsi="宋体" w:cs="Times New Roman" w:hint="eastAsia"/>
          <w:kern w:val="0"/>
          <w:sz w:val="24"/>
        </w:rPr>
        <w:t xml:space="preserve"> </w:t>
      </w:r>
      <w:r w:rsidRPr="00E17860">
        <w:rPr>
          <w:rFonts w:ascii="宋体" w:eastAsia="宋体" w:hAnsi="宋体" w:cs="Times New Roman"/>
          <w:kern w:val="0"/>
          <w:sz w:val="24"/>
        </w:rPr>
        <w:t xml:space="preserve">   1 </w:t>
      </w:r>
      <w:r w:rsidRPr="00E17860">
        <w:rPr>
          <w:rFonts w:ascii="宋体" w:eastAsia="宋体" w:hAnsi="宋体" w:cs="Times New Roman" w:hint="eastAsia"/>
          <w:kern w:val="0"/>
          <w:sz w:val="24"/>
        </w:rPr>
        <w:t>套</w:t>
      </w:r>
    </w:p>
    <w:p w:rsidR="002E50FD" w:rsidRPr="00E17860" w:rsidRDefault="002E50FD" w:rsidP="002E50FD">
      <w:pPr>
        <w:adjustRightInd w:val="0"/>
        <w:snapToGrid w:val="0"/>
        <w:spacing w:line="360" w:lineRule="auto"/>
        <w:rPr>
          <w:rFonts w:ascii="宋体" w:eastAsia="宋体" w:hAnsi="宋体" w:cs="Times New Roman"/>
          <w:kern w:val="0"/>
          <w:sz w:val="24"/>
        </w:rPr>
      </w:pPr>
      <w:r w:rsidRPr="00E17860">
        <w:rPr>
          <w:rFonts w:ascii="宋体" w:eastAsia="宋体" w:hAnsi="宋体" w:cs="Times New Roman"/>
          <w:kern w:val="0"/>
          <w:sz w:val="24"/>
        </w:rPr>
        <w:t xml:space="preserve">2.3 </w:t>
      </w:r>
      <w:r w:rsidRPr="00E17860">
        <w:rPr>
          <w:rFonts w:ascii="宋体" w:eastAsia="宋体" w:hAnsi="宋体" w:cs="Times New Roman" w:hint="eastAsia"/>
          <w:kern w:val="0"/>
          <w:sz w:val="24"/>
        </w:rPr>
        <w:t>研磨罐</w:t>
      </w:r>
      <w:r w:rsidRPr="00E17860">
        <w:rPr>
          <w:rFonts w:ascii="宋体" w:eastAsia="宋体" w:hAnsi="宋体" w:cs="Times New Roman"/>
          <w:kern w:val="0"/>
          <w:sz w:val="24"/>
        </w:rPr>
        <w:t xml:space="preserve">  </w:t>
      </w:r>
      <w:r>
        <w:rPr>
          <w:rFonts w:ascii="宋体" w:eastAsia="宋体" w:hAnsi="宋体" w:cs="Times New Roman"/>
          <w:kern w:val="0"/>
          <w:sz w:val="24"/>
        </w:rPr>
        <w:t>1</w:t>
      </w:r>
      <w:r>
        <w:rPr>
          <w:rFonts w:ascii="宋体" w:eastAsia="宋体" w:hAnsi="宋体" w:cs="Times New Roman" w:hint="eastAsia"/>
          <w:kern w:val="0"/>
          <w:sz w:val="24"/>
        </w:rPr>
        <w:t>组</w:t>
      </w:r>
    </w:p>
    <w:p w:rsidR="002E50FD" w:rsidRPr="00E17860" w:rsidRDefault="002E50FD" w:rsidP="002E50FD">
      <w:pPr>
        <w:adjustRightInd w:val="0"/>
        <w:snapToGrid w:val="0"/>
        <w:spacing w:line="360" w:lineRule="auto"/>
        <w:rPr>
          <w:rFonts w:ascii="宋体" w:eastAsia="宋体" w:hAnsi="宋体" w:cs="Times New Roman"/>
          <w:kern w:val="0"/>
          <w:sz w:val="24"/>
        </w:rPr>
      </w:pPr>
      <w:r w:rsidRPr="00E17860">
        <w:rPr>
          <w:rFonts w:ascii="宋体" w:eastAsia="宋体" w:hAnsi="宋体" w:cs="Times New Roman" w:hint="eastAsia"/>
          <w:kern w:val="0"/>
          <w:sz w:val="24"/>
        </w:rPr>
        <w:t>2</w:t>
      </w:r>
      <w:r w:rsidRPr="00E17860">
        <w:rPr>
          <w:rFonts w:ascii="宋体" w:eastAsia="宋体" w:hAnsi="宋体" w:cs="Times New Roman"/>
          <w:kern w:val="0"/>
          <w:sz w:val="24"/>
        </w:rPr>
        <w:t>.4</w:t>
      </w:r>
      <w:r w:rsidRPr="00E17860">
        <w:rPr>
          <w:rFonts w:ascii="宋体" w:eastAsia="宋体" w:hAnsi="宋体" w:cs="Times New Roman" w:hint="eastAsia"/>
          <w:kern w:val="0"/>
          <w:sz w:val="24"/>
        </w:rPr>
        <w:t>研磨球</w:t>
      </w:r>
      <w:r>
        <w:rPr>
          <w:rFonts w:ascii="宋体" w:eastAsia="宋体" w:hAnsi="宋体" w:cs="Times New Roman" w:hint="eastAsia"/>
          <w:kern w:val="0"/>
          <w:sz w:val="24"/>
        </w:rPr>
        <w:t xml:space="preserve"> </w:t>
      </w:r>
      <w:r>
        <w:rPr>
          <w:rFonts w:ascii="宋体" w:eastAsia="宋体" w:hAnsi="宋体" w:cs="Times New Roman"/>
          <w:kern w:val="0"/>
          <w:sz w:val="24"/>
        </w:rPr>
        <w:t xml:space="preserve"> </w:t>
      </w:r>
      <w:r>
        <w:rPr>
          <w:rFonts w:ascii="宋体" w:eastAsia="宋体" w:hAnsi="宋体" w:cs="Times New Roman" w:hint="eastAsia"/>
          <w:kern w:val="0"/>
          <w:sz w:val="24"/>
        </w:rPr>
        <w:t>1套</w:t>
      </w:r>
    </w:p>
    <w:p w:rsidR="002E50FD" w:rsidRPr="00E17860" w:rsidRDefault="002E50FD" w:rsidP="002E50FD">
      <w:pPr>
        <w:adjustRightInd w:val="0"/>
        <w:snapToGrid w:val="0"/>
        <w:spacing w:line="360" w:lineRule="auto"/>
        <w:rPr>
          <w:rFonts w:ascii="宋体" w:eastAsia="宋体" w:hAnsi="宋体" w:cs="Times New Roman"/>
          <w:kern w:val="0"/>
          <w:sz w:val="24"/>
        </w:rPr>
      </w:pPr>
      <w:r w:rsidRPr="00E17860">
        <w:rPr>
          <w:rFonts w:ascii="宋体" w:eastAsia="宋体" w:hAnsi="宋体" w:cs="Times New Roman" w:hint="eastAsia"/>
          <w:kern w:val="0"/>
          <w:sz w:val="24"/>
        </w:rPr>
        <w:t>2</w:t>
      </w:r>
      <w:r w:rsidRPr="00E17860">
        <w:rPr>
          <w:rFonts w:ascii="宋体" w:eastAsia="宋体" w:hAnsi="宋体" w:cs="Times New Roman"/>
          <w:kern w:val="0"/>
          <w:sz w:val="24"/>
        </w:rPr>
        <w:t xml:space="preserve">.5 </w:t>
      </w:r>
      <w:r w:rsidRPr="00E17860">
        <w:rPr>
          <w:rFonts w:ascii="宋体" w:eastAsia="宋体" w:hAnsi="宋体" w:cs="Times New Roman" w:hint="eastAsia"/>
          <w:kern w:val="0"/>
          <w:sz w:val="24"/>
        </w:rPr>
        <w:t xml:space="preserve">连接管（含安全阀） </w:t>
      </w:r>
      <w:r w:rsidRPr="00E17860">
        <w:rPr>
          <w:rFonts w:ascii="宋体" w:eastAsia="宋体" w:hAnsi="宋体" w:cs="Times New Roman"/>
          <w:kern w:val="0"/>
          <w:sz w:val="24"/>
        </w:rPr>
        <w:t xml:space="preserve"> </w:t>
      </w:r>
      <w:r w:rsidRPr="00E17860">
        <w:rPr>
          <w:rFonts w:ascii="宋体" w:eastAsia="宋体" w:hAnsi="宋体" w:cs="Times New Roman" w:hint="eastAsia"/>
          <w:kern w:val="0"/>
          <w:sz w:val="24"/>
        </w:rPr>
        <w:t>1套</w:t>
      </w:r>
    </w:p>
    <w:p w:rsidR="002E50FD" w:rsidRPr="00E17860" w:rsidRDefault="002E50FD" w:rsidP="002E50FD">
      <w:pPr>
        <w:adjustRightInd w:val="0"/>
        <w:snapToGrid w:val="0"/>
        <w:spacing w:line="360" w:lineRule="auto"/>
        <w:rPr>
          <w:rFonts w:ascii="宋体" w:eastAsia="宋体" w:hAnsi="宋体" w:cs="Times New Roman"/>
          <w:kern w:val="0"/>
          <w:sz w:val="24"/>
        </w:rPr>
      </w:pPr>
      <w:r w:rsidRPr="00E17860">
        <w:rPr>
          <w:rFonts w:ascii="宋体" w:eastAsia="宋体" w:hAnsi="宋体" w:cs="Times New Roman"/>
          <w:kern w:val="0"/>
          <w:sz w:val="24"/>
        </w:rPr>
        <w:t xml:space="preserve">2.6 </w:t>
      </w:r>
      <w:r w:rsidRPr="00E17860">
        <w:rPr>
          <w:rFonts w:ascii="宋体" w:eastAsia="宋体" w:hAnsi="宋体" w:cs="Times New Roman" w:hint="eastAsia"/>
          <w:kern w:val="0"/>
          <w:sz w:val="24"/>
        </w:rPr>
        <w:t>液氮罐</w:t>
      </w:r>
      <w:r w:rsidRPr="00E17860">
        <w:rPr>
          <w:rFonts w:ascii="宋体" w:eastAsia="宋体" w:hAnsi="宋体" w:cs="Times New Roman"/>
          <w:kern w:val="0"/>
          <w:sz w:val="24"/>
        </w:rPr>
        <w:t>1</w:t>
      </w:r>
      <w:r w:rsidRPr="00E17860">
        <w:rPr>
          <w:rFonts w:ascii="宋体" w:eastAsia="宋体" w:hAnsi="宋体" w:cs="Times New Roman" w:hint="eastAsia"/>
          <w:kern w:val="0"/>
          <w:sz w:val="24"/>
        </w:rPr>
        <w:t>个</w:t>
      </w:r>
    </w:p>
    <w:p w:rsidR="002E50FD" w:rsidRDefault="002E50FD" w:rsidP="002E50FD">
      <w:pPr>
        <w:adjustRightInd w:val="0"/>
        <w:snapToGrid w:val="0"/>
        <w:spacing w:line="360" w:lineRule="auto"/>
        <w:rPr>
          <w:rFonts w:ascii="宋体" w:eastAsia="宋体" w:hAnsi="宋体" w:cs="Times New Roman"/>
          <w:b/>
          <w:kern w:val="0"/>
          <w:sz w:val="24"/>
        </w:rPr>
      </w:pPr>
      <w:r>
        <w:rPr>
          <w:rFonts w:ascii="宋体" w:eastAsia="宋体" w:hAnsi="宋体" w:cs="Times New Roman"/>
          <w:b/>
          <w:kern w:val="0"/>
          <w:sz w:val="24"/>
        </w:rPr>
        <w:t>三、主要性能指标</w:t>
      </w:r>
    </w:p>
    <w:p w:rsidR="002E50FD" w:rsidRPr="0088720E" w:rsidRDefault="002E50FD" w:rsidP="002E50FD">
      <w:pPr>
        <w:adjustRightInd w:val="0"/>
        <w:snapToGrid w:val="0"/>
        <w:spacing w:line="360" w:lineRule="auto"/>
        <w:rPr>
          <w:rFonts w:ascii="宋体" w:eastAsia="宋体" w:hAnsi="宋体" w:cs="Times New Roman"/>
          <w:kern w:val="0"/>
          <w:sz w:val="24"/>
        </w:rPr>
      </w:pPr>
      <w:r w:rsidRPr="0098400C">
        <w:rPr>
          <w:rFonts w:ascii="宋体" w:eastAsia="宋体" w:hAnsi="宋体" w:cs="Times New Roman"/>
          <w:kern w:val="0"/>
          <w:sz w:val="24"/>
        </w:rPr>
        <w:t>3.</w:t>
      </w:r>
      <w:r w:rsidRPr="0098400C">
        <w:rPr>
          <w:rFonts w:ascii="宋体" w:eastAsia="宋体" w:hAnsi="宋体" w:cs="Times New Roman" w:hint="eastAsia"/>
          <w:kern w:val="0"/>
          <w:sz w:val="24"/>
        </w:rPr>
        <w:t xml:space="preserve">1 </w:t>
      </w:r>
      <w:r w:rsidRPr="0088720E">
        <w:rPr>
          <w:rFonts w:ascii="宋体" w:eastAsia="宋体" w:hAnsi="宋体" w:cs="Times New Roman"/>
          <w:kern w:val="0"/>
          <w:sz w:val="24"/>
        </w:rPr>
        <w:t>仪器系统</w:t>
      </w:r>
      <w:r w:rsidRPr="0088720E">
        <w:rPr>
          <w:rFonts w:ascii="宋体" w:eastAsia="宋体" w:hAnsi="宋体" w:cs="Times New Roman" w:hint="eastAsia"/>
          <w:kern w:val="0"/>
          <w:sz w:val="24"/>
        </w:rPr>
        <w:t>：全自动冷冻研磨仪可对热敏性样品进行低温粉碎，整个研磨过程始终处于液氮状态下，同一台仪器可以实现冷冻研磨和常规干磨的应用。</w:t>
      </w:r>
    </w:p>
    <w:p w:rsidR="002E50FD" w:rsidRPr="0088720E" w:rsidRDefault="002E50FD" w:rsidP="002E50F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w:t>
      </w:r>
      <w:r w:rsidRPr="0088720E">
        <w:rPr>
          <w:rFonts w:ascii="宋体" w:eastAsia="宋体" w:hAnsi="宋体" w:cs="Times New Roman"/>
          <w:kern w:val="0"/>
          <w:sz w:val="24"/>
        </w:rPr>
        <w:t>.</w:t>
      </w:r>
      <w:r w:rsidRPr="0088720E">
        <w:rPr>
          <w:rFonts w:ascii="宋体" w:eastAsia="宋体" w:hAnsi="宋体" w:cs="Times New Roman" w:hint="eastAsia"/>
          <w:kern w:val="0"/>
          <w:sz w:val="24"/>
        </w:rPr>
        <w:t>2 进</w:t>
      </w:r>
      <w:r w:rsidRPr="0088720E">
        <w:rPr>
          <w:rFonts w:ascii="宋体" w:eastAsia="宋体" w:hAnsi="宋体" w:cs="Times New Roman"/>
          <w:kern w:val="0"/>
          <w:sz w:val="24"/>
        </w:rPr>
        <w:t>样尺寸：不超过8毫米</w:t>
      </w:r>
      <w:r w:rsidRPr="0088720E">
        <w:rPr>
          <w:rFonts w:ascii="宋体" w:eastAsia="宋体" w:hAnsi="宋体" w:cs="Times New Roman" w:hint="eastAsia"/>
          <w:kern w:val="0"/>
          <w:sz w:val="24"/>
        </w:rPr>
        <w:t>，</w:t>
      </w:r>
    </w:p>
    <w:p w:rsidR="002E50FD" w:rsidRPr="0088720E" w:rsidRDefault="002E50FD" w:rsidP="002E50F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w:t>
      </w:r>
      <w:r w:rsidRPr="0088720E">
        <w:rPr>
          <w:rFonts w:ascii="宋体" w:eastAsia="宋体" w:hAnsi="宋体" w:cs="Times New Roman"/>
          <w:kern w:val="0"/>
          <w:sz w:val="24"/>
        </w:rPr>
        <w:t>.3 最终出样尺寸：</w:t>
      </w:r>
      <w:r w:rsidRPr="0088720E">
        <w:rPr>
          <w:rFonts w:ascii="宋体" w:eastAsia="宋体" w:hAnsi="宋体" w:cs="Times New Roman" w:hint="eastAsia"/>
          <w:kern w:val="0"/>
          <w:sz w:val="24"/>
        </w:rPr>
        <w:t>约</w:t>
      </w:r>
      <w:r w:rsidRPr="0088720E">
        <w:rPr>
          <w:rFonts w:ascii="宋体" w:eastAsia="宋体" w:hAnsi="宋体" w:cs="Times New Roman"/>
          <w:kern w:val="0"/>
          <w:sz w:val="24"/>
        </w:rPr>
        <w:t>5um</w:t>
      </w:r>
    </w:p>
    <w:p w:rsidR="002E50FD" w:rsidRPr="0088720E" w:rsidRDefault="002E50FD" w:rsidP="002E50F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w:t>
      </w:r>
      <w:r w:rsidRPr="0088720E">
        <w:rPr>
          <w:rFonts w:ascii="宋体" w:eastAsia="宋体" w:hAnsi="宋体" w:cs="Times New Roman"/>
          <w:kern w:val="0"/>
          <w:sz w:val="24"/>
        </w:rPr>
        <w:t xml:space="preserve">.4 </w:t>
      </w:r>
      <w:r w:rsidRPr="0088720E">
        <w:rPr>
          <w:rFonts w:ascii="宋体" w:eastAsia="宋体" w:hAnsi="宋体" w:cs="Times New Roman" w:hint="eastAsia"/>
          <w:kern w:val="0"/>
          <w:sz w:val="24"/>
        </w:rPr>
        <w:t>适用于样品罐最大容积为：50mL</w:t>
      </w:r>
    </w:p>
    <w:p w:rsidR="002E50FD" w:rsidRPr="0088720E" w:rsidRDefault="002E50FD" w:rsidP="002E50F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w:t>
      </w:r>
      <w:r w:rsidRPr="0088720E">
        <w:rPr>
          <w:rFonts w:ascii="宋体" w:eastAsia="宋体" w:hAnsi="宋体" w:cs="Times New Roman"/>
          <w:kern w:val="0"/>
          <w:sz w:val="24"/>
        </w:rPr>
        <w:t xml:space="preserve">.5 </w:t>
      </w:r>
      <w:r w:rsidRPr="0088720E">
        <w:rPr>
          <w:rFonts w:ascii="宋体" w:eastAsia="宋体" w:hAnsi="宋体" w:cs="Times New Roman" w:hint="eastAsia"/>
          <w:kern w:val="0"/>
          <w:sz w:val="24"/>
        </w:rPr>
        <w:t>设备可配置</w:t>
      </w:r>
      <w:r w:rsidRPr="0088720E">
        <w:rPr>
          <w:rFonts w:ascii="宋体" w:eastAsia="宋体" w:hAnsi="宋体" w:cs="Times New Roman"/>
          <w:kern w:val="0"/>
          <w:sz w:val="24"/>
        </w:rPr>
        <w:t>4</w:t>
      </w:r>
      <w:r w:rsidRPr="0088720E">
        <w:rPr>
          <w:rFonts w:ascii="宋体" w:eastAsia="宋体" w:hAnsi="宋体" w:cs="Times New Roman" w:hint="eastAsia"/>
          <w:kern w:val="0"/>
          <w:sz w:val="24"/>
        </w:rPr>
        <w:t>孔5ml研磨罐适配器和6孔2ml适配器</w:t>
      </w:r>
    </w:p>
    <w:p w:rsidR="002E50FD" w:rsidRPr="0088720E" w:rsidRDefault="002E50FD" w:rsidP="002E50F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w:t>
      </w:r>
      <w:r w:rsidRPr="0088720E">
        <w:rPr>
          <w:rFonts w:ascii="宋体" w:eastAsia="宋体" w:hAnsi="宋体" w:cs="Times New Roman" w:hint="eastAsia"/>
          <w:kern w:val="0"/>
          <w:sz w:val="24"/>
        </w:rPr>
        <w:t>.</w:t>
      </w:r>
      <w:r w:rsidRPr="0088720E">
        <w:rPr>
          <w:rFonts w:ascii="宋体" w:eastAsia="宋体" w:hAnsi="宋体" w:cs="Times New Roman"/>
          <w:kern w:val="0"/>
          <w:sz w:val="24"/>
        </w:rPr>
        <w:t>6</w:t>
      </w:r>
      <w:r w:rsidRPr="0088720E">
        <w:rPr>
          <w:rFonts w:ascii="宋体" w:eastAsia="宋体" w:hAnsi="宋体" w:cs="Times New Roman" w:hint="eastAsia"/>
          <w:kern w:val="0"/>
          <w:sz w:val="24"/>
        </w:rPr>
        <w:t xml:space="preserve"> 研磨时仪器与液氮罐直接连接，液氮是由一个自动填充系统持续提供的，其液氮量精确到使温度保持在-196℃</w:t>
      </w:r>
    </w:p>
    <w:p w:rsidR="002E50FD" w:rsidRPr="0088720E" w:rsidRDefault="002E50FD" w:rsidP="002E50F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lastRenderedPageBreak/>
        <w:t>3</w:t>
      </w:r>
      <w:r w:rsidRPr="0088720E">
        <w:rPr>
          <w:rFonts w:ascii="宋体" w:eastAsia="宋体" w:hAnsi="宋体" w:cs="Times New Roman"/>
          <w:kern w:val="0"/>
          <w:sz w:val="24"/>
        </w:rPr>
        <w:t>.7</w:t>
      </w:r>
      <w:r w:rsidRPr="0088720E">
        <w:rPr>
          <w:rFonts w:ascii="宋体" w:eastAsia="宋体" w:hAnsi="宋体" w:cs="Times New Roman" w:hint="eastAsia"/>
          <w:kern w:val="0"/>
          <w:sz w:val="24"/>
        </w:rPr>
        <w:t xml:space="preserve"> </w:t>
      </w:r>
      <w:r w:rsidRPr="0088720E">
        <w:rPr>
          <w:rFonts w:ascii="宋体" w:eastAsia="宋体" w:hAnsi="宋体" w:cs="Times New Roman"/>
          <w:kern w:val="0"/>
          <w:sz w:val="24"/>
        </w:rPr>
        <w:t>电子控制系统</w:t>
      </w:r>
      <w:r w:rsidRPr="0088720E">
        <w:rPr>
          <w:rFonts w:ascii="宋体" w:eastAsia="宋体" w:hAnsi="宋体" w:cs="Times New Roman" w:hint="eastAsia"/>
          <w:kern w:val="0"/>
          <w:sz w:val="24"/>
        </w:rPr>
        <w:t>：数字显示，振</w:t>
      </w:r>
      <w:r w:rsidRPr="0088720E">
        <w:rPr>
          <w:rFonts w:ascii="宋体" w:eastAsia="宋体" w:hAnsi="宋体" w:cs="Times New Roman"/>
          <w:kern w:val="0"/>
          <w:sz w:val="24"/>
        </w:rPr>
        <w:t>动频率</w:t>
      </w:r>
      <w:r w:rsidRPr="0088720E">
        <w:rPr>
          <w:rFonts w:ascii="宋体" w:eastAsia="宋体" w:hAnsi="宋体" w:cs="Times New Roman" w:hint="eastAsia"/>
          <w:kern w:val="0"/>
          <w:sz w:val="24"/>
        </w:rPr>
        <w:t>5-30Hz连续可调</w:t>
      </w:r>
    </w:p>
    <w:p w:rsidR="002E50FD" w:rsidRPr="0088720E" w:rsidRDefault="002E50FD" w:rsidP="002E50F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w:t>
      </w:r>
      <w:r w:rsidRPr="0088720E">
        <w:rPr>
          <w:rFonts w:ascii="宋体" w:eastAsia="宋体" w:hAnsi="宋体" w:cs="Times New Roman"/>
          <w:kern w:val="0"/>
          <w:sz w:val="24"/>
        </w:rPr>
        <w:t>.8</w:t>
      </w:r>
      <w:r w:rsidRPr="0088720E">
        <w:rPr>
          <w:rFonts w:ascii="宋体" w:eastAsia="宋体" w:hAnsi="宋体" w:cs="Times New Roman" w:hint="eastAsia"/>
          <w:kern w:val="0"/>
          <w:sz w:val="24"/>
        </w:rPr>
        <w:t>设备显示屏上的LED灯显示当前的操作状态（包括但不限于程序设置、循环次数、自动预冷设置、频率、时间、液氮阀门开/关），确保操作正确</w:t>
      </w:r>
    </w:p>
    <w:p w:rsidR="002E50FD" w:rsidRPr="0088720E" w:rsidRDefault="002E50FD" w:rsidP="002E50F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w:t>
      </w:r>
      <w:r w:rsidRPr="0088720E">
        <w:rPr>
          <w:rFonts w:ascii="宋体" w:eastAsia="宋体" w:hAnsi="宋体" w:cs="Times New Roman"/>
          <w:kern w:val="0"/>
          <w:sz w:val="24"/>
        </w:rPr>
        <w:t>.9</w:t>
      </w:r>
      <w:r w:rsidRPr="0088720E">
        <w:rPr>
          <w:rFonts w:ascii="宋体" w:eastAsia="宋体" w:hAnsi="宋体" w:cs="Times New Roman" w:hint="eastAsia"/>
          <w:kern w:val="0"/>
          <w:sz w:val="24"/>
        </w:rPr>
        <w:t xml:space="preserve"> 粉碎时间</w:t>
      </w:r>
      <w:r w:rsidRPr="0088720E">
        <w:rPr>
          <w:rFonts w:ascii="宋体" w:eastAsia="宋体" w:hAnsi="宋体" w:cs="Times New Roman"/>
          <w:kern w:val="0"/>
          <w:sz w:val="24"/>
        </w:rPr>
        <w:t>设定</w:t>
      </w:r>
      <w:r w:rsidRPr="0088720E">
        <w:rPr>
          <w:rFonts w:ascii="宋体" w:eastAsia="宋体" w:hAnsi="宋体" w:cs="Times New Roman" w:hint="eastAsia"/>
          <w:kern w:val="0"/>
          <w:sz w:val="24"/>
        </w:rPr>
        <w:t>：</w:t>
      </w:r>
      <w:r w:rsidRPr="0088720E">
        <w:rPr>
          <w:rFonts w:ascii="宋体" w:eastAsia="宋体" w:hAnsi="宋体" w:cs="Times New Roman"/>
          <w:kern w:val="0"/>
          <w:sz w:val="24"/>
        </w:rPr>
        <w:t>30 s - 99 min</w:t>
      </w:r>
      <w:r w:rsidRPr="0088720E">
        <w:rPr>
          <w:rFonts w:ascii="宋体" w:eastAsia="宋体" w:hAnsi="宋体" w:cs="Times New Roman" w:hint="eastAsia"/>
          <w:kern w:val="0"/>
          <w:sz w:val="24"/>
        </w:rPr>
        <w:t>，数显</w:t>
      </w:r>
    </w:p>
    <w:p w:rsidR="002E50FD" w:rsidRPr="0088720E" w:rsidRDefault="002E50FD" w:rsidP="002E50F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w:t>
      </w:r>
      <w:r w:rsidRPr="0088720E">
        <w:rPr>
          <w:rFonts w:ascii="宋体" w:eastAsia="宋体" w:hAnsi="宋体" w:cs="Times New Roman"/>
          <w:kern w:val="0"/>
          <w:sz w:val="24"/>
        </w:rPr>
        <w:t xml:space="preserve">.10 </w:t>
      </w:r>
      <w:r w:rsidRPr="0088720E">
        <w:rPr>
          <w:rFonts w:ascii="宋体" w:eastAsia="宋体" w:hAnsi="宋体" w:cs="Times New Roman" w:hint="eastAsia"/>
          <w:kern w:val="0"/>
          <w:sz w:val="24"/>
        </w:rPr>
        <w:t>设备研磨罐材质有包括但不限于4种可选：</w:t>
      </w:r>
      <w:r w:rsidRPr="0088720E">
        <w:rPr>
          <w:rFonts w:ascii="宋体" w:eastAsia="宋体" w:hAnsi="宋体" w:cs="Times New Roman"/>
          <w:kern w:val="0"/>
          <w:sz w:val="24"/>
        </w:rPr>
        <w:t>硬质刚, 不锈钢, 氧化锆, 聚四氟乙烯（PTFE）</w:t>
      </w:r>
      <w:r w:rsidRPr="0088720E">
        <w:rPr>
          <w:rFonts w:ascii="宋体" w:eastAsia="宋体" w:hAnsi="宋体" w:cs="Times New Roman" w:hint="eastAsia"/>
          <w:kern w:val="0"/>
          <w:sz w:val="24"/>
        </w:rPr>
        <w:t>，均可在液氮下冷冻研磨</w:t>
      </w:r>
    </w:p>
    <w:p w:rsidR="002E50FD" w:rsidRPr="0088720E" w:rsidRDefault="002E50FD" w:rsidP="002E50F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w:t>
      </w:r>
      <w:r w:rsidRPr="0088720E">
        <w:rPr>
          <w:rFonts w:ascii="宋体" w:eastAsia="宋体" w:hAnsi="宋体" w:cs="Times New Roman"/>
          <w:kern w:val="0"/>
          <w:sz w:val="24"/>
        </w:rPr>
        <w:t xml:space="preserve">.11 </w:t>
      </w:r>
      <w:r w:rsidRPr="0088720E">
        <w:rPr>
          <w:rFonts w:ascii="宋体" w:eastAsia="宋体" w:hAnsi="宋体" w:cs="Times New Roman" w:hint="eastAsia"/>
          <w:kern w:val="0"/>
          <w:sz w:val="24"/>
        </w:rPr>
        <w:t>设备可储存程序不少于9组</w:t>
      </w:r>
    </w:p>
    <w:p w:rsidR="002E50FD" w:rsidRPr="0088720E" w:rsidRDefault="002E50FD" w:rsidP="002E50F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w:t>
      </w:r>
      <w:r w:rsidRPr="0088720E">
        <w:rPr>
          <w:rFonts w:ascii="宋体" w:eastAsia="宋体" w:hAnsi="宋体" w:cs="Times New Roman"/>
          <w:kern w:val="0"/>
          <w:sz w:val="24"/>
        </w:rPr>
        <w:t xml:space="preserve">.12 </w:t>
      </w:r>
      <w:r w:rsidRPr="0088720E">
        <w:rPr>
          <w:rFonts w:ascii="宋体" w:eastAsia="宋体" w:hAnsi="宋体" w:cs="Times New Roman" w:hint="eastAsia"/>
          <w:kern w:val="0"/>
          <w:sz w:val="24"/>
        </w:rPr>
        <w:t>设备配有</w:t>
      </w:r>
      <w:r w:rsidRPr="0088720E">
        <w:rPr>
          <w:rFonts w:ascii="宋体" w:eastAsia="宋体" w:hAnsi="宋体" w:cs="Times New Roman"/>
          <w:kern w:val="0"/>
          <w:sz w:val="24"/>
        </w:rPr>
        <w:t>RS232接口</w:t>
      </w:r>
      <w:r w:rsidRPr="0088720E">
        <w:rPr>
          <w:rFonts w:ascii="宋体" w:eastAsia="宋体" w:hAnsi="宋体" w:cs="Times New Roman" w:hint="eastAsia"/>
          <w:kern w:val="0"/>
          <w:sz w:val="24"/>
        </w:rPr>
        <w:t>，用于软件的更新以及数据输出</w:t>
      </w:r>
    </w:p>
    <w:p w:rsidR="002E50FD" w:rsidRPr="0088720E" w:rsidRDefault="002E50FD" w:rsidP="002E50F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w:t>
      </w:r>
      <w:r w:rsidRPr="0088720E">
        <w:rPr>
          <w:rFonts w:ascii="宋体" w:eastAsia="宋体" w:hAnsi="宋体" w:cs="Times New Roman"/>
          <w:kern w:val="0"/>
          <w:sz w:val="24"/>
        </w:rPr>
        <w:t xml:space="preserve">.13 </w:t>
      </w:r>
      <w:r w:rsidRPr="0088720E">
        <w:rPr>
          <w:rFonts w:ascii="宋体" w:eastAsia="宋体" w:hAnsi="宋体" w:cs="Times New Roman" w:hint="eastAsia"/>
          <w:kern w:val="0"/>
          <w:sz w:val="24"/>
        </w:rPr>
        <w:t>设备标配</w:t>
      </w:r>
      <w:r w:rsidRPr="0088720E">
        <w:rPr>
          <w:rFonts w:ascii="宋体" w:eastAsia="宋体" w:hAnsi="宋体" w:cs="Times New Roman"/>
          <w:kern w:val="0"/>
          <w:sz w:val="24"/>
        </w:rPr>
        <w:t>冷凝水收集过滤器</w:t>
      </w:r>
      <w:r w:rsidRPr="0088720E">
        <w:rPr>
          <w:rFonts w:ascii="宋体" w:eastAsia="宋体" w:hAnsi="宋体" w:cs="Times New Roman" w:hint="eastAsia"/>
          <w:kern w:val="0"/>
          <w:sz w:val="24"/>
        </w:rPr>
        <w:t>，</w:t>
      </w:r>
      <w:r w:rsidRPr="0088720E">
        <w:rPr>
          <w:rFonts w:ascii="宋体" w:eastAsia="宋体" w:hAnsi="宋体" w:cs="Times New Roman"/>
          <w:kern w:val="0"/>
          <w:sz w:val="24"/>
        </w:rPr>
        <w:t>收集冷却系统的冷凝水并让其蒸发</w:t>
      </w:r>
    </w:p>
    <w:p w:rsidR="002E50FD" w:rsidRPr="0088720E" w:rsidRDefault="002E50FD" w:rsidP="002E50F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w:t>
      </w:r>
      <w:r w:rsidRPr="0088720E">
        <w:rPr>
          <w:rFonts w:ascii="宋体" w:eastAsia="宋体" w:hAnsi="宋体" w:cs="Times New Roman"/>
          <w:kern w:val="0"/>
          <w:sz w:val="24"/>
        </w:rPr>
        <w:t xml:space="preserve">.14 </w:t>
      </w:r>
      <w:r w:rsidRPr="0088720E">
        <w:rPr>
          <w:rFonts w:ascii="宋体" w:eastAsia="宋体" w:hAnsi="宋体" w:cs="Times New Roman" w:hint="eastAsia"/>
          <w:kern w:val="0"/>
          <w:sz w:val="24"/>
        </w:rPr>
        <w:t>设备</w:t>
      </w:r>
      <w:r w:rsidRPr="0088720E">
        <w:rPr>
          <w:rFonts w:ascii="宋体" w:eastAsia="宋体" w:hAnsi="宋体" w:cs="Times New Roman"/>
          <w:kern w:val="0"/>
          <w:sz w:val="24"/>
        </w:rPr>
        <w:t>液态氮供给管的最大压力最大可为1.5bar</w:t>
      </w:r>
    </w:p>
    <w:p w:rsidR="002E50FD" w:rsidRPr="0088720E" w:rsidRDefault="002E50FD" w:rsidP="002E50F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w:t>
      </w:r>
      <w:r w:rsidRPr="0088720E">
        <w:rPr>
          <w:rFonts w:ascii="宋体" w:eastAsia="宋体" w:hAnsi="宋体" w:cs="Times New Roman"/>
          <w:kern w:val="0"/>
          <w:sz w:val="24"/>
        </w:rPr>
        <w:t xml:space="preserve">.15 </w:t>
      </w:r>
      <w:r w:rsidRPr="0088720E">
        <w:rPr>
          <w:rFonts w:ascii="宋体" w:eastAsia="宋体" w:hAnsi="宋体" w:cs="Times New Roman" w:hint="eastAsia"/>
          <w:kern w:val="0"/>
          <w:sz w:val="24"/>
        </w:rPr>
        <w:t>设备</w:t>
      </w:r>
      <w:r w:rsidRPr="0088720E">
        <w:rPr>
          <w:rFonts w:ascii="宋体" w:eastAsia="宋体" w:hAnsi="宋体" w:cs="Times New Roman"/>
          <w:kern w:val="0"/>
          <w:sz w:val="24"/>
        </w:rPr>
        <w:t>防护类型</w:t>
      </w:r>
      <w:r w:rsidRPr="0088720E">
        <w:rPr>
          <w:rFonts w:ascii="宋体" w:eastAsia="宋体" w:hAnsi="宋体" w:cs="Times New Roman" w:hint="eastAsia"/>
          <w:kern w:val="0"/>
          <w:sz w:val="24"/>
        </w:rPr>
        <w:t>：I</w:t>
      </w:r>
      <w:r w:rsidRPr="0088720E">
        <w:rPr>
          <w:rFonts w:ascii="宋体" w:eastAsia="宋体" w:hAnsi="宋体" w:cs="Times New Roman"/>
          <w:kern w:val="0"/>
          <w:sz w:val="24"/>
        </w:rPr>
        <w:t>P30</w:t>
      </w:r>
      <w:r w:rsidRPr="0088720E">
        <w:rPr>
          <w:rFonts w:ascii="宋体" w:eastAsia="宋体" w:hAnsi="宋体" w:cs="Times New Roman" w:hint="eastAsia"/>
          <w:kern w:val="0"/>
          <w:sz w:val="24"/>
        </w:rPr>
        <w:t>；</w:t>
      </w:r>
    </w:p>
    <w:p w:rsidR="002E50FD" w:rsidRPr="0088720E" w:rsidRDefault="002E50FD" w:rsidP="002E50FD">
      <w:pPr>
        <w:adjustRightInd w:val="0"/>
        <w:snapToGrid w:val="0"/>
        <w:spacing w:line="360" w:lineRule="auto"/>
        <w:rPr>
          <w:rFonts w:ascii="宋体" w:eastAsia="宋体" w:hAnsi="宋体" w:cs="Times New Roman"/>
          <w:kern w:val="0"/>
          <w:sz w:val="24"/>
        </w:rPr>
      </w:pPr>
      <w:r>
        <w:rPr>
          <w:rFonts w:ascii="宋体" w:eastAsia="宋体" w:hAnsi="宋体" w:cs="Times New Roman"/>
          <w:kern w:val="0"/>
          <w:sz w:val="24"/>
        </w:rPr>
        <w:t>3</w:t>
      </w:r>
      <w:r w:rsidRPr="0088720E">
        <w:rPr>
          <w:rFonts w:ascii="宋体" w:eastAsia="宋体" w:hAnsi="宋体" w:cs="Times New Roman"/>
          <w:kern w:val="0"/>
          <w:sz w:val="24"/>
        </w:rPr>
        <w:t xml:space="preserve">.16 </w:t>
      </w:r>
      <w:r w:rsidRPr="0088720E">
        <w:rPr>
          <w:rFonts w:ascii="宋体" w:eastAsia="宋体" w:hAnsi="宋体" w:cs="Times New Roman" w:hint="eastAsia"/>
          <w:kern w:val="0"/>
          <w:sz w:val="24"/>
        </w:rPr>
        <w:t>不用液氮时，该仪器可以应用于土壤、纸张、电路板等常规干磨。</w:t>
      </w:r>
    </w:p>
    <w:p w:rsidR="002E50FD" w:rsidRPr="00C5768D" w:rsidRDefault="002E50FD" w:rsidP="002E50FD">
      <w:pPr>
        <w:adjustRightInd w:val="0"/>
        <w:snapToGrid w:val="0"/>
        <w:spacing w:line="360" w:lineRule="auto"/>
        <w:rPr>
          <w:kern w:val="0"/>
          <w:sz w:val="24"/>
        </w:rPr>
      </w:pPr>
    </w:p>
    <w:p w:rsidR="002E50FD" w:rsidRDefault="002E50FD" w:rsidP="002E50FD">
      <w:pPr>
        <w:adjustRightInd w:val="0"/>
        <w:snapToGrid w:val="0"/>
        <w:spacing w:line="360" w:lineRule="auto"/>
        <w:rPr>
          <w:kern w:val="0"/>
          <w:sz w:val="24"/>
        </w:rPr>
      </w:pPr>
    </w:p>
    <w:p w:rsidR="002E50FD" w:rsidRPr="00DB6A10" w:rsidRDefault="002E50FD" w:rsidP="002E50FD">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附件2：谈判报价须知</w:t>
      </w:r>
    </w:p>
    <w:p w:rsidR="002E50FD" w:rsidRPr="00DB6A10" w:rsidRDefault="002E50FD" w:rsidP="002E50FD">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一、合同主要条款</w:t>
      </w:r>
    </w:p>
    <w:p w:rsidR="002E50FD" w:rsidRPr="00DB6A10" w:rsidRDefault="002E50FD" w:rsidP="002E50FD">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1）报价及交货方式：</w:t>
      </w:r>
    </w:p>
    <w:p w:rsidR="002E50FD" w:rsidRPr="00DB6A10" w:rsidRDefault="002E50FD" w:rsidP="002E50FD">
      <w:pPr>
        <w:adjustRightInd w:val="0"/>
        <w:snapToGrid w:val="0"/>
        <w:spacing w:line="360" w:lineRule="auto"/>
        <w:ind w:firstLineChars="200" w:firstLine="480"/>
        <w:rPr>
          <w:rFonts w:ascii="宋体" w:eastAsia="宋体" w:hAnsi="宋体" w:cs="Times New Roman"/>
          <w:kern w:val="0"/>
          <w:sz w:val="24"/>
        </w:rPr>
      </w:pPr>
      <w:r w:rsidRPr="00DB6A10">
        <w:rPr>
          <w:rFonts w:ascii="宋体" w:eastAsia="宋体" w:hAnsi="宋体"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进口设备为CIP清华大学深圳国际研究生院的免税人民币价(不包括进口关税和增值税)，</w:t>
      </w:r>
      <w:r>
        <w:rPr>
          <w:rFonts w:ascii="宋体" w:eastAsia="宋体" w:hAnsi="宋体" w:cs="Times New Roman"/>
          <w:kern w:val="0"/>
          <w:sz w:val="24"/>
        </w:rPr>
        <w:t>竞谈响应</w:t>
      </w:r>
      <w:r w:rsidRPr="00DB6A10">
        <w:rPr>
          <w:rFonts w:ascii="宋体" w:eastAsia="宋体" w:hAnsi="宋体" w:cs="Times New Roman"/>
          <w:kern w:val="0"/>
          <w:sz w:val="24"/>
        </w:rPr>
        <w:t>价格中应包含仪器设备购置、包装运输及保险（境内、外）、装卸安装、调试、技术服务培训、检测、质保期内设备及部件故障的更换，维修、退运（境内、外）、外贸代理费、杂费等其他所有费用。</w:t>
      </w:r>
    </w:p>
    <w:p w:rsidR="002E50FD" w:rsidRPr="00DB6A10" w:rsidRDefault="002E50FD" w:rsidP="002E50FD">
      <w:pPr>
        <w:adjustRightInd w:val="0"/>
        <w:snapToGrid w:val="0"/>
        <w:spacing w:line="360" w:lineRule="auto"/>
        <w:rPr>
          <w:rFonts w:ascii="宋体" w:eastAsia="宋体" w:hAnsi="宋体" w:cs="Times New Roman"/>
          <w:kern w:val="0"/>
          <w:sz w:val="24"/>
          <w:highlight w:val="yellow"/>
        </w:rPr>
      </w:pPr>
      <w:r w:rsidRPr="00DB6A10">
        <w:rPr>
          <w:rFonts w:ascii="宋体" w:eastAsia="宋体" w:hAnsi="宋体" w:cs="Times New Roman"/>
          <w:kern w:val="0"/>
          <w:sz w:val="24"/>
          <w:highlight w:val="yellow"/>
        </w:rPr>
        <w:t>2）付款方式：</w:t>
      </w:r>
    </w:p>
    <w:p w:rsidR="002E50FD" w:rsidRPr="00DB6A10" w:rsidRDefault="002E50FD" w:rsidP="002E50FD">
      <w:pPr>
        <w:adjustRightInd w:val="0"/>
        <w:snapToGrid w:val="0"/>
        <w:spacing w:line="360" w:lineRule="auto"/>
        <w:ind w:firstLineChars="200" w:firstLine="480"/>
        <w:rPr>
          <w:rFonts w:ascii="宋体" w:eastAsia="宋体" w:hAnsi="宋体" w:cs="Times New Roman"/>
          <w:kern w:val="0"/>
          <w:sz w:val="24"/>
        </w:rPr>
      </w:pPr>
      <w:r w:rsidRPr="00DB6A10">
        <w:rPr>
          <w:rFonts w:ascii="宋体" w:eastAsia="宋体" w:hAnsi="宋体" w:cs="Times New Roman"/>
          <w:kern w:val="0"/>
          <w:sz w:val="24"/>
        </w:rPr>
        <w:t>进口设备：</w:t>
      </w:r>
    </w:p>
    <w:p w:rsidR="002E50FD" w:rsidRPr="00DB6A10" w:rsidRDefault="002E50FD" w:rsidP="002E50FD">
      <w:pPr>
        <w:pStyle w:val="a3"/>
        <w:ind w:left="420" w:firstLine="480"/>
        <w:rPr>
          <w:rFonts w:ascii="宋体" w:hAnsi="宋体"/>
          <w:kern w:val="0"/>
          <w:sz w:val="24"/>
          <w:szCs w:val="24"/>
        </w:rPr>
      </w:pPr>
      <w:r w:rsidRPr="00DB6A10">
        <w:rPr>
          <w:rFonts w:ascii="宋体" w:hAnsi="宋体"/>
          <w:kern w:val="0"/>
          <w:sz w:val="24"/>
          <w:szCs w:val="24"/>
        </w:rPr>
        <w:t>支付上限为：成交人民币价格。</w:t>
      </w:r>
    </w:p>
    <w:p w:rsidR="002E50FD" w:rsidRPr="00DB6A10" w:rsidRDefault="002E50FD" w:rsidP="002E50FD">
      <w:pPr>
        <w:pStyle w:val="a3"/>
        <w:ind w:left="420" w:firstLine="480"/>
        <w:rPr>
          <w:rFonts w:ascii="宋体" w:hAnsi="宋体"/>
          <w:kern w:val="0"/>
          <w:sz w:val="24"/>
          <w:szCs w:val="24"/>
        </w:rPr>
      </w:pPr>
      <w:r w:rsidRPr="00DB6A10">
        <w:rPr>
          <w:rFonts w:ascii="宋体" w:hAnsi="宋体"/>
          <w:kern w:val="0"/>
          <w:sz w:val="24"/>
          <w:szCs w:val="24"/>
        </w:rPr>
        <w:t>信用证付款</w:t>
      </w:r>
    </w:p>
    <w:p w:rsidR="002E50FD" w:rsidRPr="00DB6A10" w:rsidRDefault="002E50FD" w:rsidP="002E50FD">
      <w:pPr>
        <w:pStyle w:val="a3"/>
        <w:ind w:left="420" w:firstLine="480"/>
        <w:rPr>
          <w:rFonts w:ascii="宋体" w:hAnsi="宋体"/>
          <w:kern w:val="0"/>
          <w:sz w:val="24"/>
          <w:szCs w:val="24"/>
        </w:rPr>
      </w:pPr>
      <w:r w:rsidRPr="00DB6A10">
        <w:rPr>
          <w:rFonts w:ascii="宋体" w:hAnsi="宋体"/>
          <w:kern w:val="0"/>
          <w:sz w:val="24"/>
          <w:szCs w:val="24"/>
        </w:rPr>
        <w:t>签定外贸合同后，买方代理收到买方</w:t>
      </w:r>
      <w:r>
        <w:rPr>
          <w:rFonts w:ascii="宋体" w:hAnsi="宋体"/>
          <w:kern w:val="0"/>
          <w:sz w:val="24"/>
          <w:szCs w:val="24"/>
        </w:rPr>
        <w:t>70</w:t>
      </w:r>
      <w:r w:rsidRPr="00DB6A10">
        <w:rPr>
          <w:rFonts w:ascii="宋体" w:hAnsi="宋体"/>
          <w:kern w:val="0"/>
          <w:sz w:val="24"/>
          <w:szCs w:val="24"/>
        </w:rPr>
        <w:t>% 货款后, 买方代理对外开具合同总额的</w:t>
      </w:r>
      <w:r>
        <w:rPr>
          <w:rFonts w:ascii="宋体" w:hAnsi="宋体"/>
          <w:kern w:val="0"/>
          <w:sz w:val="24"/>
          <w:szCs w:val="24"/>
        </w:rPr>
        <w:t>70</w:t>
      </w:r>
      <w:r w:rsidRPr="00DB6A10">
        <w:rPr>
          <w:rFonts w:ascii="宋体" w:hAnsi="宋体"/>
          <w:kern w:val="0"/>
          <w:sz w:val="24"/>
          <w:szCs w:val="24"/>
        </w:rPr>
        <w:t>%不可撤销信用证给卖方；货到验收合格后，买方代理收到买</w:t>
      </w:r>
      <w:r w:rsidRPr="00DB6A10">
        <w:rPr>
          <w:rFonts w:ascii="宋体" w:hAnsi="宋体"/>
          <w:kern w:val="0"/>
          <w:sz w:val="24"/>
          <w:szCs w:val="24"/>
        </w:rPr>
        <w:lastRenderedPageBreak/>
        <w:t xml:space="preserve">方 </w:t>
      </w:r>
      <w:r>
        <w:rPr>
          <w:rFonts w:ascii="宋体" w:hAnsi="宋体"/>
          <w:kern w:val="0"/>
          <w:sz w:val="24"/>
          <w:szCs w:val="24"/>
        </w:rPr>
        <w:t>30</w:t>
      </w:r>
      <w:r w:rsidRPr="00DB6A10">
        <w:rPr>
          <w:rFonts w:ascii="宋体" w:hAnsi="宋体"/>
          <w:kern w:val="0"/>
          <w:sz w:val="24"/>
          <w:szCs w:val="24"/>
        </w:rPr>
        <w:t xml:space="preserve"> %货款后，买方代理电汇支付</w:t>
      </w:r>
      <w:r>
        <w:rPr>
          <w:rFonts w:ascii="宋体" w:hAnsi="宋体"/>
          <w:kern w:val="0"/>
          <w:sz w:val="24"/>
          <w:szCs w:val="24"/>
        </w:rPr>
        <w:t>30</w:t>
      </w:r>
      <w:r w:rsidRPr="00DB6A10">
        <w:rPr>
          <w:rFonts w:ascii="宋体" w:hAnsi="宋体"/>
          <w:kern w:val="0"/>
          <w:sz w:val="24"/>
          <w:szCs w:val="24"/>
        </w:rPr>
        <w:t>%货款给卖方（合同执行期间产生的外币汇率损失由卖方承担）。</w:t>
      </w:r>
    </w:p>
    <w:p w:rsidR="002E50FD" w:rsidRPr="00DB6A10" w:rsidRDefault="002E50FD" w:rsidP="002E50FD">
      <w:pPr>
        <w:adjustRightInd w:val="0"/>
        <w:snapToGrid w:val="0"/>
        <w:spacing w:line="360" w:lineRule="auto"/>
        <w:ind w:firstLineChars="200" w:firstLine="480"/>
        <w:rPr>
          <w:rFonts w:ascii="宋体" w:eastAsia="宋体" w:hAnsi="宋体" w:cs="Times New Roman"/>
          <w:kern w:val="0"/>
          <w:sz w:val="24"/>
        </w:rPr>
      </w:pPr>
      <w:r w:rsidRPr="00DB6A10">
        <w:rPr>
          <w:rFonts w:ascii="宋体" w:eastAsia="宋体" w:hAnsi="宋体" w:cs="Times New Roman"/>
          <w:kern w:val="0"/>
          <w:sz w:val="24"/>
        </w:rPr>
        <w:t>如果采用外币结算，汇率取开标日中国人民银行公布的汇率中间价。</w:t>
      </w:r>
    </w:p>
    <w:p w:rsidR="002E50FD" w:rsidRPr="00DB6A10" w:rsidRDefault="002E50FD" w:rsidP="002E50FD">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3）交货日期：</w:t>
      </w:r>
    </w:p>
    <w:p w:rsidR="002E50FD" w:rsidRPr="00DB6A10" w:rsidRDefault="002E50FD" w:rsidP="002E50FD">
      <w:pPr>
        <w:adjustRightInd w:val="0"/>
        <w:snapToGrid w:val="0"/>
        <w:spacing w:line="360" w:lineRule="auto"/>
        <w:ind w:firstLineChars="200" w:firstLine="480"/>
        <w:rPr>
          <w:rFonts w:ascii="宋体" w:eastAsia="宋体" w:hAnsi="宋体" w:cs="Times New Roman"/>
          <w:kern w:val="0"/>
          <w:sz w:val="24"/>
        </w:rPr>
      </w:pPr>
      <w:r w:rsidRPr="00DB6A10">
        <w:rPr>
          <w:rFonts w:ascii="宋体" w:eastAsia="宋体" w:hAnsi="宋体" w:cs="Times New Roman"/>
          <w:kern w:val="0"/>
          <w:sz w:val="24"/>
        </w:rPr>
        <w:t>合同签订后</w:t>
      </w:r>
      <w:r>
        <w:rPr>
          <w:rFonts w:ascii="宋体" w:eastAsia="宋体" w:hAnsi="宋体" w:cs="Times New Roman"/>
          <w:b/>
          <w:color w:val="FF0000"/>
          <w:kern w:val="0"/>
          <w:sz w:val="24"/>
        </w:rPr>
        <w:t>90</w:t>
      </w:r>
      <w:r w:rsidRPr="00DB6A10">
        <w:rPr>
          <w:rFonts w:ascii="宋体" w:eastAsia="宋体" w:hAnsi="宋体" w:cs="Times New Roman"/>
          <w:kern w:val="0"/>
          <w:sz w:val="24"/>
        </w:rPr>
        <w:t>个工作日。</w:t>
      </w:r>
    </w:p>
    <w:p w:rsidR="002E50FD" w:rsidRPr="00DB6A10" w:rsidRDefault="002E50FD" w:rsidP="002E50FD">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4）质保期</w:t>
      </w:r>
    </w:p>
    <w:p w:rsidR="002E50FD" w:rsidRPr="00DB6A10" w:rsidRDefault="002E50FD" w:rsidP="002E50FD">
      <w:pPr>
        <w:adjustRightInd w:val="0"/>
        <w:snapToGrid w:val="0"/>
        <w:spacing w:line="360" w:lineRule="auto"/>
        <w:ind w:firstLineChars="200" w:firstLine="480"/>
        <w:rPr>
          <w:rFonts w:ascii="宋体" w:eastAsia="宋体" w:hAnsi="宋体" w:cs="Times New Roman"/>
          <w:kern w:val="0"/>
          <w:sz w:val="24"/>
        </w:rPr>
      </w:pPr>
      <w:r w:rsidRPr="00DB6A10">
        <w:rPr>
          <w:rFonts w:ascii="宋体" w:eastAsia="宋体" w:hAnsi="宋体" w:cs="Times New Roman"/>
          <w:kern w:val="0"/>
          <w:sz w:val="24"/>
        </w:rPr>
        <w:t>质保期</w:t>
      </w:r>
      <w:r>
        <w:rPr>
          <w:rFonts w:ascii="宋体" w:eastAsia="宋体" w:hAnsi="宋体" w:cs="Times New Roman"/>
          <w:color w:val="FF0000"/>
          <w:kern w:val="0"/>
          <w:sz w:val="24"/>
        </w:rPr>
        <w:t>1</w:t>
      </w:r>
      <w:r w:rsidRPr="00DB6A10">
        <w:rPr>
          <w:rFonts w:ascii="宋体" w:eastAsia="宋体" w:hAnsi="宋体" w:cs="Times New Roman"/>
          <w:kern w:val="0"/>
          <w:sz w:val="24"/>
        </w:rPr>
        <w:t>年，自验收合格之日算起。</w:t>
      </w:r>
    </w:p>
    <w:p w:rsidR="002E50FD" w:rsidRPr="00DB6A10" w:rsidRDefault="002E50FD" w:rsidP="002E50FD">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二、其它配置</w:t>
      </w:r>
    </w:p>
    <w:p w:rsidR="002E50FD" w:rsidRPr="00DB6A10" w:rsidRDefault="002E50FD" w:rsidP="002E50FD">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rsidR="002E50FD" w:rsidRPr="00DB6A10" w:rsidRDefault="002E50FD" w:rsidP="002E50FD">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2）除基本配置要求外，各公司还可以根据学校的研究背景及公司的产品特点配置相应的功能模块，单独报价，提供参考，不计入总价。</w:t>
      </w:r>
    </w:p>
    <w:p w:rsidR="002E50FD" w:rsidRPr="00DB6A10" w:rsidRDefault="002E50FD" w:rsidP="002E50FD">
      <w:pPr>
        <w:adjustRightInd w:val="0"/>
        <w:snapToGrid w:val="0"/>
        <w:spacing w:line="360" w:lineRule="auto"/>
        <w:rPr>
          <w:rFonts w:ascii="宋体" w:eastAsia="宋体" w:hAnsi="宋体" w:cs="Times New Roman"/>
          <w:b/>
          <w:kern w:val="0"/>
          <w:sz w:val="24"/>
        </w:rPr>
      </w:pPr>
      <w:r w:rsidRPr="00DB6A10">
        <w:rPr>
          <w:rFonts w:ascii="宋体" w:eastAsia="宋体" w:hAnsi="宋体" w:cs="Times New Roman"/>
          <w:b/>
          <w:kern w:val="0"/>
          <w:sz w:val="24"/>
        </w:rPr>
        <w:t>三、基本服务要求</w:t>
      </w:r>
    </w:p>
    <w:p w:rsidR="002E50FD" w:rsidRPr="00DB6A10" w:rsidRDefault="002E50FD" w:rsidP="002E50FD">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1）安装、调试、检验、培训及技术服务费用分项报价并计入总价。</w:t>
      </w:r>
    </w:p>
    <w:p w:rsidR="002E50FD" w:rsidRPr="00DB6A10" w:rsidRDefault="002E50FD" w:rsidP="002E50FD">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2）提供仪器使用说明书、操作手册、维修手册、工作软件说明书等技术资料。</w:t>
      </w:r>
    </w:p>
    <w:p w:rsidR="002E50FD" w:rsidRPr="00DB6A10" w:rsidRDefault="002E50FD" w:rsidP="002E50FD">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3）工程师到仪器用户现场安装、调试仪器，要求按照购置需求要求进行验收。</w:t>
      </w:r>
      <w:r w:rsidRPr="00DB6A10">
        <w:rPr>
          <w:rFonts w:ascii="宋体" w:eastAsia="宋体" w:hAnsi="宋体" w:cs="Times New Roman"/>
          <w:sz w:val="24"/>
        </w:rPr>
        <w:t>以上服务的费用已计入总价，不另行收费。</w:t>
      </w:r>
    </w:p>
    <w:p w:rsidR="002E50FD" w:rsidRPr="00DB6A10" w:rsidRDefault="002E50FD" w:rsidP="002E50FD">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4）在用户现场对用户的仪器操作、维修和电气人员免费进行技术培训。培训内容包括仪器的基本原理、安装、调试、操作使用和日常保养维修等。培训时间均不少于</w:t>
      </w:r>
      <w:r>
        <w:rPr>
          <w:rFonts w:ascii="宋体" w:eastAsia="宋体" w:hAnsi="宋体" w:cs="Times New Roman"/>
          <w:b/>
          <w:color w:val="FF0000"/>
          <w:kern w:val="0"/>
          <w:sz w:val="24"/>
        </w:rPr>
        <w:t>1</w:t>
      </w:r>
      <w:r w:rsidRPr="00DB6A10">
        <w:rPr>
          <w:rFonts w:ascii="宋体" w:eastAsia="宋体" w:hAnsi="宋体" w:cs="Times New Roman"/>
          <w:kern w:val="0"/>
          <w:sz w:val="24"/>
        </w:rPr>
        <w:t>个工作日。验收合格后一个月，再在用户现场进行第2次提高培训。</w:t>
      </w:r>
    </w:p>
    <w:p w:rsidR="002E50FD" w:rsidRPr="00DB6A10" w:rsidRDefault="002E50FD" w:rsidP="002E50FD">
      <w:pPr>
        <w:adjustRightInd w:val="0"/>
        <w:snapToGrid w:val="0"/>
        <w:spacing w:line="360" w:lineRule="auto"/>
        <w:rPr>
          <w:rFonts w:ascii="宋体" w:eastAsia="宋体" w:hAnsi="宋体" w:cs="Times New Roman"/>
          <w:kern w:val="0"/>
          <w:sz w:val="24"/>
        </w:rPr>
      </w:pPr>
      <w:r w:rsidRPr="00DB6A10">
        <w:rPr>
          <w:rFonts w:ascii="宋体" w:eastAsia="宋体" w:hAnsi="宋体" w:cs="Times New Roman"/>
          <w:kern w:val="0"/>
          <w:sz w:val="24"/>
        </w:rPr>
        <w:t>5）质保期内，</w:t>
      </w:r>
      <w:r w:rsidRPr="00DB6A10">
        <w:rPr>
          <w:rFonts w:ascii="宋体" w:eastAsia="宋体" w:hAnsi="宋体" w:cs="Times New Roman"/>
          <w:sz w:val="24"/>
        </w:rPr>
        <w:t>对使用单位的任何问题能保障4小时内电话响应，</w:t>
      </w:r>
      <w:r w:rsidRPr="00DB6A10">
        <w:rPr>
          <w:rFonts w:ascii="宋体" w:eastAsia="宋体" w:hAnsi="宋体" w:cs="Times New Roman"/>
          <w:kern w:val="0"/>
          <w:sz w:val="24"/>
        </w:rPr>
        <w:t>卖方接到买方故障信息后</w:t>
      </w:r>
      <w:r>
        <w:rPr>
          <w:rFonts w:ascii="宋体" w:eastAsia="宋体" w:hAnsi="宋体" w:cs="Times New Roman"/>
          <w:kern w:val="0"/>
          <w:sz w:val="24"/>
        </w:rPr>
        <w:t>48</w:t>
      </w:r>
      <w:r w:rsidRPr="00DB6A10">
        <w:rPr>
          <w:rFonts w:ascii="宋体" w:eastAsia="宋体" w:hAnsi="宋体" w:cs="Times New Roman"/>
          <w:kern w:val="0"/>
          <w:sz w:val="24"/>
        </w:rPr>
        <w:t>小时内（第</w:t>
      </w:r>
      <w:r>
        <w:rPr>
          <w:rFonts w:ascii="宋体" w:eastAsia="宋体" w:hAnsi="宋体" w:cs="Times New Roman" w:hint="eastAsia"/>
          <w:kern w:val="0"/>
          <w:sz w:val="24"/>
        </w:rPr>
        <w:t>三</w:t>
      </w:r>
      <w:r w:rsidRPr="00DB6A10">
        <w:rPr>
          <w:rFonts w:ascii="宋体" w:eastAsia="宋体" w:hAnsi="宋体" w:cs="Times New Roman"/>
          <w:kern w:val="0"/>
          <w:sz w:val="24"/>
        </w:rPr>
        <w:t>个工作日）到达用户现场，排除故障，免费更换损坏零件。</w:t>
      </w:r>
      <w:r>
        <w:rPr>
          <w:rFonts w:ascii="宋体" w:eastAsia="宋体" w:hAnsi="宋体" w:cs="Times New Roman" w:hint="eastAsia"/>
          <w:kern w:val="0"/>
          <w:sz w:val="24"/>
        </w:rPr>
        <w:t>质保期内，</w:t>
      </w:r>
      <w:r w:rsidRPr="00DB6A10">
        <w:rPr>
          <w:rFonts w:ascii="宋体" w:eastAsia="宋体" w:hAnsi="宋体" w:cs="Times New Roman"/>
          <w:kern w:val="0"/>
          <w:sz w:val="24"/>
        </w:rPr>
        <w:t>软件终身免费更新、升级。</w:t>
      </w:r>
    </w:p>
    <w:p w:rsidR="002E50FD" w:rsidRPr="00DB6A10" w:rsidRDefault="002E50FD" w:rsidP="002E50FD">
      <w:pPr>
        <w:adjustRightInd w:val="0"/>
        <w:snapToGrid w:val="0"/>
        <w:spacing w:line="360" w:lineRule="auto"/>
        <w:rPr>
          <w:rFonts w:ascii="宋体" w:eastAsia="宋体" w:hAnsi="宋体" w:cs="Times New Roman"/>
          <w:sz w:val="24"/>
        </w:rPr>
      </w:pPr>
      <w:r w:rsidRPr="00DB6A10">
        <w:rPr>
          <w:rFonts w:ascii="宋体" w:eastAsia="宋体" w:hAnsi="宋体" w:cs="Times New Roman"/>
          <w:kern w:val="0"/>
          <w:sz w:val="24"/>
        </w:rPr>
        <w:t>6）仪器质保期满后，卖方应对仪器提供终生服务，并且提供广泛而优惠的技术支持和备件成本价格供应。</w:t>
      </w:r>
    </w:p>
    <w:p w:rsidR="00336A5F" w:rsidRPr="002E50FD" w:rsidRDefault="00336A5F"/>
    <w:p w:rsidR="00E15023" w:rsidRDefault="00E15023"/>
    <w:p w:rsidR="00E15023" w:rsidRDefault="00E15023"/>
    <w:p w:rsidR="00E15023" w:rsidRDefault="00E15023"/>
    <w:p w:rsidR="002E50FD" w:rsidRDefault="002E50FD"/>
    <w:p w:rsidR="00E15023" w:rsidRDefault="00E15023"/>
    <w:p w:rsidR="00E15023" w:rsidRPr="00E15023" w:rsidRDefault="00E15023" w:rsidP="00E15023">
      <w:pPr>
        <w:jc w:val="center"/>
        <w:rPr>
          <w:rFonts w:ascii="宋体" w:eastAsia="宋体" w:hAnsi="宋体" w:cs="Times New Roman"/>
          <w:szCs w:val="20"/>
        </w:rPr>
      </w:pPr>
      <w:r w:rsidRPr="00DB6A10">
        <w:rPr>
          <w:rFonts w:ascii="宋体" w:eastAsia="宋体" w:hAnsi="宋体" w:cs="Times New Roman"/>
          <w:b/>
          <w:sz w:val="24"/>
        </w:rPr>
        <w:lastRenderedPageBreak/>
        <w:t>谈判响应文件的要求</w:t>
      </w:r>
    </w:p>
    <w:p w:rsidR="00E15023" w:rsidRDefault="00E15023" w:rsidP="00E15023">
      <w:pPr>
        <w:spacing w:line="360" w:lineRule="auto"/>
        <w:ind w:firstLineChars="200" w:firstLine="420"/>
        <w:rPr>
          <w:rFonts w:ascii="微软雅黑" w:eastAsia="微软雅黑" w:hAnsi="微软雅黑" w:cs="Times New Roman"/>
          <w:szCs w:val="21"/>
        </w:rPr>
      </w:pPr>
      <w:r>
        <w:rPr>
          <w:rFonts w:ascii="微软雅黑" w:eastAsia="微软雅黑" w:hAnsi="微软雅黑" w:cs="Times New Roman" w:hint="eastAsia"/>
          <w:szCs w:val="21"/>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rsidR="00E15023" w:rsidRDefault="00E15023" w:rsidP="00E15023">
      <w:pPr>
        <w:spacing w:line="360" w:lineRule="auto"/>
        <w:rPr>
          <w:rFonts w:ascii="微软雅黑" w:eastAsia="微软雅黑" w:hAnsi="微软雅黑" w:cs="Times New Roman"/>
          <w:szCs w:val="20"/>
        </w:rPr>
      </w:pPr>
      <w:r>
        <w:rPr>
          <w:rFonts w:ascii="微软雅黑" w:eastAsia="微软雅黑" w:hAnsi="微软雅黑" w:cs="Times New Roman" w:hint="eastAsia"/>
          <w:szCs w:val="21"/>
        </w:rPr>
        <w:t xml:space="preserve">  各谈判供应商应按本文件中提供的文件格式、内容和要求制作谈判响应文件。谈判响应文件应装订成册。</w:t>
      </w:r>
      <w:r>
        <w:rPr>
          <w:rFonts w:ascii="微软雅黑" w:eastAsia="微软雅黑" w:hAnsi="微软雅黑" w:cs="Times New Roman" w:hint="eastAsia"/>
          <w:szCs w:val="20"/>
        </w:rPr>
        <w:t>谈判响应文件须提供正本一份、副本至少二份。谈判响应文件的内容应包括：</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谈判响应函；</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法人代表证明书及身份证明；</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法人授权委托证明书及身份证明；</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法人营业执照的复印件、税务登记证书复印件（若提供的营业执照为三证合一，则税务登记证可不单独提供）；</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参与竞谈供应商控股及管理关系情况申报表；</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相关人员（法定代表人、主要经营负责人、项目投标授权代表人、项目负责人、主要技术人员）的社保缴纳证明（提供最近一个月的社会保险证明，查询时间需在递交谈判响应文件截止日期之前）；</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技术规格偏离表及商务条款偏离表；</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价格一览表及分项价格表；</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制造厂家的授权书（适用于进口设备）；</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《谈判响应文件》真实性承诺函；</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企业诚信声明与承诺；</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公司基本情况简介；</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公司近三年内在经营活动中没有重大违法记录以及被禁止参与政府采购活动的声明与承诺；</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lastRenderedPageBreak/>
        <w:t>公司近三年无行贿犯罪记录承诺；</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信用信息查询记录网络截图件</w:t>
      </w:r>
      <w:r>
        <w:rPr>
          <w:rFonts w:ascii="微软雅黑" w:eastAsia="微软雅黑" w:hAnsi="微软雅黑" w:cs="Times New Roman" w:hint="eastAsia"/>
          <w:color w:val="000000" w:themeColor="text1"/>
          <w:szCs w:val="20"/>
        </w:rPr>
        <w:t>（</w:t>
      </w:r>
      <w:r>
        <w:rPr>
          <w:rFonts w:ascii="微软雅黑" w:eastAsia="微软雅黑" w:hAnsi="微软雅黑" w:cs="Times New Roman" w:hint="eastAsia"/>
          <w:color w:val="000000" w:themeColor="text1"/>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r>
        <w:rPr>
          <w:rFonts w:ascii="微软雅黑" w:eastAsia="微软雅黑" w:hAnsi="微软雅黑" w:cs="Times New Roman" w:hint="eastAsia"/>
          <w:color w:val="000000" w:themeColor="text1"/>
          <w:szCs w:val="20"/>
        </w:rPr>
        <w:t>）；</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政府采购违法行为风险知悉确认书；</w:t>
      </w:r>
    </w:p>
    <w:p w:rsidR="00E15023" w:rsidRDefault="00E15023" w:rsidP="00E15023">
      <w:pPr>
        <w:numPr>
          <w:ilvl w:val="0"/>
          <w:numId w:val="1"/>
        </w:numPr>
        <w:spacing w:line="360" w:lineRule="auto"/>
        <w:ind w:left="284" w:hanging="284"/>
        <w:rPr>
          <w:rFonts w:ascii="微软雅黑" w:eastAsia="微软雅黑" w:hAnsi="微软雅黑" w:cs="Times New Roman"/>
          <w:szCs w:val="20"/>
        </w:rPr>
      </w:pPr>
      <w:r>
        <w:rPr>
          <w:rFonts w:ascii="微软雅黑" w:eastAsia="微软雅黑" w:hAnsi="微软雅黑" w:cs="Times New Roman" w:hint="eastAsia"/>
          <w:szCs w:val="20"/>
        </w:rPr>
        <w:t>公司认为有必要提供的其他材料（如：产品彩页、说明书等）</w:t>
      </w:r>
    </w:p>
    <w:p w:rsidR="00E15023" w:rsidRDefault="00E15023" w:rsidP="00E15023">
      <w:pPr>
        <w:ind w:firstLineChars="200" w:firstLine="440"/>
        <w:rPr>
          <w:rFonts w:ascii="微软雅黑" w:eastAsia="微软雅黑" w:hAnsi="微软雅黑" w:cs="Times New Roman"/>
          <w:b/>
          <w:color w:val="FF0000"/>
          <w:sz w:val="22"/>
          <w:szCs w:val="20"/>
        </w:rPr>
      </w:pPr>
      <w:r>
        <w:rPr>
          <w:rFonts w:ascii="微软雅黑" w:eastAsia="微软雅黑" w:hAnsi="微软雅黑" w:cs="Times New Roman" w:hint="eastAsia"/>
          <w:b/>
          <w:color w:val="FF0000"/>
          <w:sz w:val="22"/>
          <w:szCs w:val="20"/>
        </w:rPr>
        <w:t>注意：以上所有文件均需加盖公章。</w:t>
      </w:r>
    </w:p>
    <w:p w:rsidR="00E15023" w:rsidRDefault="00E15023" w:rsidP="00E15023"/>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Default="00E15023" w:rsidP="00E15023">
      <w:pPr>
        <w:jc w:val="left"/>
        <w:rPr>
          <w:rFonts w:ascii="微软雅黑" w:eastAsia="微软雅黑" w:hAnsi="微软雅黑" w:cs="Times New Roman"/>
          <w:b/>
          <w:color w:val="FF0000"/>
          <w:sz w:val="32"/>
          <w:szCs w:val="28"/>
        </w:rPr>
      </w:pPr>
    </w:p>
    <w:p w:rsidR="00E15023" w:rsidRPr="00662E91" w:rsidRDefault="00E15023" w:rsidP="00E15023">
      <w:pPr>
        <w:ind w:firstLine="420"/>
        <w:jc w:val="left"/>
        <w:rPr>
          <w:rFonts w:ascii="微软雅黑" w:eastAsia="微软雅黑" w:hAnsi="微软雅黑" w:cs="Times New Roman"/>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731F851C" wp14:editId="1B42681A">
                <wp:simplePos x="0" y="0"/>
                <wp:positionH relativeFrom="column">
                  <wp:posOffset>-13915</wp:posOffset>
                </wp:positionH>
                <wp:positionV relativeFrom="paragraph">
                  <wp:posOffset>413468</wp:posOffset>
                </wp:positionV>
                <wp:extent cx="5669280" cy="8301162"/>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7BAB4D" id="矩形 5" o:spid="_x0000_s1026" style="position:absolute;left:0;text-align:left;margin-left:-1.1pt;margin-top:32.55pt;width:446.4pt;height:65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" filled="f" strokecolor="black [3213]" strokeweight="1pt"/>
            </w:pict>
          </mc:Fallback>
        </mc:AlternateContent>
      </w:r>
      <w:r w:rsidRPr="00662E91">
        <w:rPr>
          <w:rFonts w:ascii="微软雅黑" w:eastAsia="微软雅黑" w:hAnsi="微软雅黑" w:cs="Times New Roman" w:hint="eastAsia"/>
          <w:b/>
          <w:color w:val="FF0000"/>
          <w:sz w:val="32"/>
          <w:szCs w:val="28"/>
        </w:rPr>
        <w:t>示</w:t>
      </w:r>
      <w:r>
        <w:rPr>
          <w:rFonts w:ascii="微软雅黑" w:eastAsia="微软雅黑" w:hAnsi="微软雅黑" w:cs="Times New Roman" w:hint="eastAsia"/>
          <w:b/>
          <w:color w:val="FF0000"/>
          <w:sz w:val="32"/>
          <w:szCs w:val="28"/>
        </w:rPr>
        <w:t xml:space="preserve"> </w:t>
      </w:r>
      <w:r w:rsidRPr="00662E91">
        <w:rPr>
          <w:rFonts w:ascii="微软雅黑" w:eastAsia="微软雅黑" w:hAnsi="微软雅黑" w:cs="Times New Roman" w:hint="eastAsia"/>
          <w:b/>
          <w:color w:val="FF0000"/>
          <w:sz w:val="32"/>
          <w:szCs w:val="28"/>
        </w:rPr>
        <w:t>例：</w:t>
      </w:r>
    </w:p>
    <w:p w:rsidR="00E15023" w:rsidRDefault="00E15023" w:rsidP="00E15023">
      <w:pPr>
        <w:rPr>
          <w:rFonts w:ascii="宋体" w:eastAsia="宋体" w:hAnsi="宋体" w:cs="Times New Roman"/>
          <w:b/>
          <w:sz w:val="28"/>
          <w:szCs w:val="28"/>
        </w:rPr>
      </w:pPr>
    </w:p>
    <w:p w:rsidR="00E15023" w:rsidRDefault="00E15023" w:rsidP="00E15023">
      <w:pP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52"/>
          <w:szCs w:val="28"/>
        </w:rPr>
      </w:pPr>
      <w:r>
        <w:rPr>
          <w:rFonts w:ascii="宋体" w:eastAsia="宋体" w:hAnsi="宋体" w:cs="Times New Roman" w:hint="eastAsia"/>
          <w:b/>
          <w:sz w:val="52"/>
          <w:szCs w:val="28"/>
        </w:rPr>
        <w:t>封面</w:t>
      </w:r>
    </w:p>
    <w:p w:rsidR="00E15023" w:rsidRDefault="00E15023" w:rsidP="00E15023">
      <w:pPr>
        <w:jc w:val="center"/>
        <w:rPr>
          <w:rFonts w:ascii="宋体" w:eastAsia="宋体" w:hAnsi="宋体" w:cs="Times New Roman"/>
          <w:b/>
          <w:sz w:val="40"/>
          <w:szCs w:val="28"/>
        </w:rPr>
      </w:pPr>
      <w:r>
        <w:rPr>
          <w:rFonts w:ascii="宋体" w:eastAsia="宋体" w:hAnsi="宋体" w:cs="Times New Roman" w:hint="eastAsia"/>
          <w:b/>
          <w:sz w:val="40"/>
          <w:szCs w:val="28"/>
        </w:rPr>
        <w:t>注明“XXX采购项目谈判响应文件”</w:t>
      </w: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正本</w:t>
      </w:r>
    </w:p>
    <w:p w:rsidR="00E15023" w:rsidRPr="00B77622" w:rsidRDefault="00E15023" w:rsidP="00E15023">
      <w:pPr>
        <w:pStyle w:val="a7"/>
        <w:spacing w:line="360" w:lineRule="auto"/>
        <w:jc w:val="center"/>
        <w:rPr>
          <w:rFonts w:ascii="宋体" w:eastAsia="宋体" w:hAnsi="宋体"/>
          <w:b/>
          <w:sz w:val="32"/>
        </w:rPr>
      </w:pPr>
      <w:r w:rsidRPr="00B77622">
        <w:rPr>
          <w:rFonts w:ascii="宋体" w:eastAsia="宋体" w:hAnsi="宋体" w:hint="eastAsia"/>
          <w:b/>
          <w:sz w:val="52"/>
          <w:szCs w:val="52"/>
        </w:rPr>
        <w:t xml:space="preserve">口 </w:t>
      </w:r>
      <w:r w:rsidRPr="00B77622">
        <w:rPr>
          <w:rFonts w:ascii="宋体" w:eastAsia="宋体" w:hAnsi="宋体" w:hint="eastAsia"/>
          <w:b/>
          <w:sz w:val="32"/>
        </w:rPr>
        <w:t>副本</w:t>
      </w: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Default="00E15023" w:rsidP="00E15023">
      <w:pPr>
        <w:jc w:val="center"/>
        <w:rPr>
          <w:rFonts w:ascii="宋体" w:eastAsia="宋体" w:hAnsi="宋体" w:cs="Times New Roman"/>
          <w:b/>
          <w:sz w:val="28"/>
          <w:szCs w:val="28"/>
        </w:rPr>
      </w:pPr>
    </w:p>
    <w:p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项目名称：（项目名称）</w:t>
      </w:r>
      <w:r w:rsidRPr="00B77622">
        <w:rPr>
          <w:rFonts w:ascii="宋体" w:eastAsia="宋体" w:hAnsi="宋体" w:hint="eastAsia"/>
          <w:b/>
          <w:sz w:val="22"/>
          <w:szCs w:val="28"/>
          <w:u w:val="single"/>
        </w:rPr>
        <w:t xml:space="preserve">  </w:t>
      </w:r>
      <w:r w:rsidRPr="00B77622">
        <w:rPr>
          <w:rFonts w:ascii="宋体" w:eastAsia="宋体" w:hAnsi="宋体"/>
          <w:b/>
          <w:sz w:val="22"/>
          <w:szCs w:val="28"/>
          <w:u w:val="single"/>
        </w:rPr>
        <w:t xml:space="preserve">            </w:t>
      </w:r>
      <w:r w:rsidRPr="00B77622">
        <w:rPr>
          <w:rFonts w:ascii="宋体" w:eastAsia="宋体" w:hAnsi="宋体" w:hint="eastAsia"/>
          <w:b/>
          <w:sz w:val="22"/>
          <w:szCs w:val="28"/>
          <w:u w:val="single"/>
        </w:rPr>
        <w:t xml:space="preserve">     </w:t>
      </w:r>
    </w:p>
    <w:p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响应供应商名称：</w:t>
      </w:r>
      <w:r w:rsidRPr="00B77622">
        <w:rPr>
          <w:rFonts w:ascii="宋体" w:eastAsia="宋体" w:hAnsi="宋体" w:hint="eastAsia"/>
          <w:b/>
          <w:sz w:val="22"/>
          <w:szCs w:val="28"/>
          <w:u w:val="single"/>
        </w:rPr>
        <w:t xml:space="preserve">                        </w:t>
      </w:r>
    </w:p>
    <w:p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响应供应商地址：</w:t>
      </w:r>
      <w:r w:rsidRPr="00B77622">
        <w:rPr>
          <w:rFonts w:ascii="宋体" w:eastAsia="宋体" w:hAnsi="宋体" w:hint="eastAsia"/>
          <w:b/>
          <w:sz w:val="22"/>
          <w:szCs w:val="28"/>
          <w:u w:val="single"/>
        </w:rPr>
        <w:t xml:space="preserve">                        </w:t>
      </w:r>
    </w:p>
    <w:p w:rsidR="00E15023" w:rsidRPr="00B77622" w:rsidRDefault="00E15023" w:rsidP="00E15023">
      <w:pPr>
        <w:pStyle w:val="a7"/>
        <w:spacing w:line="400" w:lineRule="exact"/>
        <w:ind w:firstLineChars="800" w:firstLine="1767"/>
        <w:rPr>
          <w:rFonts w:ascii="宋体" w:eastAsia="宋体" w:hAnsi="宋体"/>
          <w:b/>
          <w:sz w:val="22"/>
          <w:szCs w:val="28"/>
        </w:rPr>
      </w:pPr>
      <w:r w:rsidRPr="00B77622">
        <w:rPr>
          <w:rFonts w:ascii="宋体" w:eastAsia="宋体" w:hAnsi="宋体" w:hint="eastAsia"/>
          <w:b/>
          <w:sz w:val="22"/>
          <w:szCs w:val="28"/>
        </w:rPr>
        <w:t>响应供应商电话：</w:t>
      </w:r>
      <w:r w:rsidRPr="00B77622">
        <w:rPr>
          <w:rFonts w:ascii="宋体" w:eastAsia="宋体" w:hAnsi="宋体" w:hint="eastAsia"/>
          <w:b/>
          <w:sz w:val="22"/>
          <w:szCs w:val="28"/>
          <w:u w:val="single"/>
        </w:rPr>
        <w:t xml:space="preserve">                        </w:t>
      </w:r>
    </w:p>
    <w:p w:rsidR="00E15023" w:rsidRPr="00B77622" w:rsidRDefault="00E15023" w:rsidP="00E15023">
      <w:pPr>
        <w:jc w:val="center"/>
        <w:rPr>
          <w:rFonts w:ascii="宋体" w:eastAsia="宋体" w:hAnsi="宋体" w:cs="Times New Roman"/>
          <w:b/>
          <w:sz w:val="22"/>
          <w:szCs w:val="28"/>
        </w:rPr>
      </w:pPr>
    </w:p>
    <w:p w:rsidR="00E15023" w:rsidRDefault="00E15023" w:rsidP="00E15023">
      <w:pPr>
        <w:rPr>
          <w:rFonts w:ascii="宋体" w:eastAsia="宋体" w:hAnsi="宋体" w:cs="Times New Roman"/>
          <w:b/>
          <w:sz w:val="24"/>
        </w:rPr>
      </w:pPr>
    </w:p>
    <w:p w:rsidR="00E15023" w:rsidRDefault="00E15023" w:rsidP="00E15023">
      <w:pPr>
        <w:snapToGrid w:val="0"/>
        <w:spacing w:after="100" w:afterAutospacing="1" w:line="300" w:lineRule="auto"/>
        <w:ind w:right="-34"/>
        <w:jc w:val="center"/>
        <w:textAlignment w:val="bottom"/>
        <w:rPr>
          <w:rFonts w:ascii="黑体" w:eastAsia="黑体" w:hAnsi="黑体" w:cs="Times New Roman"/>
          <w:b/>
          <w:sz w:val="44"/>
          <w:szCs w:val="44"/>
        </w:rPr>
      </w:pPr>
      <w:r>
        <w:rPr>
          <w:rFonts w:ascii="黑体" w:eastAsia="黑体" w:hAnsi="黑体" w:cs="Times New Roman" w:hint="eastAsia"/>
          <w:b/>
          <w:sz w:val="44"/>
          <w:szCs w:val="44"/>
        </w:rPr>
        <w:lastRenderedPageBreak/>
        <w:t>警示条款</w:t>
      </w:r>
    </w:p>
    <w:p w:rsidR="00E15023" w:rsidRDefault="00E15023" w:rsidP="00E15023">
      <w:pPr>
        <w:snapToGrid w:val="0"/>
        <w:spacing w:line="360" w:lineRule="auto"/>
        <w:ind w:firstLineChars="175" w:firstLine="387"/>
        <w:jc w:val="left"/>
        <w:rPr>
          <w:rFonts w:ascii="宋体" w:eastAsia="宋体" w:hAnsi="宋体" w:cs="Times New Roman"/>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rsidR="00E15023" w:rsidRDefault="00E15023" w:rsidP="00E15023">
      <w:pPr>
        <w:snapToGrid w:val="0"/>
        <w:spacing w:line="360" w:lineRule="auto"/>
        <w:ind w:firstLineChars="175" w:firstLine="385"/>
        <w:jc w:val="left"/>
        <w:rPr>
          <w:rFonts w:ascii="宋体" w:eastAsia="宋体" w:hAnsi="宋体" w:cs="Times New Roman"/>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（一）在采购活动中应当回避而未回避的；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（二）未按本条例规定签订、履行采购合同，造成严重后果的；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（三）隐瞒真实情况，提供虚假资料的；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（四）以非法手段排斥其他供应商参与竞争的；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（五）与其他采购参加人串通响应的；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（六）恶意投诉的；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（七）向采购项目相关人行贿或者提供其他不当利益的；</w:t>
      </w:r>
    </w:p>
    <w:p w:rsidR="00E15023" w:rsidRDefault="00E15023" w:rsidP="00E15023">
      <w:pPr>
        <w:tabs>
          <w:tab w:val="center" w:pos="4873"/>
        </w:tabs>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（八）阻碍、抗拒主管部门监督检查的；</w:t>
      </w:r>
    </w:p>
    <w:p w:rsidR="00E15023" w:rsidRDefault="00E15023" w:rsidP="00E15023">
      <w:pPr>
        <w:snapToGrid w:val="0"/>
        <w:spacing w:line="360" w:lineRule="auto"/>
        <w:ind w:firstLineChars="200" w:firstLine="440"/>
        <w:jc w:val="left"/>
        <w:rPr>
          <w:rFonts w:ascii="宋体" w:eastAsia="宋体" w:hAnsi="宋体" w:cs="Times New Roman"/>
          <w:sz w:val="22"/>
          <w:szCs w:val="20"/>
        </w:rPr>
      </w:pPr>
      <w:r>
        <w:rPr>
          <w:rFonts w:ascii="宋体" w:eastAsia="宋体" w:hAnsi="宋体" w:cs="Times New Roman" w:hint="eastAsia"/>
          <w:sz w:val="22"/>
          <w:szCs w:val="20"/>
        </w:rPr>
        <w:t>（九）其他违反本条例规定的行为。</w:t>
      </w:r>
    </w:p>
    <w:p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（一）供应商之间相互约定给予未成交的供应商利益补偿；</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（四）不同供应商的谈判响应文件或部分谈判响应文件相互混装；</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（五）不同供应商的谈判响应文件内容存在非正常一致；</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（六）由同一单位工作人员为两家以上（含两家）供应商进行同一项采购活动的；</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（七）主管部门依照法律、法规认定的其他情形。</w:t>
      </w:r>
    </w:p>
    <w:p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（一）通过转让或者租借等方式从其他单位获取资格或者资质证书的；</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（三）项目负责人或者主要技术人员不是本单位人员的；</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（四）其他隐瞒真实情况、提供虚假资料的行为。</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rsidR="00E15023" w:rsidRDefault="00E15023" w:rsidP="00E15023">
      <w:pPr>
        <w:spacing w:line="360" w:lineRule="auto"/>
        <w:ind w:firstLineChars="200" w:firstLine="442"/>
        <w:rPr>
          <w:rFonts w:ascii="宋体" w:eastAsia="宋体" w:hAnsi="宋体" w:cs="Times New Roman"/>
          <w:sz w:val="22"/>
          <w:szCs w:val="20"/>
        </w:rPr>
      </w:pPr>
      <w:r>
        <w:rPr>
          <w:rFonts w:ascii="宋体" w:eastAsia="宋体" w:hAnsi="宋体" w:cs="Times New Roman" w:hint="eastAsia"/>
          <w:b/>
          <w:sz w:val="22"/>
          <w:szCs w:val="20"/>
        </w:rPr>
        <w:t>四、请供应商阅读《政府采购违法行为风险知悉确认书》</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经各供应商负责人或谈判授权代表签字并加盖谈判响应单位公章后，随谈判响应文件一并提交。</w:t>
      </w:r>
    </w:p>
    <w:p w:rsidR="00E15023" w:rsidRDefault="00E15023" w:rsidP="00E15023">
      <w:pPr>
        <w:spacing w:line="360" w:lineRule="auto"/>
        <w:ind w:firstLineChars="200" w:firstLine="440"/>
        <w:rPr>
          <w:rFonts w:ascii="宋体" w:eastAsia="宋体" w:hAnsi="宋体" w:cs="Times New Roman"/>
          <w:sz w:val="22"/>
          <w:szCs w:val="20"/>
        </w:rPr>
      </w:pPr>
      <w:r>
        <w:rPr>
          <w:rFonts w:ascii="宋体" w:eastAsia="宋体" w:hAnsi="宋体" w:cs="Times New Roman" w:hint="eastAsia"/>
          <w:sz w:val="22"/>
          <w:szCs w:val="20"/>
        </w:rPr>
        <w:t>注：该风险知悉确认书用于对供应商违法行为的警示，不作为供应商资格性审查及符合性审查条件。</w:t>
      </w:r>
    </w:p>
    <w:p w:rsidR="00E15023" w:rsidRDefault="00E15023" w:rsidP="00E15023">
      <w:pPr>
        <w:rPr>
          <w:rFonts w:ascii="宋体" w:eastAsia="宋体" w:hAnsi="宋体" w:cs="Times New Roman"/>
          <w:b/>
          <w:sz w:val="22"/>
          <w:szCs w:val="20"/>
        </w:rPr>
      </w:pPr>
    </w:p>
    <w:p w:rsidR="00E15023" w:rsidRDefault="00E15023" w:rsidP="00E15023">
      <w:pPr>
        <w:rPr>
          <w:rFonts w:ascii="宋体" w:eastAsia="宋体" w:hAnsi="宋体" w:cs="Times New Roman"/>
          <w:b/>
          <w:sz w:val="22"/>
          <w:szCs w:val="20"/>
        </w:rPr>
      </w:pPr>
    </w:p>
    <w:p w:rsidR="00E15023" w:rsidRDefault="00E15023" w:rsidP="00E15023">
      <w:pPr>
        <w:rPr>
          <w:rFonts w:ascii="宋体" w:eastAsia="宋体" w:hAnsi="宋体" w:cs="Times New Roman"/>
          <w:b/>
          <w:sz w:val="22"/>
          <w:szCs w:val="20"/>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rPr>
          <w:rFonts w:ascii="宋体" w:eastAsia="宋体" w:hAnsi="宋体" w:cs="Times New Roman"/>
          <w:b/>
          <w:sz w:val="24"/>
        </w:rPr>
      </w:pPr>
    </w:p>
    <w:p w:rsidR="00E15023" w:rsidRDefault="00E15023" w:rsidP="00E15023">
      <w:pPr>
        <w:jc w:val="center"/>
        <w:rPr>
          <w:rFonts w:ascii="宋体" w:eastAsia="宋体" w:hAnsi="宋体" w:cs="Times New Roman"/>
          <w:b/>
          <w:sz w:val="36"/>
        </w:rPr>
      </w:pPr>
      <w:r>
        <w:rPr>
          <w:rFonts w:ascii="宋体" w:eastAsia="宋体" w:hAnsi="宋体" w:cs="Times New Roman" w:hint="eastAsia"/>
          <w:b/>
          <w:sz w:val="36"/>
        </w:rPr>
        <w:lastRenderedPageBreak/>
        <w:t>目 录</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一、谈判响应函</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rsidR="00E15023" w:rsidRDefault="00E15023" w:rsidP="00E15023">
      <w:pPr>
        <w:spacing w:line="480" w:lineRule="auto"/>
        <w:rPr>
          <w:rFonts w:ascii="宋体" w:eastAsia="宋体" w:hAnsi="宋体" w:cs="Times New Roman"/>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五、参与竞谈供应商控股及管理关系情况申报表</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六、相关人员的社保缴纳证明</w:t>
      </w:r>
    </w:p>
    <w:p w:rsidR="00E15023" w:rsidRDefault="00E15023" w:rsidP="00E15023">
      <w:pPr>
        <w:spacing w:line="480" w:lineRule="auto"/>
        <w:rPr>
          <w:rFonts w:ascii="宋体" w:eastAsia="宋体" w:hAnsi="宋体" w:cs="Times New Roman"/>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八、价格一览表及分项价格表</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九、制造厂家的授权书（适用于进口设备）</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十、《谈判响应文件》真实性承诺函</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十一、企业诚信声明与承诺</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十二、公司基本情况简介</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十三、公司近三年内在经营活动中没有重大违法记录以及被禁止参与政府采购活动的声明与承诺</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十四、公司近三年无行贿犯罪记录承诺</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十五、信用信息查询记录网络截图件</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十六、政府采购违法行为风险知悉确认书</w:t>
      </w:r>
    </w:p>
    <w:p w:rsidR="00E15023" w:rsidRDefault="00E15023" w:rsidP="00E15023">
      <w:pPr>
        <w:spacing w:line="480" w:lineRule="auto"/>
        <w:rPr>
          <w:rFonts w:ascii="宋体" w:eastAsia="宋体" w:hAnsi="宋体" w:cs="Times New Roman"/>
          <w:b/>
          <w:sz w:val="24"/>
        </w:rPr>
      </w:pPr>
      <w:r>
        <w:rPr>
          <w:rFonts w:ascii="宋体" w:eastAsia="宋体" w:hAnsi="宋体" w:cs="Times New Roman" w:hint="eastAsia"/>
          <w:b/>
          <w:sz w:val="24"/>
        </w:rPr>
        <w:t>十七、公司认为有必要提供的其他材料</w:t>
      </w:r>
    </w:p>
    <w:p w:rsidR="00E15023" w:rsidRDefault="00E15023" w:rsidP="00E15023">
      <w:pPr>
        <w:spacing w:line="480" w:lineRule="auto"/>
        <w:rPr>
          <w:rFonts w:ascii="宋体" w:eastAsia="宋体" w:hAnsi="宋体" w:cs="Times New Roman"/>
          <w:b/>
          <w:sz w:val="24"/>
        </w:rPr>
      </w:pPr>
    </w:p>
    <w:p w:rsidR="00E15023" w:rsidRDefault="00E15023" w:rsidP="00E15023">
      <w:pPr>
        <w:widowControl/>
        <w:jc w:val="left"/>
        <w:rPr>
          <w:rFonts w:ascii="宋体" w:eastAsia="宋体" w:hAnsi="宋体" w:cs="Times New Roman"/>
          <w:b/>
          <w:kern w:val="0"/>
          <w:sz w:val="24"/>
        </w:rPr>
        <w:sectPr w:rsidR="00E15023">
          <w:pgSz w:w="11906" w:h="16838"/>
          <w:pgMar w:top="1440" w:right="1800" w:bottom="1440" w:left="1800" w:header="851" w:footer="992" w:gutter="0"/>
          <w:pgNumType w:start="1"/>
          <w:cols w:space="720"/>
          <w:docGrid w:type="lines" w:linePitch="312"/>
        </w:sectPr>
      </w:pPr>
    </w:p>
    <w:p w:rsidR="00E15023" w:rsidRDefault="00E15023" w:rsidP="00E15023">
      <w:pPr>
        <w:rPr>
          <w:rFonts w:ascii="宋体" w:eastAsia="宋体" w:hAnsi="宋体" w:cs="Times New Roman"/>
          <w:b/>
          <w:sz w:val="24"/>
        </w:rPr>
      </w:pPr>
      <w:bookmarkStart w:id="1" w:name="一"/>
      <w:r>
        <w:rPr>
          <w:rFonts w:ascii="宋体" w:eastAsia="宋体" w:hAnsi="宋体" w:cs="Times New Roman" w:hint="eastAsia"/>
          <w:b/>
          <w:sz w:val="24"/>
        </w:rPr>
        <w:lastRenderedPageBreak/>
        <w:t>一、 谈判响应函（模板）</w:t>
      </w:r>
    </w:p>
    <w:bookmarkEnd w:id="1"/>
    <w:p w:rsidR="00E15023" w:rsidRDefault="00E15023" w:rsidP="00E15023">
      <w:pPr>
        <w:spacing w:before="100" w:beforeAutospacing="1" w:afterLines="50" w:after="156"/>
        <w:jc w:val="center"/>
        <w:rPr>
          <w:rFonts w:ascii="宋体" w:eastAsia="宋体" w:hAnsi="宋体" w:cs="Times New Roman"/>
          <w:b/>
          <w:sz w:val="28"/>
          <w:szCs w:val="21"/>
        </w:rPr>
      </w:pPr>
      <w:r>
        <w:rPr>
          <w:rFonts w:ascii="宋体" w:eastAsia="宋体" w:hAnsi="宋体" w:cs="Times New Roman" w:hint="eastAsia"/>
          <w:b/>
          <w:sz w:val="28"/>
          <w:szCs w:val="21"/>
        </w:rPr>
        <w:t>谈判响应函</w:t>
      </w:r>
    </w:p>
    <w:p w:rsidR="00E15023" w:rsidRDefault="00E15023" w:rsidP="00E15023">
      <w:pPr>
        <w:rPr>
          <w:rFonts w:ascii="宋体" w:eastAsia="宋体" w:hAnsi="宋体" w:cs="Times New Roman"/>
          <w:b/>
          <w:szCs w:val="21"/>
        </w:rPr>
      </w:pPr>
      <w:r>
        <w:rPr>
          <w:rFonts w:ascii="宋体" w:eastAsia="宋体" w:hAnsi="宋体" w:cs="Times New Roman" w:hint="eastAsia"/>
          <w:b/>
          <w:szCs w:val="21"/>
        </w:rPr>
        <w:t>致：清华大学深圳国际研究生院</w:t>
      </w:r>
    </w:p>
    <w:p w:rsidR="00E15023" w:rsidRDefault="00E15023" w:rsidP="00E15023">
      <w:pPr>
        <w:rPr>
          <w:rFonts w:ascii="宋体" w:eastAsia="宋体" w:hAnsi="宋体" w:cs="Times New Roman"/>
          <w:b/>
          <w:szCs w:val="21"/>
        </w:rPr>
      </w:pPr>
    </w:p>
    <w:p w:rsidR="00E15023" w:rsidRDefault="00E15023" w:rsidP="00E15023">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提供谈判文件中规定须提交的所有内容。</w:t>
      </w:r>
    </w:p>
    <w:p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本响应文件有效期为自响应文件递交之日起___个日历日。</w:t>
      </w:r>
    </w:p>
    <w:p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若谈判成交，我方将按谈判文件规定履行合同责任和义务。</w:t>
      </w:r>
    </w:p>
    <w:p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我方同意提供按照贵方的要求的一切数据或资料，并保证其真实性、合法性。</w:t>
      </w:r>
    </w:p>
    <w:p w:rsidR="00E15023" w:rsidRDefault="00E15023" w:rsidP="00E15023">
      <w:pPr>
        <w:numPr>
          <w:ilvl w:val="0"/>
          <w:numId w:val="2"/>
        </w:numPr>
        <w:spacing w:line="360" w:lineRule="auto"/>
        <w:ind w:left="426" w:hanging="426"/>
        <w:rPr>
          <w:rFonts w:ascii="宋体" w:eastAsia="宋体" w:hAnsi="宋体" w:cs="Times New Roman"/>
          <w:szCs w:val="21"/>
        </w:rPr>
      </w:pPr>
      <w:r>
        <w:rPr>
          <w:rFonts w:ascii="宋体" w:eastAsia="宋体" w:hAnsi="宋体" w:cs="Times New Roman" w:hint="eastAsia"/>
          <w:szCs w:val="21"/>
        </w:rPr>
        <w:t>我方与本次谈判有关的一切正式来往通讯请寄：</w:t>
      </w:r>
    </w:p>
    <w:p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地址：              邮编：</w:t>
      </w:r>
    </w:p>
    <w:p w:rsidR="00E15023" w:rsidRDefault="00E15023" w:rsidP="00E15023">
      <w:pPr>
        <w:spacing w:line="360" w:lineRule="auto"/>
        <w:ind w:left="720"/>
        <w:rPr>
          <w:rFonts w:ascii="宋体" w:eastAsia="宋体" w:hAnsi="宋体" w:cs="Times New Roman"/>
          <w:szCs w:val="21"/>
          <w:u w:val="single"/>
        </w:rPr>
      </w:pPr>
      <w:r>
        <w:rPr>
          <w:rFonts w:ascii="宋体" w:eastAsia="宋体" w:hAnsi="宋体" w:cs="Times New Roman" w:hint="eastAsia"/>
          <w:szCs w:val="21"/>
        </w:rPr>
        <w:t>电话：              传真：</w:t>
      </w:r>
    </w:p>
    <w:p w:rsidR="00E15023" w:rsidRDefault="00E15023" w:rsidP="00E15023">
      <w:pPr>
        <w:ind w:left="720"/>
        <w:rPr>
          <w:rFonts w:ascii="宋体" w:eastAsia="宋体" w:hAnsi="宋体" w:cs="Times New Roman"/>
          <w:szCs w:val="21"/>
          <w:u w:val="single"/>
        </w:rPr>
      </w:pPr>
    </w:p>
    <w:p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 xml:space="preserve">       </w:t>
      </w:r>
    </w:p>
    <w:p w:rsidR="00E15023" w:rsidRDefault="00E15023" w:rsidP="00E15023">
      <w:pPr>
        <w:spacing w:line="360" w:lineRule="auto"/>
        <w:rPr>
          <w:rFonts w:ascii="宋体" w:eastAsia="宋体" w:hAnsi="宋体" w:cs="Times New Roman"/>
          <w:b/>
          <w:bCs/>
          <w:szCs w:val="21"/>
        </w:rPr>
      </w:pPr>
    </w:p>
    <w:p w:rsidR="00E15023" w:rsidRDefault="00E15023" w:rsidP="00E15023">
      <w:pPr>
        <w:spacing w:line="360" w:lineRule="auto"/>
        <w:jc w:val="right"/>
        <w:rPr>
          <w:rFonts w:ascii="宋体" w:eastAsia="宋体" w:hAnsi="宋体" w:cs="Times New Roman"/>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rsidR="00E15023" w:rsidRDefault="00E15023" w:rsidP="00E15023">
      <w:pPr>
        <w:wordWrap w:val="0"/>
        <w:spacing w:line="360" w:lineRule="auto"/>
        <w:ind w:rightChars="-27" w:right="-57"/>
        <w:jc w:val="right"/>
        <w:rPr>
          <w:rFonts w:ascii="宋体" w:eastAsia="宋体" w:hAnsi="宋体" w:cs="Times New Roman"/>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rsidR="00E15023" w:rsidRDefault="00E15023" w:rsidP="00E15023">
      <w:pPr>
        <w:wordWrap w:val="0"/>
        <w:spacing w:line="360" w:lineRule="auto"/>
        <w:jc w:val="right"/>
        <w:rPr>
          <w:rFonts w:ascii="宋体" w:eastAsia="宋体" w:hAnsi="宋体" w:cs="Times New Roman"/>
          <w:szCs w:val="21"/>
        </w:rPr>
      </w:pPr>
      <w:r>
        <w:rPr>
          <w:rFonts w:ascii="宋体" w:eastAsia="宋体" w:hAnsi="宋体" w:cs="Times New Roman" w:hint="eastAsia"/>
          <w:szCs w:val="21"/>
        </w:rPr>
        <w:t xml:space="preserve">     年   月   日</w:t>
      </w:r>
    </w:p>
    <w:p w:rsidR="00E15023" w:rsidRDefault="00E15023" w:rsidP="00E15023">
      <w:pPr>
        <w:ind w:firstLineChars="1200" w:firstLine="3360"/>
        <w:rPr>
          <w:rFonts w:ascii="宋体" w:eastAsia="宋体" w:hAnsi="宋体" w:cs="Times New Roman"/>
          <w:sz w:val="28"/>
          <w:szCs w:val="28"/>
        </w:rPr>
      </w:pPr>
    </w:p>
    <w:p w:rsidR="00E15023" w:rsidRDefault="00E15023" w:rsidP="00E15023">
      <w:pPr>
        <w:jc w:val="left"/>
        <w:rPr>
          <w:rFonts w:ascii="宋体" w:eastAsia="宋体" w:hAnsi="宋体" w:cs="Times New Roman"/>
          <w:b/>
          <w:bCs/>
          <w:sz w:val="24"/>
          <w:szCs w:val="20"/>
        </w:rPr>
      </w:pPr>
    </w:p>
    <w:p w:rsidR="00E15023" w:rsidRDefault="00E15023" w:rsidP="00E15023">
      <w:pPr>
        <w:jc w:val="left"/>
        <w:rPr>
          <w:rFonts w:ascii="宋体" w:eastAsia="宋体" w:hAnsi="宋体" w:cs="Times New Roman"/>
          <w:b/>
          <w:bCs/>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p>
    <w:p w:rsidR="00E15023" w:rsidRDefault="00E15023" w:rsidP="00E15023">
      <w:pPr>
        <w:jc w:val="left"/>
        <w:rPr>
          <w:rFonts w:ascii="宋体" w:eastAsia="宋体" w:hAnsi="宋体" w:cs="Times New Roman"/>
          <w:b/>
          <w:sz w:val="24"/>
          <w:szCs w:val="20"/>
        </w:rPr>
      </w:pPr>
      <w:r>
        <w:rPr>
          <w:rFonts w:ascii="宋体" w:eastAsia="宋体" w:hAnsi="宋体" w:cs="Times New Roman" w:hint="eastAsia"/>
          <w:b/>
          <w:sz w:val="24"/>
          <w:szCs w:val="20"/>
        </w:rPr>
        <w:lastRenderedPageBreak/>
        <w:t>二、法定代表人证明书 (模板)</w:t>
      </w:r>
    </w:p>
    <w:p w:rsidR="00E15023" w:rsidRDefault="00E15023" w:rsidP="00E15023">
      <w:pPr>
        <w:jc w:val="left"/>
        <w:rPr>
          <w:rFonts w:ascii="宋体" w:eastAsia="宋体" w:hAnsi="宋体" w:cs="Times New Roman"/>
          <w:b/>
          <w:sz w:val="24"/>
          <w:szCs w:val="20"/>
        </w:rPr>
      </w:pPr>
    </w:p>
    <w:p w:rsidR="00E15023" w:rsidRDefault="00E15023" w:rsidP="00E15023">
      <w:pPr>
        <w:keepNext/>
        <w:keepLines/>
        <w:spacing w:before="120" w:after="120" w:line="415" w:lineRule="auto"/>
        <w:jc w:val="center"/>
        <w:outlineLvl w:val="2"/>
        <w:rPr>
          <w:rFonts w:ascii="宋体" w:eastAsia="宋体" w:hAnsi="宋体" w:cs="Times New Roman"/>
          <w:b/>
          <w:bCs/>
          <w:sz w:val="24"/>
        </w:rPr>
      </w:pPr>
      <w:r>
        <w:rPr>
          <w:rFonts w:ascii="宋体" w:eastAsia="宋体" w:hAnsi="宋体" w:cs="Times New Roman" w:hint="eastAsia"/>
          <w:b/>
          <w:bCs/>
          <w:sz w:val="24"/>
        </w:rPr>
        <w:t>法定代表人证明书</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有效日期：         签发日期：            单位：</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附：代表人性别：年龄：身份证号码：</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营业执照号码：</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经济性质：</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主营（产）：</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兼营（产）：</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进口物品经营许可证号码：</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主营：</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兼营：</w:t>
      </w: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说明：1、法定代表人为企业事业单位、国家机关、社会团体的主要行政负责人。</w:t>
      </w:r>
    </w:p>
    <w:p w:rsidR="00E15023" w:rsidRDefault="00E15023" w:rsidP="00E15023">
      <w:pPr>
        <w:rPr>
          <w:rFonts w:ascii="宋体" w:eastAsia="宋体" w:hAnsi="宋体" w:cs="Times New Roman"/>
          <w:szCs w:val="21"/>
        </w:rPr>
      </w:pPr>
      <w:r>
        <w:rPr>
          <w:rFonts w:ascii="宋体" w:eastAsia="宋体" w:hAnsi="宋体" w:cs="Times New Roman" w:hint="eastAsia"/>
          <w:szCs w:val="21"/>
        </w:rPr>
        <w:t xml:space="preserve">      2、内容必须填写真实、清楚，涂改无效，不得转让、买卖.</w:t>
      </w:r>
    </w:p>
    <w:p w:rsidR="00E15023" w:rsidRDefault="00E15023" w:rsidP="00E15023">
      <w:pPr>
        <w:rPr>
          <w:rFonts w:ascii="宋体" w:eastAsia="宋体" w:hAnsi="宋体" w:cs="Times New Roman"/>
          <w:szCs w:val="21"/>
        </w:rPr>
      </w:pPr>
    </w:p>
    <w:p w:rsidR="00E15023" w:rsidRDefault="00E15023" w:rsidP="00E15023">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E15023" w:rsidRDefault="00E15023" w:rsidP="00E15023">
      <w:pPr>
        <w:spacing w:line="360" w:lineRule="auto"/>
        <w:rPr>
          <w:rFonts w:ascii="宋体" w:eastAsia="宋体" w:hAnsi="宋体" w:cs="Times New Roman"/>
          <w:szCs w:val="20"/>
        </w:rPr>
      </w:pPr>
    </w:p>
    <w:p w:rsidR="00E15023" w:rsidRDefault="00E15023" w:rsidP="00E15023">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E15023" w:rsidRDefault="00E15023" w:rsidP="00E15023">
      <w:pPr>
        <w:rPr>
          <w:rFonts w:ascii="宋体" w:eastAsia="宋体" w:hAnsi="宋体" w:cs="Times New Roman"/>
          <w:szCs w:val="20"/>
        </w:rPr>
      </w:pPr>
    </w:p>
    <w:p w:rsidR="00E15023" w:rsidRDefault="00E15023" w:rsidP="00E15023">
      <w:pPr>
        <w:rPr>
          <w:rFonts w:ascii="宋体" w:eastAsia="宋体" w:hAnsi="宋体" w:cs="Times New Roman"/>
          <w:szCs w:val="20"/>
        </w:rPr>
      </w:pPr>
    </w:p>
    <w:p w:rsidR="00E15023" w:rsidRDefault="00E15023" w:rsidP="00E15023">
      <w:pPr>
        <w:rPr>
          <w:rFonts w:ascii="宋体" w:eastAsia="宋体" w:hAnsi="宋体" w:cs="Times New Roman"/>
          <w:szCs w:val="20"/>
        </w:rPr>
      </w:pPr>
    </w:p>
    <w:p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p>
    <w:p w:rsidR="00E15023" w:rsidRDefault="00E15023" w:rsidP="00E15023">
      <w:pPr>
        <w:rPr>
          <w:rFonts w:ascii="宋体" w:eastAsia="宋体" w:hAnsi="宋体" w:cs="Times New Roman"/>
          <w:b/>
          <w:bCs/>
          <w:sz w:val="24"/>
          <w:szCs w:val="32"/>
        </w:rPr>
      </w:pPr>
      <w:r>
        <w:rPr>
          <w:rFonts w:ascii="宋体" w:eastAsia="宋体" w:hAnsi="宋体" w:cs="Times New Roman" w:hint="eastAsia"/>
          <w:b/>
          <w:bCs/>
          <w:sz w:val="24"/>
          <w:szCs w:val="32"/>
        </w:rPr>
        <w:lastRenderedPageBreak/>
        <w:t>三、法定代表人授权书（模板）</w:t>
      </w:r>
    </w:p>
    <w:p w:rsidR="00E15023" w:rsidRDefault="00E15023" w:rsidP="00E15023">
      <w:pPr>
        <w:spacing w:before="100" w:beforeAutospacing="1" w:after="100" w:afterAutospacing="1"/>
        <w:jc w:val="center"/>
        <w:rPr>
          <w:rFonts w:ascii="宋体" w:eastAsia="宋体" w:hAnsi="宋体" w:cs="Times New Roman"/>
          <w:b/>
          <w:sz w:val="24"/>
          <w:szCs w:val="20"/>
          <w:u w:val="single"/>
        </w:rPr>
      </w:pPr>
      <w:r>
        <w:rPr>
          <w:rFonts w:ascii="宋体" w:eastAsia="宋体" w:hAnsi="宋体" w:cs="Times New Roman" w:hint="eastAsia"/>
          <w:b/>
          <w:sz w:val="24"/>
          <w:szCs w:val="20"/>
        </w:rPr>
        <w:t>法定代表人授权书</w:t>
      </w:r>
    </w:p>
    <w:p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rsidR="00E15023" w:rsidRDefault="00E15023" w:rsidP="00E15023">
      <w:pPr>
        <w:tabs>
          <w:tab w:val="left" w:pos="5580"/>
        </w:tabs>
        <w:spacing w:line="360"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p>
    <w:p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本授权书于__________年_____月______日签字生效,特此声明。</w:t>
      </w:r>
    </w:p>
    <w:p w:rsidR="00E15023" w:rsidRDefault="00E15023" w:rsidP="00E15023">
      <w:pPr>
        <w:tabs>
          <w:tab w:val="left" w:pos="5580"/>
        </w:tabs>
        <w:spacing w:line="360" w:lineRule="auto"/>
        <w:ind w:firstLine="480"/>
        <w:rPr>
          <w:rFonts w:ascii="宋体" w:eastAsia="宋体" w:hAnsi="宋体" w:cs="Times New Roman"/>
          <w:szCs w:val="21"/>
        </w:rPr>
      </w:pPr>
    </w:p>
    <w:p w:rsidR="00E15023" w:rsidRDefault="00E15023" w:rsidP="00E15023">
      <w:pPr>
        <w:tabs>
          <w:tab w:val="left" w:pos="5580"/>
        </w:tabs>
        <w:spacing w:line="360" w:lineRule="auto"/>
        <w:ind w:firstLine="480"/>
        <w:rPr>
          <w:rFonts w:ascii="宋体" w:eastAsia="宋体" w:hAnsi="宋体" w:cs="Times New Roman"/>
          <w:szCs w:val="21"/>
        </w:rPr>
      </w:pPr>
    </w:p>
    <w:p w:rsidR="00E15023" w:rsidRDefault="00E15023" w:rsidP="00E15023">
      <w:pPr>
        <w:tabs>
          <w:tab w:val="left" w:pos="5580"/>
        </w:tabs>
        <w:spacing w:line="360" w:lineRule="auto"/>
        <w:ind w:firstLine="480"/>
        <w:rPr>
          <w:rFonts w:ascii="宋体" w:eastAsia="宋体" w:hAnsi="宋体" w:cs="Times New Roman"/>
          <w:szCs w:val="21"/>
        </w:rPr>
      </w:pPr>
      <w:r>
        <w:rPr>
          <w:rFonts w:ascii="宋体" w:eastAsia="宋体" w:hAnsi="宋体" w:cs="Times New Roman" w:hint="eastAsia"/>
          <w:szCs w:val="21"/>
        </w:rPr>
        <w:t>法定代表人签字_______________________________</w:t>
      </w:r>
    </w:p>
    <w:p w:rsidR="00E15023" w:rsidRDefault="00E15023" w:rsidP="00E15023">
      <w:pPr>
        <w:tabs>
          <w:tab w:val="left" w:pos="5580"/>
        </w:tabs>
        <w:spacing w:line="360" w:lineRule="auto"/>
        <w:rPr>
          <w:rFonts w:ascii="宋体" w:eastAsia="宋体" w:hAnsi="宋体" w:cs="Times New Roman"/>
          <w:szCs w:val="21"/>
        </w:rPr>
      </w:pPr>
    </w:p>
    <w:p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被授权人签字_______________________________</w:t>
      </w:r>
    </w:p>
    <w:p w:rsidR="00E15023" w:rsidRDefault="00E15023" w:rsidP="00E15023">
      <w:pPr>
        <w:tabs>
          <w:tab w:val="left" w:pos="5580"/>
        </w:tabs>
        <w:spacing w:line="360" w:lineRule="auto"/>
        <w:rPr>
          <w:rFonts w:ascii="宋体" w:eastAsia="宋体" w:hAnsi="宋体" w:cs="Times New Roman"/>
          <w:szCs w:val="21"/>
        </w:rPr>
      </w:pPr>
    </w:p>
    <w:p w:rsidR="00E15023" w:rsidRDefault="00E15023" w:rsidP="00E15023">
      <w:pPr>
        <w:tabs>
          <w:tab w:val="left" w:pos="5580"/>
        </w:tabs>
        <w:spacing w:line="360" w:lineRule="auto"/>
        <w:rPr>
          <w:rFonts w:ascii="宋体" w:eastAsia="宋体" w:hAnsi="宋体" w:cs="Times New Roman"/>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rsidR="00E15023" w:rsidRDefault="00E15023" w:rsidP="00E15023">
      <w:pPr>
        <w:tabs>
          <w:tab w:val="left" w:pos="5580"/>
        </w:tabs>
        <w:spacing w:line="360" w:lineRule="auto"/>
        <w:rPr>
          <w:rFonts w:ascii="宋体" w:eastAsia="宋体" w:hAnsi="宋体" w:cs="Times New Roman"/>
          <w:szCs w:val="21"/>
        </w:rPr>
      </w:pPr>
    </w:p>
    <w:p w:rsidR="00E15023" w:rsidRDefault="00E15023" w:rsidP="00E15023">
      <w:pPr>
        <w:tabs>
          <w:tab w:val="left" w:pos="5580"/>
        </w:tabs>
        <w:spacing w:line="360" w:lineRule="auto"/>
        <w:rPr>
          <w:rFonts w:ascii="宋体" w:eastAsia="宋体" w:hAnsi="宋体" w:cs="Times New Roman"/>
          <w:szCs w:val="21"/>
        </w:rPr>
      </w:pPr>
    </w:p>
    <w:p w:rsidR="00E15023" w:rsidRDefault="00E15023" w:rsidP="00E15023">
      <w:pPr>
        <w:tabs>
          <w:tab w:val="left" w:pos="5580"/>
        </w:tabs>
        <w:spacing w:line="360" w:lineRule="auto"/>
        <w:rPr>
          <w:rFonts w:ascii="宋体" w:eastAsia="宋体" w:hAnsi="宋体" w:cs="Times New Roman"/>
          <w:b/>
          <w:szCs w:val="21"/>
        </w:rPr>
      </w:pPr>
      <w:r>
        <w:rPr>
          <w:rFonts w:ascii="宋体" w:eastAsia="宋体" w:hAnsi="宋体" w:cs="Times New Roman" w:hint="eastAsia"/>
          <w:b/>
          <w:szCs w:val="21"/>
        </w:rPr>
        <w:t>附：</w:t>
      </w:r>
    </w:p>
    <w:p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四、提供法人营业执照的复印件、税务登记证书复印件</w:t>
      </w:r>
    </w:p>
    <w:p w:rsidR="00E15023" w:rsidRDefault="00E15023" w:rsidP="00E15023">
      <w:pPr>
        <w:tabs>
          <w:tab w:val="left" w:pos="5580"/>
        </w:tabs>
        <w:adjustRightInd w:val="0"/>
        <w:snapToGrid w:val="0"/>
        <w:spacing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若提供的营业执照为三证合一，则税务登记证可不单独提供。</w:t>
      </w: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spacing w:line="600" w:lineRule="exact"/>
        <w:rPr>
          <w:rFonts w:ascii="宋体" w:eastAsia="宋体" w:hAnsi="宋体" w:cs="Times New Roman"/>
          <w:b/>
          <w:sz w:val="24"/>
          <w:szCs w:val="20"/>
        </w:rPr>
      </w:pPr>
      <w:r>
        <w:rPr>
          <w:rFonts w:ascii="宋体" w:eastAsia="宋体" w:hAnsi="宋体" w:cs="Times New Roman" w:hint="eastAsia"/>
          <w:b/>
          <w:sz w:val="24"/>
          <w:szCs w:val="20"/>
        </w:rPr>
        <w:lastRenderedPageBreak/>
        <w:t>五、参与竞谈供应商控股及管理关系情况申报表（模板）</w:t>
      </w:r>
    </w:p>
    <w:p w:rsidR="00E15023" w:rsidRDefault="00E15023" w:rsidP="00E15023">
      <w:pPr>
        <w:pStyle w:val="2"/>
        <w:spacing w:line="240" w:lineRule="auto"/>
        <w:jc w:val="center"/>
        <w:rPr>
          <w:rFonts w:ascii="宋体" w:eastAsia="宋体" w:hAnsi="宋体"/>
          <w:sz w:val="30"/>
          <w:szCs w:val="30"/>
        </w:rPr>
      </w:pPr>
      <w:bookmarkStart w:id="2" w:name="_Toc14403"/>
      <w:r>
        <w:rPr>
          <w:rFonts w:ascii="宋体" w:eastAsia="宋体" w:hAnsi="宋体" w:hint="eastAsia"/>
          <w:sz w:val="30"/>
          <w:szCs w:val="30"/>
        </w:rPr>
        <w:t>参与竞谈供应商控股及管理关系情况申报表</w:t>
      </w:r>
      <w:bookmarkEnd w:id="2"/>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szCs w:val="21"/>
        </w:rPr>
        <w:t>致：清华大学深圳国际研究生院</w:t>
      </w:r>
    </w:p>
    <w:p w:rsidR="00E15023" w:rsidRDefault="00E15023" w:rsidP="00E15023">
      <w:pPr>
        <w:spacing w:line="360" w:lineRule="auto"/>
        <w:ind w:firstLineChars="235" w:firstLine="493"/>
        <w:rPr>
          <w:rFonts w:ascii="宋体" w:eastAsia="宋体" w:hAnsi="宋体" w:cs="Times New Roman"/>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15023"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控股股东/投资人名称</w:t>
            </w:r>
          </w:p>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c>
          <w:tcPr>
            <w:tcW w:w="996"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c>
          <w:tcPr>
            <w:tcW w:w="1263" w:type="pct"/>
            <w:gridSpan w:val="2"/>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非控股股东/投资人名称</w:t>
            </w:r>
          </w:p>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c>
          <w:tcPr>
            <w:tcW w:w="1035" w:type="pct"/>
            <w:gridSpan w:val="2"/>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c>
          <w:tcPr>
            <w:tcW w:w="1225"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出资比例（%）</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b/>
                <w:szCs w:val="21"/>
              </w:rPr>
            </w:pP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b/>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身份证号</w:t>
            </w: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w:t>
            </w:r>
          </w:p>
        </w:tc>
      </w:tr>
      <w:tr w:rsidR="00E15023" w:rsidTr="00EA3FF2">
        <w:trPr>
          <w:trHeight w:val="454"/>
          <w:jc w:val="center"/>
        </w:trPr>
        <w:tc>
          <w:tcPr>
            <w:tcW w:w="1557" w:type="pct"/>
            <w:vMerge w:val="restart"/>
            <w:tcBorders>
              <w:top w:val="nil"/>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0" w:type="auto"/>
            <w:vMerge/>
            <w:tcBorders>
              <w:top w:val="nil"/>
              <w:left w:val="single" w:sz="4" w:space="0" w:color="auto"/>
              <w:bottom w:val="single" w:sz="4" w:space="0" w:color="auto"/>
              <w:right w:val="single" w:sz="4" w:space="0" w:color="auto"/>
            </w:tcBorders>
            <w:vAlign w:val="center"/>
            <w:hideMark/>
          </w:tcPr>
          <w:p w:rsidR="00E15023" w:rsidRDefault="00E15023" w:rsidP="00EA3FF2">
            <w:pPr>
              <w:widowControl/>
              <w:jc w:val="left"/>
              <w:rPr>
                <w:rFonts w:ascii="宋体" w:eastAsia="宋体" w:hAnsi="宋体" w:cs="Times New Roman"/>
                <w:szCs w:val="21"/>
              </w:rPr>
            </w:pPr>
          </w:p>
        </w:tc>
        <w:tc>
          <w:tcPr>
            <w:tcW w:w="1181" w:type="pct"/>
            <w:tcBorders>
              <w:top w:val="single" w:sz="4" w:space="0" w:color="auto"/>
              <w:left w:val="nil"/>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r w:rsidR="00E15023" w:rsidTr="00EA3FF2">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rsidR="00E15023" w:rsidRDefault="00E15023" w:rsidP="00EA3FF2">
            <w:pPr>
              <w:jc w:val="center"/>
              <w:rPr>
                <w:rFonts w:ascii="宋体" w:eastAsia="宋体" w:hAnsi="宋体" w:cs="Times New Roman"/>
                <w:szCs w:val="21"/>
              </w:rPr>
            </w:pPr>
          </w:p>
        </w:tc>
      </w:tr>
    </w:tbl>
    <w:p w:rsidR="00E15023" w:rsidRDefault="00E15023" w:rsidP="00E15023">
      <w:pPr>
        <w:spacing w:line="440" w:lineRule="exact"/>
        <w:rPr>
          <w:rFonts w:ascii="宋体" w:eastAsia="宋体" w:hAnsi="宋体" w:cs="Times New Roman"/>
          <w:szCs w:val="21"/>
        </w:rPr>
      </w:pPr>
    </w:p>
    <w:p w:rsidR="00E15023" w:rsidRDefault="00E15023" w:rsidP="00E15023">
      <w:pPr>
        <w:spacing w:line="440" w:lineRule="exact"/>
        <w:rPr>
          <w:rFonts w:ascii="宋体" w:eastAsia="宋体" w:hAnsi="宋体" w:cs="Times New Roman"/>
          <w:szCs w:val="21"/>
        </w:rPr>
      </w:pPr>
      <w:r>
        <w:rPr>
          <w:rFonts w:ascii="宋体" w:eastAsia="宋体" w:hAnsi="宋体" w:cs="Times New Roman" w:hint="eastAsia"/>
          <w:szCs w:val="21"/>
        </w:rPr>
        <w:t>参与竞谈供应商名称：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rsidR="00E15023" w:rsidRDefault="00E15023" w:rsidP="00E15023">
      <w:pPr>
        <w:spacing w:line="440" w:lineRule="exact"/>
        <w:rPr>
          <w:rFonts w:ascii="宋体" w:eastAsia="宋体" w:hAnsi="宋体" w:cs="Times New Roman"/>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rsidR="00E15023" w:rsidRDefault="00E15023" w:rsidP="00E15023">
      <w:pPr>
        <w:spacing w:line="440" w:lineRule="exact"/>
        <w:jc w:val="left"/>
        <w:rPr>
          <w:rFonts w:ascii="宋体" w:eastAsia="宋体" w:hAnsi="宋体" w:cs="Times New Roman"/>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E15023" w:rsidRDefault="00E15023" w:rsidP="00E15023">
      <w:pPr>
        <w:rPr>
          <w:rFonts w:ascii="宋体" w:eastAsia="宋体" w:hAnsi="宋体" w:cs="Times New Roman"/>
          <w:b/>
          <w:szCs w:val="21"/>
        </w:rPr>
      </w:pPr>
    </w:p>
    <w:p w:rsidR="00E15023" w:rsidRDefault="00E15023" w:rsidP="00E15023">
      <w:pPr>
        <w:spacing w:line="360" w:lineRule="auto"/>
        <w:rPr>
          <w:rFonts w:ascii="宋体" w:eastAsia="宋体" w:hAnsi="宋体" w:cs="Times New Roman"/>
          <w:szCs w:val="21"/>
        </w:rPr>
      </w:pPr>
      <w:r>
        <w:rPr>
          <w:rFonts w:ascii="宋体" w:eastAsia="宋体" w:hAnsi="宋体" w:cs="Times New Roman" w:hint="eastAsia"/>
          <w:b/>
          <w:szCs w:val="21"/>
        </w:rPr>
        <w:t>注</w:t>
      </w:r>
      <w:r>
        <w:rPr>
          <w:rFonts w:ascii="宋体" w:eastAsia="宋体" w:hAnsi="宋体" w:cs="Times New Roman" w:hint="eastAsia"/>
          <w:szCs w:val="21"/>
        </w:rPr>
        <w:t>：</w:t>
      </w:r>
    </w:p>
    <w:p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控股股东/投资人是指出资比例在50%以上，或者出资比例不足50%，但享有公司股东会/董事会控制权的投资方（含单位或者个人）。</w:t>
      </w:r>
    </w:p>
    <w:p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rsidR="00E15023" w:rsidRDefault="00E15023" w:rsidP="00E15023">
      <w:pPr>
        <w:numPr>
          <w:ilvl w:val="0"/>
          <w:numId w:val="3"/>
        </w:numPr>
        <w:spacing w:line="440" w:lineRule="exact"/>
        <w:rPr>
          <w:rFonts w:ascii="宋体" w:eastAsia="宋体" w:hAnsi="宋体" w:cs="Times New Roman"/>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rsidR="00E15023" w:rsidRDefault="00E15023" w:rsidP="00E15023">
      <w:pPr>
        <w:spacing w:line="600" w:lineRule="exact"/>
        <w:rPr>
          <w:rFonts w:ascii="宋体" w:eastAsia="宋体" w:hAnsi="宋体" w:cs="Times New Roman"/>
          <w:szCs w:val="21"/>
        </w:rPr>
      </w:pPr>
      <w:r>
        <w:rPr>
          <w:rFonts w:ascii="宋体" w:eastAsia="宋体" w:hAnsi="宋体" w:cs="Times New Roman" w:hint="eastAsia"/>
          <w:szCs w:val="21"/>
        </w:rPr>
        <w:t>如未有相关情况，请在相应栏填写“无”。</w:t>
      </w: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spacing w:line="600" w:lineRule="exact"/>
        <w:rPr>
          <w:rFonts w:ascii="宋体" w:eastAsia="宋体" w:hAnsi="宋体" w:cs="Times New Roman"/>
          <w:szCs w:val="21"/>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spacing w:before="100" w:beforeAutospacing="1" w:after="100" w:afterAutospacing="1"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六、相关人员社保缴纳证明</w:t>
      </w:r>
    </w:p>
    <w:p w:rsidR="00E15023" w:rsidRDefault="00E15023" w:rsidP="00E15023">
      <w:pPr>
        <w:spacing w:before="100" w:beforeAutospacing="1" w:after="100" w:afterAutospacing="1" w:line="360" w:lineRule="auto"/>
        <w:ind w:firstLineChars="200" w:firstLine="482"/>
        <w:rPr>
          <w:rFonts w:ascii="宋体" w:eastAsia="宋体" w:hAnsi="宋体" w:cs="Times New Roman"/>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rsidR="00E15023" w:rsidRDefault="00E15023" w:rsidP="00E15023">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sz w:val="24"/>
          <w:szCs w:val="20"/>
        </w:rPr>
      </w:pPr>
      <w:r>
        <w:rPr>
          <w:rFonts w:ascii="宋体" w:eastAsia="宋体" w:hAnsi="宋体" w:cs="Times New Roman" w:hint="eastAsia"/>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b/>
          <w:sz w:val="32"/>
          <w:szCs w:val="20"/>
        </w:rPr>
      </w:pPr>
    </w:p>
    <w:p w:rsidR="008F25E0" w:rsidRDefault="008F25E0"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sz w:val="24"/>
          <w:szCs w:val="20"/>
        </w:rPr>
      </w:pPr>
    </w:p>
    <w:p w:rsidR="00E15023" w:rsidRDefault="00E15023" w:rsidP="00E15023">
      <w:pPr>
        <w:tabs>
          <w:tab w:val="left" w:pos="5580"/>
        </w:tabs>
        <w:adjustRightInd w:val="0"/>
        <w:snapToGrid w:val="0"/>
        <w:spacing w:line="360" w:lineRule="auto"/>
        <w:rPr>
          <w:rFonts w:ascii="宋体" w:eastAsia="宋体" w:hAnsi="宋体" w:cs="Times New Roman"/>
          <w:b/>
          <w:sz w:val="24"/>
          <w:szCs w:val="20"/>
        </w:rPr>
      </w:pPr>
    </w:p>
    <w:p w:rsidR="00E15023" w:rsidRDefault="00E15023" w:rsidP="00E15023">
      <w:pPr>
        <w:rPr>
          <w:rFonts w:ascii="宋体" w:eastAsia="宋体" w:hAnsi="宋体" w:cs="Times New Roman"/>
          <w:b/>
          <w:sz w:val="24"/>
          <w:szCs w:val="32"/>
        </w:rPr>
      </w:pPr>
      <w:r>
        <w:rPr>
          <w:rFonts w:ascii="宋体" w:eastAsia="宋体" w:hAnsi="宋体" w:cs="Times New Roman" w:hint="eastAsia"/>
          <w:b/>
          <w:sz w:val="24"/>
          <w:szCs w:val="32"/>
        </w:rPr>
        <w:lastRenderedPageBreak/>
        <w:t>七、技术规格偏离情况表及商务条款偏离情况表</w:t>
      </w:r>
    </w:p>
    <w:p w:rsidR="00E15023" w:rsidRDefault="00E15023" w:rsidP="00E15023">
      <w:pPr>
        <w:rPr>
          <w:rFonts w:ascii="宋体" w:eastAsia="宋体" w:hAnsi="宋体" w:cs="Times New Roman"/>
          <w:b/>
          <w:sz w:val="24"/>
          <w:szCs w:val="32"/>
        </w:rPr>
      </w:pPr>
    </w:p>
    <w:p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t>技术规格偏离情况表</w:t>
      </w:r>
    </w:p>
    <w:p w:rsidR="00E15023" w:rsidRDefault="00E15023" w:rsidP="00E15023">
      <w:pPr>
        <w:spacing w:before="120" w:after="120"/>
        <w:rPr>
          <w:rFonts w:ascii="宋体" w:eastAsia="宋体" w:hAnsi="宋体" w:cs="Times New Roman"/>
          <w:szCs w:val="20"/>
        </w:rPr>
      </w:pPr>
    </w:p>
    <w:p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15023" w:rsidTr="00EA3FF2">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偏离</w:t>
            </w:r>
          </w:p>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spacing w:before="60" w:after="60"/>
              <w:jc w:val="center"/>
              <w:rPr>
                <w:rFonts w:ascii="宋体" w:eastAsia="宋体" w:hAnsi="宋体" w:cs="Times New Roman"/>
                <w:szCs w:val="20"/>
              </w:rPr>
            </w:pPr>
            <w:r>
              <w:rPr>
                <w:rFonts w:ascii="宋体" w:eastAsia="宋体" w:hAnsi="宋体" w:cs="Times New Roman" w:hint="eastAsia"/>
                <w:szCs w:val="20"/>
              </w:rPr>
              <w:t>说明</w:t>
            </w:r>
          </w:p>
        </w:tc>
      </w:tr>
      <w:tr w:rsidR="00E15023"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r>
      <w:tr w:rsidR="00E15023"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adjustRightInd w:val="0"/>
              <w:snapToGrid w:val="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r>
      <w:tr w:rsidR="00E15023"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r>
      <w:tr w:rsidR="00E15023"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r>
      <w:tr w:rsidR="00E15023" w:rsidTr="00EA3FF2">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023"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957"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before="120" w:after="120"/>
              <w:rPr>
                <w:rFonts w:ascii="宋体" w:eastAsia="宋体" w:hAnsi="宋体" w:cs="Times New Roman"/>
                <w:szCs w:val="20"/>
              </w:rPr>
            </w:pPr>
          </w:p>
        </w:tc>
      </w:tr>
    </w:tbl>
    <w:p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E15023" w:rsidRDefault="00E15023" w:rsidP="00E15023">
      <w:pPr>
        <w:rPr>
          <w:rFonts w:ascii="宋体" w:eastAsia="宋体" w:hAnsi="宋体" w:cs="Times New Roman"/>
          <w:szCs w:val="21"/>
        </w:rPr>
      </w:pPr>
    </w:p>
    <w:p w:rsidR="00E15023" w:rsidRDefault="00E15023" w:rsidP="00E15023">
      <w:pPr>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rsidR="00E15023" w:rsidRDefault="00E15023" w:rsidP="00E15023">
      <w:pPr>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E15023" w:rsidRDefault="00E15023" w:rsidP="00E15023">
      <w:pPr>
        <w:rPr>
          <w:rFonts w:ascii="宋体" w:eastAsia="宋体" w:hAnsi="宋体" w:cs="Times New Roman"/>
          <w:szCs w:val="20"/>
        </w:rPr>
      </w:pPr>
    </w:p>
    <w:p w:rsidR="00E15023" w:rsidRDefault="00E15023" w:rsidP="00E15023">
      <w:pPr>
        <w:spacing w:before="120"/>
        <w:jc w:val="center"/>
        <w:outlineLvl w:val="0"/>
        <w:rPr>
          <w:rFonts w:ascii="宋体" w:eastAsia="宋体" w:hAnsi="宋体" w:cs="Times New Roman"/>
          <w:b/>
          <w:szCs w:val="20"/>
        </w:rPr>
      </w:pPr>
      <w:bookmarkStart w:id="3" w:name="_Toc233001761"/>
    </w:p>
    <w:p w:rsidR="00E15023" w:rsidRDefault="00E15023" w:rsidP="00E15023">
      <w:pPr>
        <w:spacing w:before="120"/>
        <w:jc w:val="center"/>
        <w:outlineLvl w:val="0"/>
        <w:rPr>
          <w:rFonts w:ascii="宋体" w:eastAsia="宋体" w:hAnsi="宋体" w:cs="Times New Roman"/>
          <w:b/>
          <w:szCs w:val="20"/>
        </w:rPr>
      </w:pPr>
    </w:p>
    <w:p w:rsidR="00E15023" w:rsidRDefault="00E15023" w:rsidP="00E15023">
      <w:pPr>
        <w:spacing w:before="120"/>
        <w:outlineLvl w:val="0"/>
        <w:rPr>
          <w:rFonts w:ascii="宋体" w:eastAsia="宋体" w:hAnsi="宋体" w:cs="Times New Roman"/>
          <w:b/>
          <w:szCs w:val="20"/>
        </w:rPr>
      </w:pPr>
    </w:p>
    <w:p w:rsidR="00E15023" w:rsidRDefault="00E15023" w:rsidP="00E15023">
      <w:pPr>
        <w:spacing w:before="120"/>
        <w:outlineLvl w:val="0"/>
        <w:rPr>
          <w:rFonts w:ascii="宋体" w:eastAsia="宋体" w:hAnsi="宋体" w:cs="Times New Roman"/>
          <w:b/>
          <w:szCs w:val="20"/>
        </w:rPr>
      </w:pPr>
    </w:p>
    <w:p w:rsidR="00E15023" w:rsidRDefault="00E15023" w:rsidP="00E15023">
      <w:pPr>
        <w:spacing w:before="120"/>
        <w:outlineLvl w:val="0"/>
        <w:rPr>
          <w:rFonts w:ascii="宋体" w:eastAsia="宋体" w:hAnsi="宋体" w:cs="Times New Roman"/>
          <w:b/>
          <w:szCs w:val="20"/>
        </w:rPr>
      </w:pPr>
    </w:p>
    <w:p w:rsidR="00E15023" w:rsidRDefault="00E15023" w:rsidP="00E15023">
      <w:pPr>
        <w:spacing w:before="120"/>
        <w:outlineLvl w:val="0"/>
        <w:rPr>
          <w:rFonts w:ascii="宋体" w:eastAsia="宋体" w:hAnsi="宋体" w:cs="Times New Roman"/>
          <w:b/>
          <w:szCs w:val="20"/>
        </w:rPr>
      </w:pPr>
    </w:p>
    <w:p w:rsidR="00E15023" w:rsidRDefault="00E15023" w:rsidP="00E15023">
      <w:pPr>
        <w:spacing w:before="120"/>
        <w:outlineLvl w:val="0"/>
        <w:rPr>
          <w:rFonts w:ascii="宋体" w:eastAsia="宋体" w:hAnsi="宋体" w:cs="Times New Roman"/>
          <w:b/>
          <w:szCs w:val="20"/>
        </w:rPr>
      </w:pPr>
    </w:p>
    <w:p w:rsidR="00E15023" w:rsidRDefault="00E15023" w:rsidP="00E15023">
      <w:pPr>
        <w:spacing w:before="120"/>
        <w:outlineLvl w:val="0"/>
        <w:rPr>
          <w:rFonts w:ascii="宋体" w:eastAsia="宋体" w:hAnsi="宋体" w:cs="Times New Roman"/>
          <w:b/>
          <w:szCs w:val="20"/>
        </w:rPr>
      </w:pPr>
    </w:p>
    <w:p w:rsidR="00E15023" w:rsidRDefault="00E15023" w:rsidP="00E15023">
      <w:pPr>
        <w:spacing w:before="120"/>
        <w:jc w:val="center"/>
        <w:rPr>
          <w:rFonts w:ascii="宋体" w:eastAsia="宋体" w:hAnsi="宋体" w:cs="Times New Roman"/>
          <w:b/>
          <w:sz w:val="32"/>
          <w:szCs w:val="32"/>
        </w:rPr>
      </w:pPr>
      <w:r>
        <w:rPr>
          <w:rFonts w:ascii="宋体" w:eastAsia="宋体" w:hAnsi="宋体" w:cs="Times New Roman" w:hint="eastAsia"/>
          <w:b/>
          <w:sz w:val="32"/>
          <w:szCs w:val="32"/>
        </w:rPr>
        <w:lastRenderedPageBreak/>
        <w:t>商务条款偏离情况表</w:t>
      </w:r>
      <w:bookmarkEnd w:id="3"/>
    </w:p>
    <w:p w:rsidR="00E15023" w:rsidRDefault="00E15023" w:rsidP="00E15023">
      <w:pPr>
        <w:jc w:val="center"/>
        <w:rPr>
          <w:rFonts w:ascii="宋体" w:eastAsia="宋体" w:hAnsi="宋体" w:cs="Times New Roman"/>
          <w:szCs w:val="20"/>
        </w:rPr>
      </w:pPr>
    </w:p>
    <w:p w:rsidR="00E15023" w:rsidRDefault="00E15023" w:rsidP="00E15023">
      <w:pPr>
        <w:spacing w:after="120"/>
        <w:rPr>
          <w:rFonts w:ascii="宋体" w:eastAsia="宋体" w:hAnsi="宋体" w:cs="Times New Roman"/>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15023" w:rsidTr="00EA3FF2">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谈判文件</w:t>
            </w:r>
          </w:p>
          <w:p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ind w:firstLineChars="41" w:firstLine="86"/>
              <w:jc w:val="center"/>
              <w:rPr>
                <w:rFonts w:ascii="宋体" w:eastAsia="宋体" w:hAnsi="宋体" w:cs="Times New Roman"/>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rPr>
                <w:rFonts w:ascii="宋体" w:eastAsia="宋体" w:hAnsi="宋体" w:cs="Times New Roman"/>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偏离</w:t>
            </w:r>
          </w:p>
          <w:p w:rsidR="00E15023" w:rsidRDefault="00E15023" w:rsidP="00EA3FF2">
            <w:pPr>
              <w:jc w:val="center"/>
              <w:rPr>
                <w:rFonts w:ascii="宋体" w:eastAsia="宋体" w:hAnsi="宋体" w:cs="Times New Roman"/>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hideMark/>
          </w:tcPr>
          <w:p w:rsidR="00E15023" w:rsidRDefault="00E15023" w:rsidP="00EA3FF2">
            <w:pPr>
              <w:rPr>
                <w:rFonts w:ascii="宋体" w:eastAsia="宋体" w:hAnsi="宋体" w:cs="Times New Roman"/>
                <w:szCs w:val="20"/>
              </w:rPr>
            </w:pPr>
            <w:r>
              <w:rPr>
                <w:rFonts w:ascii="宋体" w:eastAsia="宋体" w:hAnsi="宋体" w:cs="Times New Roman" w:hint="eastAsia"/>
                <w:szCs w:val="20"/>
              </w:rPr>
              <w:t>说明</w:t>
            </w:r>
          </w:p>
        </w:tc>
      </w:tr>
      <w:tr w:rsidR="00E15023"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r>
      <w:tr w:rsidR="00E15023"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r>
      <w:tr w:rsidR="00E15023"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r>
      <w:tr w:rsidR="00E15023"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r>
      <w:tr w:rsidR="00E15023" w:rsidTr="00EA3FF2">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160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spacing w:line="240" w:lineRule="atLeast"/>
              <w:ind w:firstLineChars="150" w:firstLine="315"/>
              <w:rPr>
                <w:rFonts w:ascii="宋体" w:eastAsia="宋体" w:hAnsi="宋体" w:cs="Times New Roman"/>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15023" w:rsidRDefault="00E15023" w:rsidP="00EA3FF2">
            <w:pPr>
              <w:rPr>
                <w:rFonts w:ascii="宋体" w:eastAsia="宋体" w:hAnsi="宋体" w:cs="Times New Roman"/>
                <w:szCs w:val="20"/>
              </w:rPr>
            </w:pPr>
          </w:p>
        </w:tc>
      </w:tr>
    </w:tbl>
    <w:p w:rsidR="00E15023" w:rsidRDefault="00E15023" w:rsidP="00E15023">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注：1、本表必须对应谈判文件所有技术条款内容进行逐条填写，不得有任何遗漏，否则视为不响应谈判要求；</w:t>
      </w:r>
    </w:p>
    <w:p w:rsidR="00E15023" w:rsidRDefault="00E15023" w:rsidP="00E15023">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E15023" w:rsidRDefault="00E15023" w:rsidP="00E15023">
      <w:pPr>
        <w:rPr>
          <w:rFonts w:ascii="宋体" w:eastAsia="宋体" w:hAnsi="宋体" w:cs="Times New Roman"/>
          <w:szCs w:val="21"/>
        </w:rPr>
      </w:pPr>
    </w:p>
    <w:p w:rsidR="00E15023" w:rsidRDefault="00E15023" w:rsidP="00E15023">
      <w:pPr>
        <w:rPr>
          <w:rFonts w:ascii="宋体" w:eastAsia="宋体" w:hAnsi="宋体" w:cs="Times New Roman"/>
          <w:szCs w:val="21"/>
        </w:rPr>
      </w:pPr>
    </w:p>
    <w:p w:rsidR="00E15023" w:rsidRDefault="00E15023" w:rsidP="00E15023">
      <w:pPr>
        <w:rPr>
          <w:rFonts w:ascii="宋体" w:eastAsia="宋体" w:hAnsi="宋体" w:cs="Times New Roman"/>
          <w:szCs w:val="21"/>
        </w:rPr>
      </w:pPr>
    </w:p>
    <w:p w:rsidR="00E15023" w:rsidRDefault="00E15023" w:rsidP="00E15023">
      <w:pPr>
        <w:spacing w:line="480" w:lineRule="auto"/>
        <w:jc w:val="right"/>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rsidR="00E15023" w:rsidRDefault="00E15023" w:rsidP="00E15023">
      <w:pPr>
        <w:wordWrap w:val="0"/>
        <w:spacing w:line="480" w:lineRule="auto"/>
        <w:jc w:val="right"/>
        <w:rPr>
          <w:rFonts w:ascii="宋体" w:eastAsia="宋体" w:hAnsi="宋体" w:cs="Times New Roman"/>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rsidR="00E15023" w:rsidRDefault="00E15023" w:rsidP="00E15023">
      <w:pPr>
        <w:rPr>
          <w:rFonts w:ascii="宋体" w:eastAsia="宋体" w:hAnsi="宋体" w:cs="Times New Roman"/>
          <w:szCs w:val="20"/>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before="100" w:beforeAutospacing="1" w:after="100" w:afterAutospacing="1" w:line="360" w:lineRule="auto"/>
        <w:rPr>
          <w:rFonts w:ascii="宋体" w:eastAsia="宋体" w:hAnsi="宋体" w:cs="Times New Roman"/>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lastRenderedPageBreak/>
        <w:t>八、价格一览表及分项价格表（模板）</w:t>
      </w:r>
    </w:p>
    <w:p w:rsidR="00E15023" w:rsidRDefault="00E15023" w:rsidP="00E15023">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b/>
          <w:sz w:val="32"/>
          <w:szCs w:val="20"/>
        </w:rPr>
      </w:pPr>
      <w:r>
        <w:rPr>
          <w:rFonts w:ascii="宋体" w:eastAsia="宋体" w:hAnsi="宋体" w:cs="Times New Roman" w:hint="eastAsia"/>
          <w:b/>
          <w:sz w:val="32"/>
          <w:szCs w:val="20"/>
        </w:rPr>
        <w:t>价格一览表及分项价格表</w:t>
      </w:r>
    </w:p>
    <w:tbl>
      <w:tblPr>
        <w:tblStyle w:val="a6"/>
        <w:tblW w:w="8964" w:type="dxa"/>
        <w:tblInd w:w="0" w:type="dxa"/>
        <w:tblLook w:val="04A0" w:firstRow="1" w:lastRow="0" w:firstColumn="1" w:lastColumn="0" w:noHBand="0" w:noVBand="1"/>
      </w:tblPr>
      <w:tblGrid>
        <w:gridCol w:w="1494"/>
        <w:gridCol w:w="1494"/>
        <w:gridCol w:w="1494"/>
        <w:gridCol w:w="1494"/>
        <w:gridCol w:w="1494"/>
        <w:gridCol w:w="1494"/>
      </w:tblGrid>
      <w:tr w:rsidR="00E15023" w:rsidTr="00EA3FF2">
        <w:trPr>
          <w:trHeight w:val="1472"/>
        </w:trPr>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bl>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tbl>
      <w:tblPr>
        <w:tblStyle w:val="a6"/>
        <w:tblW w:w="8984" w:type="dxa"/>
        <w:tblInd w:w="0" w:type="dxa"/>
        <w:tblLook w:val="04A0" w:firstRow="1" w:lastRow="0" w:firstColumn="1" w:lastColumn="0" w:noHBand="0" w:noVBand="1"/>
      </w:tblPr>
      <w:tblGrid>
        <w:gridCol w:w="1494"/>
        <w:gridCol w:w="1493"/>
        <w:gridCol w:w="1495"/>
        <w:gridCol w:w="1496"/>
        <w:gridCol w:w="1495"/>
        <w:gridCol w:w="1491"/>
        <w:gridCol w:w="20"/>
      </w:tblGrid>
      <w:tr w:rsidR="00E15023" w:rsidTr="00EA3FF2">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hideMark/>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sz w:val="24"/>
                <w:szCs w:val="20"/>
              </w:rPr>
              <w:t>备注</w:t>
            </w:r>
          </w:p>
        </w:tc>
      </w:tr>
      <w:tr w:rsidR="00E15023" w:rsidTr="00EA3FF2">
        <w:trPr>
          <w:trHeight w:val="504"/>
        </w:trPr>
        <w:tc>
          <w:tcPr>
            <w:tcW w:w="1494"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rsidTr="00EA3FF2">
        <w:trPr>
          <w:trHeight w:val="468"/>
        </w:trPr>
        <w:tc>
          <w:tcPr>
            <w:tcW w:w="1494"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rsidTr="00EA3FF2">
        <w:trPr>
          <w:trHeight w:val="468"/>
        </w:trPr>
        <w:tc>
          <w:tcPr>
            <w:tcW w:w="1494"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r w:rsidR="00E15023" w:rsidTr="00EA3FF2">
        <w:trPr>
          <w:trHeight w:val="468"/>
        </w:trPr>
        <w:tc>
          <w:tcPr>
            <w:tcW w:w="1494"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3"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6"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495" w:type="dxa"/>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rsidR="00E15023" w:rsidRDefault="00E15023" w:rsidP="00EA3FF2">
            <w:pPr>
              <w:tabs>
                <w:tab w:val="left" w:pos="1480"/>
                <w:tab w:val="left" w:pos="5580"/>
              </w:tabs>
              <w:adjustRightInd w:val="0"/>
              <w:snapToGrid w:val="0"/>
              <w:spacing w:line="360" w:lineRule="auto"/>
              <w:rPr>
                <w:rFonts w:ascii="宋体" w:eastAsia="宋体" w:hAnsi="宋体" w:cs="Times New Roman"/>
                <w:b/>
                <w:sz w:val="24"/>
                <w:szCs w:val="20"/>
              </w:rPr>
            </w:pPr>
          </w:p>
        </w:tc>
      </w:tr>
    </w:tbl>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spacing w:line="480" w:lineRule="auto"/>
        <w:rPr>
          <w:rFonts w:ascii="宋体" w:eastAsia="宋体" w:hAnsi="宋体" w:cs="Times New Roman"/>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rsidR="00E15023" w:rsidRDefault="00E15023" w:rsidP="00E15023">
      <w:pPr>
        <w:tabs>
          <w:tab w:val="left" w:pos="1480"/>
          <w:tab w:val="left" w:pos="5580"/>
        </w:tabs>
        <w:adjustRightInd w:val="0"/>
        <w:snapToGrid w:val="0"/>
        <w:spacing w:line="480" w:lineRule="auto"/>
        <w:rPr>
          <w:rFonts w:ascii="宋体" w:eastAsia="宋体" w:hAnsi="宋体" w:cs="Times New Roman"/>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rsidR="00E15023" w:rsidRDefault="00E15023" w:rsidP="00E15023">
      <w:pPr>
        <w:tabs>
          <w:tab w:val="left" w:pos="5580"/>
        </w:tabs>
        <w:jc w:val="left"/>
        <w:rPr>
          <w:rFonts w:ascii="宋体" w:eastAsia="宋体" w:hAnsi="宋体" w:cs="Times New Roman"/>
          <w:b/>
          <w:bCs/>
          <w:sz w:val="24"/>
        </w:rPr>
      </w:pPr>
    </w:p>
    <w:p w:rsidR="00E15023" w:rsidRDefault="00E15023" w:rsidP="00E15023">
      <w:pPr>
        <w:tabs>
          <w:tab w:val="left" w:pos="567"/>
        </w:tabs>
        <w:snapToGrid w:val="0"/>
        <w:spacing w:line="360" w:lineRule="auto"/>
        <w:jc w:val="left"/>
        <w:rPr>
          <w:rFonts w:ascii="宋体" w:hAnsi="宋体"/>
          <w:color w:val="000000"/>
        </w:rPr>
      </w:pPr>
      <w:r>
        <w:rPr>
          <w:rFonts w:ascii="宋体" w:hAnsi="宋体" w:hint="eastAsia"/>
          <w:color w:val="000000"/>
        </w:rPr>
        <w:t>备注：</w:t>
      </w:r>
    </w:p>
    <w:p w:rsidR="00E15023" w:rsidRPr="005442AB" w:rsidRDefault="00E15023" w:rsidP="00E15023">
      <w:pPr>
        <w:pStyle w:val="a3"/>
        <w:numPr>
          <w:ilvl w:val="0"/>
          <w:numId w:val="5"/>
        </w:numPr>
        <w:tabs>
          <w:tab w:val="left" w:pos="567"/>
        </w:tabs>
        <w:snapToGrid w:val="0"/>
        <w:spacing w:line="360" w:lineRule="auto"/>
        <w:ind w:firstLineChars="0"/>
        <w:jc w:val="left"/>
        <w:rPr>
          <w:rFonts w:ascii="宋体" w:hAnsi="宋体"/>
          <w:color w:val="000000"/>
        </w:rPr>
      </w:pPr>
      <w:r w:rsidRPr="005442AB">
        <w:rPr>
          <w:rFonts w:ascii="宋体" w:hAnsi="宋体" w:hint="eastAsia"/>
          <w:szCs w:val="21"/>
        </w:rPr>
        <w:t>大写金额用汉字，如壹、贰、叁、肆、伍、陆、柒、捌、玖、拾、佰、仟、万、亿、元、角、分、零、整（正）等。如：小写：RMB230000，大写：人民币贰拾叁万元整。</w:t>
      </w:r>
    </w:p>
    <w:p w:rsidR="00E15023" w:rsidRPr="005442AB" w:rsidRDefault="00E15023" w:rsidP="00E15023">
      <w:pPr>
        <w:pStyle w:val="a3"/>
        <w:numPr>
          <w:ilvl w:val="0"/>
          <w:numId w:val="5"/>
        </w:numPr>
        <w:tabs>
          <w:tab w:val="left" w:pos="1480"/>
          <w:tab w:val="left" w:pos="5580"/>
        </w:tabs>
        <w:adjustRightInd w:val="0"/>
        <w:snapToGrid w:val="0"/>
        <w:spacing w:line="480" w:lineRule="auto"/>
        <w:ind w:firstLineChars="0"/>
        <w:rPr>
          <w:rFonts w:ascii="宋体" w:hAnsi="宋体"/>
          <w:szCs w:val="21"/>
        </w:rPr>
      </w:pPr>
      <w:r w:rsidRPr="005442AB">
        <w:rPr>
          <w:rFonts w:ascii="宋体" w:hAnsi="宋体" w:hint="eastAsia"/>
          <w:szCs w:val="21"/>
        </w:rPr>
        <w:t>对于有配件、耗材、选件和特殊工具的货物，还应填报响应货物配件、耗材、选件表和备件及特殊工具清单，注明品牌、型号、功能、单价等内容。</w:t>
      </w:r>
    </w:p>
    <w:p w:rsidR="00E15023" w:rsidRPr="005442AB" w:rsidRDefault="00E15023" w:rsidP="00E15023">
      <w:pPr>
        <w:pStyle w:val="a3"/>
        <w:numPr>
          <w:ilvl w:val="0"/>
          <w:numId w:val="5"/>
        </w:numPr>
        <w:snapToGrid w:val="0"/>
        <w:spacing w:line="360" w:lineRule="auto"/>
        <w:ind w:firstLineChars="0"/>
        <w:rPr>
          <w:rFonts w:ascii="宋体" w:hAnsi="宋体"/>
          <w:szCs w:val="21"/>
        </w:rPr>
      </w:pPr>
      <w:r w:rsidRPr="005442AB">
        <w:rPr>
          <w:rFonts w:ascii="宋体" w:hAnsi="宋体" w:hint="eastAsia"/>
          <w:szCs w:val="21"/>
        </w:rPr>
        <w:t>各响应供应商可自行保留一份《谈判报价表》，以便谈判报价时参考用。</w:t>
      </w:r>
    </w:p>
    <w:p w:rsidR="00E15023" w:rsidRDefault="00E15023" w:rsidP="00E15023">
      <w:pPr>
        <w:tabs>
          <w:tab w:val="left" w:pos="1480"/>
          <w:tab w:val="left" w:pos="5580"/>
        </w:tabs>
        <w:adjustRightInd w:val="0"/>
        <w:snapToGrid w:val="0"/>
        <w:spacing w:line="480" w:lineRule="auto"/>
        <w:rPr>
          <w:rFonts w:ascii="宋体" w:eastAsia="宋体" w:hAnsi="宋体" w:cs="Times New Roman"/>
          <w:szCs w:val="21"/>
        </w:rPr>
      </w:pPr>
    </w:p>
    <w:p w:rsidR="00E15023" w:rsidRDefault="00E15023" w:rsidP="00E15023">
      <w:pPr>
        <w:tabs>
          <w:tab w:val="left" w:pos="5580"/>
        </w:tabs>
        <w:jc w:val="left"/>
        <w:rPr>
          <w:rFonts w:ascii="宋体" w:eastAsia="宋体" w:hAnsi="宋体" w:cs="Times New Roman"/>
          <w:b/>
          <w:bCs/>
          <w:sz w:val="24"/>
        </w:rPr>
      </w:pPr>
    </w:p>
    <w:p w:rsidR="00E15023" w:rsidRDefault="00E15023" w:rsidP="00E15023">
      <w:pPr>
        <w:tabs>
          <w:tab w:val="left" w:pos="5580"/>
        </w:tabs>
        <w:jc w:val="left"/>
        <w:rPr>
          <w:rFonts w:ascii="宋体" w:eastAsia="宋体" w:hAnsi="宋体" w:cs="Times New Roman"/>
          <w:b/>
          <w:bCs/>
          <w:sz w:val="24"/>
        </w:rPr>
      </w:pPr>
    </w:p>
    <w:p w:rsidR="00E15023" w:rsidRDefault="00E15023" w:rsidP="00E15023">
      <w:pPr>
        <w:tabs>
          <w:tab w:val="left" w:pos="5580"/>
        </w:tabs>
        <w:jc w:val="left"/>
        <w:rPr>
          <w:rFonts w:ascii="宋体" w:eastAsia="宋体" w:hAnsi="宋体" w:cs="Times New Roman"/>
          <w:b/>
          <w:bCs/>
          <w:sz w:val="24"/>
        </w:rPr>
      </w:pPr>
      <w:r>
        <w:rPr>
          <w:rFonts w:ascii="宋体" w:eastAsia="宋体" w:hAnsi="宋体" w:cs="Times New Roman" w:hint="eastAsia"/>
          <w:b/>
          <w:bCs/>
          <w:sz w:val="24"/>
        </w:rPr>
        <w:lastRenderedPageBreak/>
        <w:t>九、制造厂家的授权书（模板）</w:t>
      </w:r>
    </w:p>
    <w:p w:rsidR="00E15023" w:rsidRDefault="00E15023" w:rsidP="00E15023">
      <w:pPr>
        <w:tabs>
          <w:tab w:val="left" w:pos="5580"/>
        </w:tabs>
        <w:spacing w:beforeLines="100" w:before="312" w:afterLines="100" w:after="312"/>
        <w:jc w:val="center"/>
        <w:rPr>
          <w:rFonts w:ascii="宋体" w:eastAsia="宋体" w:hAnsi="宋体" w:cs="Times New Roman"/>
          <w:b/>
          <w:bCs/>
          <w:sz w:val="32"/>
          <w:szCs w:val="32"/>
        </w:rPr>
      </w:pPr>
      <w:r>
        <w:rPr>
          <w:rFonts w:ascii="宋体" w:eastAsia="宋体" w:hAnsi="宋体" w:cs="Times New Roman" w:hint="eastAsia"/>
          <w:b/>
          <w:sz w:val="32"/>
          <w:szCs w:val="32"/>
        </w:rPr>
        <w:t>制造厂家的授权书</w:t>
      </w:r>
    </w:p>
    <w:p w:rsidR="00E15023" w:rsidRDefault="00E15023" w:rsidP="00E15023">
      <w:pPr>
        <w:tabs>
          <w:tab w:val="left" w:pos="5580"/>
        </w:tabs>
        <w:spacing w:before="120" w:line="360" w:lineRule="auto"/>
        <w:rPr>
          <w:rFonts w:ascii="宋体" w:eastAsia="宋体" w:hAnsi="宋体" w:cs="Times New Roman"/>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rsidR="00E15023" w:rsidRDefault="00E15023" w:rsidP="00E15023">
      <w:pPr>
        <w:tabs>
          <w:tab w:val="left" w:pos="5580"/>
        </w:tabs>
        <w:spacing w:before="120" w:line="360" w:lineRule="auto"/>
        <w:rPr>
          <w:rFonts w:ascii="宋体" w:eastAsia="宋体" w:hAnsi="宋体" w:cs="Times New Roman"/>
          <w:szCs w:val="21"/>
        </w:rPr>
      </w:pPr>
    </w:p>
    <w:p w:rsidR="00E15023" w:rsidRDefault="00E15023" w:rsidP="00E15023">
      <w:pPr>
        <w:pStyle w:val="a4"/>
        <w:tabs>
          <w:tab w:val="left" w:pos="5580"/>
        </w:tabs>
        <w:spacing w:line="360" w:lineRule="auto"/>
        <w:ind w:firstLine="420"/>
        <w:rPr>
          <w:rFonts w:hAnsi="宋体" w:cs="Times New Roman"/>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rsidR="00E15023" w:rsidRDefault="00E15023" w:rsidP="00E15023">
      <w:pPr>
        <w:pStyle w:val="a4"/>
        <w:numPr>
          <w:ilvl w:val="0"/>
          <w:numId w:val="4"/>
        </w:numPr>
        <w:tabs>
          <w:tab w:val="left" w:pos="1200"/>
          <w:tab w:val="left" w:pos="5580"/>
        </w:tabs>
        <w:spacing w:line="360" w:lineRule="auto"/>
        <w:rPr>
          <w:rFonts w:hAnsi="宋体" w:cs="Times New Roman"/>
          <w:szCs w:val="21"/>
        </w:rPr>
      </w:pPr>
      <w:r>
        <w:rPr>
          <w:rFonts w:hAnsi="宋体" w:cs="Times New Roman" w:hint="eastAsia"/>
          <w:szCs w:val="21"/>
        </w:rPr>
        <w:t>代表我方办理贵方谈判要求提供的由我方制造的货物的有关事宜，并对我方具有约束力。</w:t>
      </w:r>
    </w:p>
    <w:p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（2） 作为制造商，我方保证以谈判合作者来约束自己，并对该谈判共同和分别承担谈判文件中所规定的义务。</w:t>
      </w:r>
    </w:p>
    <w:p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rsidR="00E15023" w:rsidRDefault="00E15023" w:rsidP="00E15023">
      <w:pPr>
        <w:pStyle w:val="a4"/>
        <w:tabs>
          <w:tab w:val="left" w:pos="5580"/>
        </w:tabs>
        <w:spacing w:line="360" w:lineRule="auto"/>
        <w:ind w:left="1261" w:hanging="780"/>
        <w:rPr>
          <w:rFonts w:hAnsi="宋体" w:cs="Times New Roman"/>
          <w:szCs w:val="21"/>
        </w:rPr>
      </w:pPr>
      <w:r>
        <w:rPr>
          <w:rFonts w:hAnsi="宋体" w:cs="Times New Roman" w:hint="eastAsia"/>
          <w:szCs w:val="21"/>
        </w:rPr>
        <w:t>（4）　我方于</w:t>
      </w:r>
      <w:r>
        <w:rPr>
          <w:rFonts w:hAnsi="宋体" w:cs="Times New Roman" w:hint="eastAsia"/>
          <w:szCs w:val="21"/>
          <w:u w:val="single"/>
        </w:rPr>
        <w:t xml:space="preserve">　　　</w:t>
      </w:r>
      <w:r>
        <w:rPr>
          <w:rFonts w:hAnsi="宋体" w:cs="Times New Roman" w:hint="eastAsia"/>
          <w:szCs w:val="21"/>
        </w:rPr>
        <w:t>年</w:t>
      </w:r>
      <w:r>
        <w:rPr>
          <w:rFonts w:hAnsi="宋体" w:cs="Times New Roman" w:hint="eastAsia"/>
          <w:szCs w:val="21"/>
          <w:u w:val="single"/>
        </w:rPr>
        <w:t xml:space="preserve">　　　</w:t>
      </w:r>
      <w:r>
        <w:rPr>
          <w:rFonts w:hAnsi="宋体" w:cs="Times New Roman" w:hint="eastAsia"/>
          <w:szCs w:val="21"/>
        </w:rPr>
        <w:t>月</w:t>
      </w:r>
      <w:r>
        <w:rPr>
          <w:rFonts w:hAnsi="宋体" w:cs="Times New Roman" w:hint="eastAsia"/>
          <w:szCs w:val="21"/>
          <w:u w:val="single"/>
        </w:rPr>
        <w:t xml:space="preserve">　　　</w:t>
      </w:r>
      <w:r>
        <w:rPr>
          <w:rFonts w:hAnsi="宋体" w:cs="Times New Roman" w:hint="eastAsia"/>
          <w:szCs w:val="21"/>
        </w:rPr>
        <w:t>日签署本文件。</w:t>
      </w:r>
    </w:p>
    <w:p w:rsidR="00E15023" w:rsidRDefault="00E15023" w:rsidP="00E15023">
      <w:pPr>
        <w:pStyle w:val="a4"/>
        <w:tabs>
          <w:tab w:val="left" w:pos="5580"/>
        </w:tabs>
        <w:spacing w:line="360" w:lineRule="auto"/>
        <w:ind w:firstLine="480"/>
        <w:rPr>
          <w:rFonts w:hAnsi="宋体" w:cs="Times New Roman"/>
          <w:szCs w:val="21"/>
        </w:rPr>
      </w:pPr>
    </w:p>
    <w:p w:rsidR="00E15023" w:rsidRDefault="00E15023" w:rsidP="00E15023">
      <w:pPr>
        <w:pStyle w:val="a4"/>
        <w:tabs>
          <w:tab w:val="left" w:pos="5580"/>
        </w:tabs>
        <w:spacing w:line="360" w:lineRule="auto"/>
        <w:ind w:firstLine="480"/>
        <w:rPr>
          <w:rFonts w:hAnsi="宋体" w:cs="Times New Roman"/>
          <w:szCs w:val="21"/>
        </w:rPr>
      </w:pPr>
    </w:p>
    <w:p w:rsidR="00E15023" w:rsidRDefault="00E15023" w:rsidP="00E15023">
      <w:pPr>
        <w:pStyle w:val="a4"/>
        <w:tabs>
          <w:tab w:val="left" w:pos="5580"/>
        </w:tabs>
        <w:spacing w:line="360" w:lineRule="auto"/>
        <w:ind w:firstLine="480"/>
        <w:rPr>
          <w:rFonts w:hAnsi="宋体" w:cs="Times New Roman"/>
          <w:szCs w:val="21"/>
        </w:rPr>
      </w:pPr>
    </w:p>
    <w:p w:rsidR="00E15023" w:rsidRDefault="00E15023" w:rsidP="00E15023">
      <w:pPr>
        <w:pStyle w:val="a4"/>
        <w:tabs>
          <w:tab w:val="left" w:pos="5580"/>
        </w:tabs>
        <w:spacing w:line="360" w:lineRule="auto"/>
        <w:ind w:left="424" w:firstLine="240"/>
        <w:jc w:val="right"/>
        <w:rPr>
          <w:rFonts w:hAnsi="宋体" w:cs="Times New Roman"/>
          <w:szCs w:val="21"/>
        </w:rPr>
      </w:pPr>
      <w:r>
        <w:rPr>
          <w:rFonts w:hAnsi="宋体" w:cs="Times New Roman" w:hint="eastAsia"/>
          <w:szCs w:val="21"/>
        </w:rPr>
        <w:t xml:space="preserve">制造商（盖章）______________  </w:t>
      </w:r>
    </w:p>
    <w:p w:rsidR="00E15023" w:rsidRDefault="00E15023" w:rsidP="00E15023">
      <w:pPr>
        <w:pStyle w:val="a4"/>
        <w:tabs>
          <w:tab w:val="left" w:pos="5580"/>
        </w:tabs>
        <w:spacing w:line="360" w:lineRule="auto"/>
        <w:ind w:left="424" w:firstLine="240"/>
        <w:jc w:val="right"/>
        <w:rPr>
          <w:rFonts w:hAnsi="宋体" w:cs="Times New Roman"/>
          <w:szCs w:val="21"/>
        </w:rPr>
      </w:pPr>
    </w:p>
    <w:p w:rsidR="00E15023" w:rsidRDefault="00E15023" w:rsidP="00E15023">
      <w:pPr>
        <w:jc w:val="right"/>
        <w:rPr>
          <w:rFonts w:ascii="宋体" w:eastAsia="宋体" w:hAnsi="宋体" w:cs="Times New Roman"/>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十、《谈判响应文件》真实性承诺函（模板）</w:t>
      </w:r>
    </w:p>
    <w:p w:rsidR="00E15023" w:rsidRDefault="00E15023" w:rsidP="00E15023">
      <w:pPr>
        <w:spacing w:before="100" w:beforeAutospacing="1" w:after="100" w:afterAutospacing="1"/>
        <w:jc w:val="center"/>
        <w:rPr>
          <w:rFonts w:ascii="宋体" w:eastAsia="宋体" w:hAnsi="宋体" w:cs="Times New Roman"/>
          <w:b/>
          <w:sz w:val="36"/>
          <w:szCs w:val="36"/>
        </w:rPr>
      </w:pPr>
      <w:bookmarkStart w:id="4" w:name="_Hlk517017036"/>
      <w:r>
        <w:rPr>
          <w:rFonts w:ascii="宋体" w:eastAsia="宋体" w:hAnsi="宋体" w:cs="Times New Roman" w:hint="eastAsia"/>
          <w:b/>
          <w:sz w:val="36"/>
          <w:szCs w:val="36"/>
        </w:rPr>
        <w:t>《谈判响应文件》真实性承诺函</w:t>
      </w:r>
      <w:bookmarkEnd w:id="4"/>
    </w:p>
    <w:p w:rsidR="00E15023" w:rsidRDefault="00E15023" w:rsidP="00E15023">
      <w:pPr>
        <w:jc w:val="left"/>
        <w:rPr>
          <w:rFonts w:ascii="宋体" w:eastAsia="宋体" w:hAnsi="宋体" w:cs="Times New Roman"/>
          <w:b/>
          <w:sz w:val="28"/>
          <w:szCs w:val="28"/>
        </w:rPr>
      </w:pPr>
      <w:r>
        <w:rPr>
          <w:rFonts w:ascii="宋体" w:eastAsia="宋体" w:hAnsi="宋体" w:cs="Times New Roman" w:hint="eastAsia"/>
          <w:b/>
          <w:sz w:val="28"/>
          <w:szCs w:val="28"/>
        </w:rPr>
        <w:t>致：清华大学深圳国际研究生院</w:t>
      </w:r>
    </w:p>
    <w:p w:rsidR="00E15023" w:rsidRDefault="00E15023" w:rsidP="00E15023">
      <w:pPr>
        <w:spacing w:line="480" w:lineRule="auto"/>
        <w:ind w:firstLineChars="236" w:firstLine="496"/>
        <w:rPr>
          <w:rFonts w:ascii="宋体" w:eastAsia="宋体" w:hAnsi="宋体" w:cs="Times New Roman"/>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E15023" w:rsidRDefault="00E15023" w:rsidP="00E15023">
      <w:pPr>
        <w:spacing w:line="480" w:lineRule="auto"/>
        <w:ind w:left="420"/>
        <w:rPr>
          <w:rFonts w:ascii="宋体" w:eastAsia="宋体" w:hAnsi="宋体" w:cs="Times New Roman"/>
        </w:rPr>
      </w:pPr>
      <w:r>
        <w:rPr>
          <w:rFonts w:ascii="宋体" w:eastAsia="宋体" w:hAnsi="宋体" w:cs="Times New Roman" w:hint="eastAsia"/>
        </w:rPr>
        <w:t>特此承诺！</w:t>
      </w:r>
    </w:p>
    <w:p w:rsidR="00E15023" w:rsidRDefault="00E15023" w:rsidP="00E15023">
      <w:pPr>
        <w:ind w:left="420"/>
        <w:rPr>
          <w:rFonts w:ascii="宋体" w:eastAsia="宋体" w:hAnsi="宋体" w:cs="Times New Roman"/>
        </w:rPr>
      </w:pPr>
    </w:p>
    <w:p w:rsidR="00E15023" w:rsidRDefault="00E15023" w:rsidP="00E15023">
      <w:pPr>
        <w:ind w:left="420"/>
        <w:rPr>
          <w:rFonts w:ascii="宋体" w:eastAsia="宋体" w:hAnsi="宋体" w:cs="Times New Roman"/>
        </w:rPr>
      </w:pPr>
    </w:p>
    <w:p w:rsidR="00E15023" w:rsidRDefault="00E15023" w:rsidP="00E15023">
      <w:pPr>
        <w:ind w:left="420"/>
        <w:rPr>
          <w:rFonts w:ascii="宋体" w:eastAsia="宋体" w:hAnsi="宋体" w:cs="Times New Roman"/>
        </w:rPr>
      </w:pPr>
    </w:p>
    <w:p w:rsidR="00E15023" w:rsidRDefault="00E15023" w:rsidP="00E15023">
      <w:pPr>
        <w:ind w:left="420"/>
        <w:rPr>
          <w:rFonts w:ascii="宋体" w:eastAsia="宋体" w:hAnsi="宋体" w:cs="Times New Roman"/>
        </w:rPr>
      </w:pPr>
    </w:p>
    <w:p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供应商名称：___________（法人公章）</w:t>
      </w:r>
    </w:p>
    <w:p w:rsidR="00E15023" w:rsidRDefault="00E15023" w:rsidP="00E15023">
      <w:pPr>
        <w:pStyle w:val="a4"/>
        <w:spacing w:line="360" w:lineRule="auto"/>
        <w:jc w:val="center"/>
        <w:rPr>
          <w:rFonts w:hAnsi="宋体" w:cs="Times New Roman"/>
          <w:b/>
          <w:sz w:val="24"/>
        </w:rPr>
      </w:pPr>
      <w:r>
        <w:rPr>
          <w:rFonts w:hAnsi="宋体" w:cs="Times New Roman" w:hint="eastAsia"/>
          <w:b/>
          <w:sz w:val="24"/>
        </w:rPr>
        <w:t xml:space="preserve">                       承诺日期：    年  月  日</w:t>
      </w:r>
    </w:p>
    <w:p w:rsidR="00E15023" w:rsidRDefault="00E15023" w:rsidP="00E15023">
      <w:pPr>
        <w:spacing w:before="100" w:beforeAutospacing="1" w:after="100" w:afterAutospacing="1"/>
        <w:rPr>
          <w:rFonts w:ascii="宋体" w:eastAsia="宋体" w:hAnsi="宋体" w:cs="Times New Roman"/>
        </w:rPr>
      </w:pPr>
    </w:p>
    <w:p w:rsidR="00E15023" w:rsidRDefault="00E15023" w:rsidP="00E15023">
      <w:pPr>
        <w:spacing w:before="100" w:beforeAutospacing="1" w:after="100" w:afterAutospacing="1"/>
        <w:rPr>
          <w:rFonts w:ascii="宋体" w:eastAsia="宋体" w:hAnsi="宋体" w:cs="Times New Roman"/>
        </w:rPr>
      </w:pPr>
    </w:p>
    <w:p w:rsidR="00E15023" w:rsidRDefault="00E15023" w:rsidP="00E15023">
      <w:pPr>
        <w:spacing w:before="100" w:beforeAutospacing="1" w:after="100" w:afterAutospacing="1"/>
        <w:rPr>
          <w:rFonts w:ascii="宋体" w:eastAsia="宋体" w:hAnsi="宋体" w:cs="Times New Roman"/>
        </w:rPr>
      </w:pPr>
    </w:p>
    <w:p w:rsidR="00E15023" w:rsidRDefault="00E15023" w:rsidP="00E15023">
      <w:pPr>
        <w:spacing w:line="360" w:lineRule="auto"/>
        <w:rPr>
          <w:rFonts w:ascii="宋体" w:eastAsia="宋体" w:hAnsi="宋体" w:cs="Times New Roman"/>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rsidR="00E15023" w:rsidRDefault="00E15023" w:rsidP="00E15023">
      <w:pPr>
        <w:rPr>
          <w:rFonts w:ascii="宋体" w:eastAsia="宋体" w:hAnsi="宋体" w:cs="Times New Roman"/>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r>
        <w:rPr>
          <w:rFonts w:ascii="宋体" w:eastAsia="宋体" w:hAnsi="宋体" w:cs="Times New Roman" w:hint="eastAsia"/>
          <w:b/>
          <w:bCs/>
          <w:sz w:val="24"/>
          <w:szCs w:val="20"/>
        </w:rPr>
        <w:lastRenderedPageBreak/>
        <w:t>十一、企业诚信声明与承诺（模板）</w:t>
      </w:r>
    </w:p>
    <w:p w:rsidR="00E15023" w:rsidRDefault="00E15023" w:rsidP="00E15023">
      <w:pPr>
        <w:spacing w:line="480" w:lineRule="auto"/>
        <w:jc w:val="center"/>
        <w:rPr>
          <w:rFonts w:ascii="宋体" w:eastAsia="宋体" w:hAnsi="宋体" w:cs="Times New Roman"/>
          <w:b/>
          <w:bCs/>
          <w:sz w:val="24"/>
        </w:rPr>
      </w:pPr>
      <w:r>
        <w:rPr>
          <w:rFonts w:ascii="宋体" w:eastAsia="宋体" w:hAnsi="宋体" w:cs="Times New Roman" w:hint="eastAsia"/>
          <w:b/>
          <w:bCs/>
          <w:sz w:val="24"/>
        </w:rPr>
        <w:t>企业诚信声明与承诺</w:t>
      </w:r>
    </w:p>
    <w:p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E15023" w:rsidRDefault="00E15023" w:rsidP="00E15023">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E15023" w:rsidRDefault="00E15023" w:rsidP="00E15023">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E15023" w:rsidRDefault="00E15023" w:rsidP="00E15023">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rsidR="00E15023" w:rsidRDefault="00E15023" w:rsidP="00E15023">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E15023" w:rsidRDefault="00E15023" w:rsidP="00E15023">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E15023" w:rsidRDefault="00E15023" w:rsidP="00E15023">
      <w:pPr>
        <w:jc w:val="left"/>
        <w:rPr>
          <w:rFonts w:ascii="宋体" w:eastAsia="宋体" w:hAnsi="宋体" w:cs="Times New Roman"/>
          <w:szCs w:val="21"/>
        </w:rPr>
      </w:pPr>
    </w:p>
    <w:p w:rsidR="00E15023" w:rsidRDefault="00E15023" w:rsidP="00E15023">
      <w:pPr>
        <w:jc w:val="left"/>
        <w:rPr>
          <w:rFonts w:ascii="宋体" w:eastAsia="宋体" w:hAnsi="宋体" w:cs="Times New Roman"/>
          <w:szCs w:val="21"/>
        </w:rPr>
      </w:pPr>
    </w:p>
    <w:p w:rsidR="00E15023" w:rsidRDefault="00E15023" w:rsidP="00E15023">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E15023" w:rsidRDefault="00E15023" w:rsidP="00E15023">
      <w:pPr>
        <w:spacing w:line="300" w:lineRule="auto"/>
        <w:jc w:val="left"/>
        <w:rPr>
          <w:rFonts w:ascii="宋体" w:eastAsia="宋体" w:hAnsi="宋体" w:cs="Times New Roman"/>
          <w:szCs w:val="21"/>
        </w:rPr>
      </w:pPr>
      <w:r>
        <w:rPr>
          <w:rFonts w:ascii="宋体" w:eastAsia="宋体" w:hAnsi="宋体" w:cs="Times New Roman" w:hint="eastAsia"/>
          <w:szCs w:val="21"/>
        </w:rPr>
        <w:t xml:space="preserve">                                     承诺日期：    年  月  日</w:t>
      </w:r>
    </w:p>
    <w:p w:rsidR="00E15023" w:rsidRDefault="00E15023" w:rsidP="00E15023">
      <w:pPr>
        <w:spacing w:line="300" w:lineRule="auto"/>
        <w:jc w:val="left"/>
        <w:rPr>
          <w:rFonts w:ascii="宋体" w:eastAsia="宋体" w:hAnsi="宋体" w:cs="Times New Roman"/>
          <w:szCs w:val="21"/>
        </w:rPr>
      </w:pPr>
    </w:p>
    <w:p w:rsidR="00E15023" w:rsidRDefault="00E15023" w:rsidP="00E15023">
      <w:pPr>
        <w:spacing w:line="300" w:lineRule="auto"/>
        <w:jc w:val="left"/>
        <w:rPr>
          <w:rFonts w:ascii="宋体" w:eastAsia="宋体" w:hAnsi="宋体" w:cs="Times New Roman"/>
          <w:szCs w:val="21"/>
        </w:rPr>
      </w:pPr>
    </w:p>
    <w:p w:rsidR="00E15023" w:rsidRDefault="00E15023" w:rsidP="00E15023">
      <w:pPr>
        <w:rPr>
          <w:rFonts w:ascii="宋体" w:eastAsia="宋体" w:hAnsi="宋体" w:cs="Times New Roman"/>
          <w:b/>
          <w:bCs/>
          <w:sz w:val="24"/>
          <w:szCs w:val="20"/>
        </w:rPr>
      </w:pPr>
      <w:r>
        <w:rPr>
          <w:rFonts w:ascii="宋体" w:eastAsia="宋体" w:hAnsi="宋体" w:cs="Times New Roman" w:hint="eastAsia"/>
          <w:b/>
          <w:bCs/>
          <w:szCs w:val="21"/>
        </w:rPr>
        <w:t>注：近三年内，如公司有任何违法违规、受惩罚和禁止、不良信用等记录，必须列明记载，并附网络截图（加盖公章）。</w:t>
      </w: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rPr>
          <w:rFonts w:ascii="宋体" w:eastAsia="宋体" w:hAnsi="宋体" w:cs="Times New Roman"/>
          <w:b/>
          <w:sz w:val="24"/>
          <w:szCs w:val="32"/>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rsidR="00E15023" w:rsidRPr="003A1A20" w:rsidRDefault="00E15023" w:rsidP="00E15023">
      <w:pPr>
        <w:spacing w:before="100" w:beforeAutospacing="1" w:after="100" w:afterAutospacing="1"/>
        <w:jc w:val="center"/>
        <w:rPr>
          <w:rFonts w:ascii="宋体" w:eastAsia="宋体" w:hAnsi="宋体" w:cs="Times New Roman"/>
          <w:b/>
          <w:bCs/>
          <w:sz w:val="28"/>
        </w:rPr>
      </w:pPr>
      <w:r w:rsidRPr="003A1A20">
        <w:rPr>
          <w:rFonts w:ascii="宋体" w:eastAsia="宋体" w:hAnsi="宋体" w:cs="Times New Roman" w:hint="eastAsia"/>
          <w:b/>
          <w:bCs/>
          <w:sz w:val="28"/>
        </w:rPr>
        <w:t>近三年内在经营活动中没有重大违法记录</w:t>
      </w:r>
      <w:r w:rsidRPr="003A1A20">
        <w:rPr>
          <w:rFonts w:ascii="宋体" w:eastAsia="宋体" w:hAnsi="宋体" w:cs="Times New Roman" w:hint="eastAsia"/>
          <w:b/>
          <w:sz w:val="28"/>
        </w:rPr>
        <w:t>以及被禁止参与政府采购活动的声明与</w:t>
      </w:r>
      <w:r w:rsidRPr="003A1A20">
        <w:rPr>
          <w:rFonts w:ascii="宋体" w:eastAsia="宋体" w:hAnsi="宋体" w:cs="Times New Roman" w:hint="eastAsia"/>
          <w:b/>
          <w:bCs/>
          <w:sz w:val="28"/>
        </w:rPr>
        <w:t>承诺</w:t>
      </w:r>
    </w:p>
    <w:p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rsidR="00E15023" w:rsidRDefault="00E15023" w:rsidP="00E15023">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E15023" w:rsidRDefault="00E15023" w:rsidP="00E15023">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E15023" w:rsidRDefault="00E15023" w:rsidP="00E15023">
      <w:pPr>
        <w:ind w:left="420"/>
        <w:rPr>
          <w:rFonts w:ascii="宋体" w:eastAsia="宋体" w:hAnsi="宋体" w:cs="Times New Roman"/>
          <w:szCs w:val="21"/>
        </w:rPr>
      </w:pPr>
    </w:p>
    <w:p w:rsidR="00E15023" w:rsidRDefault="00E15023" w:rsidP="00E15023">
      <w:pPr>
        <w:ind w:left="420"/>
        <w:rPr>
          <w:rFonts w:ascii="宋体" w:eastAsia="宋体" w:hAnsi="宋体" w:cs="Times New Roman"/>
          <w:szCs w:val="21"/>
        </w:rPr>
      </w:pPr>
    </w:p>
    <w:p w:rsidR="00E15023" w:rsidRDefault="00E15023" w:rsidP="00E15023">
      <w:pPr>
        <w:widowControl/>
        <w:autoSpaceDE w:val="0"/>
        <w:autoSpaceDN w:val="0"/>
        <w:spacing w:line="360" w:lineRule="auto"/>
        <w:ind w:right="-58"/>
        <w:jc w:val="right"/>
        <w:textAlignment w:val="bottom"/>
        <w:rPr>
          <w:rFonts w:ascii="宋体" w:eastAsia="宋体" w:hAnsi="宋体" w:cs="Times New Roman"/>
          <w:szCs w:val="21"/>
        </w:rPr>
      </w:pPr>
      <w:r>
        <w:rPr>
          <w:rFonts w:ascii="宋体" w:eastAsia="宋体" w:hAnsi="宋体" w:cs="Times New Roman" w:hint="eastAsia"/>
          <w:szCs w:val="21"/>
        </w:rPr>
        <w:t xml:space="preserve">                      公司名称：__________（法人公章）</w:t>
      </w:r>
    </w:p>
    <w:p w:rsidR="00E15023" w:rsidRDefault="00E15023" w:rsidP="00E15023">
      <w:pPr>
        <w:spacing w:line="300" w:lineRule="auto"/>
        <w:ind w:rightChars="-27" w:right="-57"/>
        <w:jc w:val="right"/>
        <w:rPr>
          <w:rFonts w:ascii="宋体" w:eastAsia="宋体" w:hAnsi="宋体" w:cs="Times New Roman"/>
          <w:szCs w:val="21"/>
        </w:rPr>
      </w:pPr>
      <w:r>
        <w:rPr>
          <w:rFonts w:ascii="宋体" w:eastAsia="宋体" w:hAnsi="宋体" w:cs="Times New Roman" w:hint="eastAsia"/>
          <w:szCs w:val="21"/>
        </w:rPr>
        <w:t xml:space="preserve">                承诺日期：______年_____月_____日</w:t>
      </w:r>
    </w:p>
    <w:p w:rsidR="00E15023" w:rsidRDefault="00E15023" w:rsidP="00E15023">
      <w:pPr>
        <w:spacing w:line="300" w:lineRule="auto"/>
        <w:jc w:val="right"/>
        <w:rPr>
          <w:rFonts w:ascii="宋体" w:eastAsia="宋体" w:hAnsi="宋体" w:cs="Times New Roman"/>
          <w:szCs w:val="21"/>
        </w:rPr>
      </w:pPr>
    </w:p>
    <w:p w:rsidR="00E15023" w:rsidRDefault="00E15023" w:rsidP="00E15023">
      <w:pPr>
        <w:spacing w:line="300" w:lineRule="auto"/>
        <w:jc w:val="right"/>
        <w:rPr>
          <w:rFonts w:ascii="宋体" w:eastAsia="宋体" w:hAnsi="宋体" w:cs="Times New Roman"/>
        </w:rPr>
      </w:pPr>
    </w:p>
    <w:p w:rsidR="00E15023" w:rsidRDefault="00E15023" w:rsidP="00E15023">
      <w:pPr>
        <w:rPr>
          <w:rFonts w:ascii="宋体" w:eastAsia="宋体" w:hAnsi="宋体" w:cs="Times New Roman"/>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rsidR="00E15023" w:rsidRDefault="00E15023" w:rsidP="00E15023">
      <w:pPr>
        <w:rPr>
          <w:rFonts w:ascii="宋体" w:eastAsia="宋体" w:hAnsi="宋体" w:cs="Times New Roman"/>
          <w:b/>
          <w:bCs/>
          <w:szCs w:val="21"/>
        </w:rPr>
      </w:pPr>
    </w:p>
    <w:p w:rsidR="00E15023" w:rsidRDefault="00E15023" w:rsidP="00E15023">
      <w:pPr>
        <w:rPr>
          <w:rFonts w:ascii="宋体" w:eastAsia="宋体" w:hAnsi="宋体" w:cs="Times New Roman"/>
          <w:b/>
          <w:bCs/>
          <w:szCs w:val="21"/>
        </w:rPr>
      </w:pPr>
    </w:p>
    <w:p w:rsidR="00E15023" w:rsidRDefault="00E15023" w:rsidP="00E15023">
      <w:pPr>
        <w:rPr>
          <w:rFonts w:ascii="宋体" w:eastAsia="宋体" w:hAnsi="宋体" w:cs="Times New Roman"/>
          <w:b/>
          <w:bCs/>
          <w:szCs w:val="21"/>
        </w:rPr>
      </w:pPr>
    </w:p>
    <w:p w:rsidR="00E15023" w:rsidRDefault="00E15023" w:rsidP="00E15023">
      <w:pPr>
        <w:rPr>
          <w:rFonts w:ascii="宋体" w:eastAsia="宋体" w:hAnsi="宋体" w:cs="Times New Roman"/>
          <w:b/>
          <w:bCs/>
          <w:szCs w:val="21"/>
        </w:rPr>
      </w:pPr>
    </w:p>
    <w:p w:rsidR="00E15023" w:rsidRDefault="00E15023" w:rsidP="00E15023">
      <w:pPr>
        <w:rPr>
          <w:rFonts w:ascii="宋体" w:eastAsia="宋体" w:hAnsi="宋体" w:cs="Times New Roman"/>
          <w:b/>
          <w:bCs/>
          <w:szCs w:val="21"/>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rPr>
          <w:rFonts w:ascii="宋体" w:eastAsia="宋体" w:hAnsi="宋体" w:cs="Times New Roman"/>
          <w:b/>
          <w:sz w:val="24"/>
          <w:szCs w:val="20"/>
        </w:rPr>
      </w:pPr>
    </w:p>
    <w:p w:rsidR="00E15023" w:rsidRDefault="00E15023" w:rsidP="00E15023">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十四、公司近三年无行贿犯罪记录承诺</w:t>
      </w:r>
    </w:p>
    <w:p w:rsidR="00E15023" w:rsidRDefault="00E15023" w:rsidP="00E15023">
      <w:pPr>
        <w:jc w:val="center"/>
        <w:rPr>
          <w:rFonts w:ascii="宋体" w:eastAsia="宋体" w:hAnsi="宋体" w:cs="Times New Roman"/>
          <w:b/>
          <w:bCs/>
          <w:sz w:val="36"/>
          <w:szCs w:val="20"/>
        </w:rPr>
      </w:pPr>
    </w:p>
    <w:p w:rsidR="00E15023" w:rsidRDefault="00E15023" w:rsidP="00E15023">
      <w:pPr>
        <w:jc w:val="center"/>
        <w:rPr>
          <w:rFonts w:ascii="宋体" w:eastAsia="宋体" w:hAnsi="宋体" w:cs="Times New Roman"/>
          <w:b/>
          <w:bCs/>
          <w:sz w:val="24"/>
        </w:rPr>
      </w:pPr>
      <w:r>
        <w:rPr>
          <w:rFonts w:ascii="宋体" w:eastAsia="宋体" w:hAnsi="宋体" w:cs="Times New Roman" w:hint="eastAsia"/>
          <w:b/>
          <w:bCs/>
          <w:sz w:val="24"/>
        </w:rPr>
        <w:t>公司近三年无行贿犯罪记录承诺</w:t>
      </w:r>
    </w:p>
    <w:p w:rsidR="00E15023" w:rsidRDefault="00E15023" w:rsidP="00E15023">
      <w:pPr>
        <w:spacing w:line="480" w:lineRule="auto"/>
        <w:rPr>
          <w:rFonts w:ascii="宋体" w:eastAsia="宋体" w:hAnsi="宋体" w:cs="Times New Roman"/>
          <w:sz w:val="24"/>
          <w:szCs w:val="20"/>
        </w:rPr>
      </w:pPr>
    </w:p>
    <w:p w:rsidR="00E15023" w:rsidRDefault="00E15023" w:rsidP="00E15023">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E15023" w:rsidRDefault="00E15023" w:rsidP="00E15023">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，现承诺近三年内无行贿犯罪记录，如我司作虚假承诺，将承担由此引发的全部责任。</w:t>
      </w:r>
    </w:p>
    <w:p w:rsidR="00E15023" w:rsidRDefault="00E15023" w:rsidP="00E15023">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E15023" w:rsidRDefault="00E15023" w:rsidP="00E15023">
      <w:pPr>
        <w:ind w:left="420"/>
        <w:rPr>
          <w:rFonts w:ascii="宋体" w:eastAsia="宋体" w:hAnsi="宋体" w:cs="Times New Roman"/>
          <w:szCs w:val="21"/>
        </w:rPr>
      </w:pPr>
    </w:p>
    <w:p w:rsidR="00E15023" w:rsidRDefault="00E15023" w:rsidP="00E15023">
      <w:pPr>
        <w:ind w:left="420"/>
        <w:rPr>
          <w:rFonts w:ascii="宋体" w:eastAsia="宋体" w:hAnsi="宋体" w:cs="Times New Roman"/>
          <w:szCs w:val="21"/>
        </w:rPr>
      </w:pPr>
    </w:p>
    <w:p w:rsidR="00E15023" w:rsidRDefault="00E15023" w:rsidP="00E15023">
      <w:pPr>
        <w:ind w:left="420"/>
        <w:rPr>
          <w:rFonts w:ascii="宋体" w:eastAsia="宋体" w:hAnsi="宋体" w:cs="Times New Roman"/>
          <w:szCs w:val="21"/>
        </w:rPr>
      </w:pPr>
    </w:p>
    <w:p w:rsidR="00E15023" w:rsidRDefault="00E15023" w:rsidP="00E15023">
      <w:pPr>
        <w:ind w:left="420"/>
        <w:rPr>
          <w:rFonts w:ascii="宋体" w:eastAsia="宋体" w:hAnsi="宋体" w:cs="Times New Roman"/>
          <w:szCs w:val="21"/>
        </w:rPr>
      </w:pPr>
    </w:p>
    <w:p w:rsidR="00E15023" w:rsidRDefault="00E15023" w:rsidP="00E15023">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E15023" w:rsidRDefault="00E15023" w:rsidP="00E15023">
      <w:pPr>
        <w:spacing w:line="300" w:lineRule="auto"/>
        <w:jc w:val="center"/>
        <w:rPr>
          <w:rFonts w:ascii="宋体" w:eastAsia="宋体" w:hAnsi="宋体" w:cs="Times New Roman"/>
        </w:rPr>
      </w:pPr>
      <w:r>
        <w:rPr>
          <w:rFonts w:ascii="宋体" w:eastAsia="宋体" w:hAnsi="宋体" w:cs="Times New Roman" w:hint="eastAsia"/>
          <w:szCs w:val="21"/>
        </w:rPr>
        <w:t xml:space="preserve">                承诺日期：年     月     日</w:t>
      </w:r>
    </w:p>
    <w:p w:rsidR="00E15023" w:rsidRDefault="00E15023" w:rsidP="00E15023">
      <w:pPr>
        <w:spacing w:before="100" w:beforeAutospacing="1" w:after="100" w:afterAutospacing="1"/>
        <w:rPr>
          <w:rFonts w:ascii="宋体" w:eastAsia="宋体" w:hAnsi="宋体" w:cs="Times New Roman"/>
          <w:szCs w:val="20"/>
        </w:rPr>
      </w:pPr>
    </w:p>
    <w:p w:rsidR="00E15023" w:rsidRDefault="00E15023" w:rsidP="00E15023">
      <w:pPr>
        <w:spacing w:before="100" w:beforeAutospacing="1" w:after="100" w:afterAutospacing="1"/>
        <w:rPr>
          <w:rFonts w:ascii="宋体" w:eastAsia="宋体" w:hAnsi="宋体" w:cs="Times New Roman"/>
          <w:szCs w:val="20"/>
        </w:rPr>
      </w:pPr>
    </w:p>
    <w:p w:rsidR="00E15023" w:rsidRDefault="00E15023" w:rsidP="00E15023">
      <w:pPr>
        <w:spacing w:before="100" w:beforeAutospacing="1" w:after="100" w:afterAutospacing="1"/>
        <w:rPr>
          <w:rFonts w:ascii="宋体" w:eastAsia="宋体" w:hAnsi="宋体" w:cs="Times New Roman"/>
          <w:szCs w:val="20"/>
        </w:rPr>
      </w:pPr>
    </w:p>
    <w:p w:rsidR="00E15023" w:rsidRDefault="00E15023" w:rsidP="00E15023">
      <w:pPr>
        <w:spacing w:before="100" w:beforeAutospacing="1" w:after="100" w:afterAutospacing="1"/>
        <w:rPr>
          <w:rFonts w:ascii="宋体" w:eastAsia="宋体" w:hAnsi="宋体" w:cs="Times New Roman"/>
          <w:szCs w:val="20"/>
        </w:rPr>
      </w:pPr>
    </w:p>
    <w:p w:rsidR="00E15023" w:rsidRDefault="00E15023" w:rsidP="00E15023">
      <w:pPr>
        <w:spacing w:before="100" w:beforeAutospacing="1" w:after="100" w:afterAutospacing="1"/>
        <w:rPr>
          <w:rFonts w:ascii="宋体" w:eastAsia="宋体" w:hAnsi="宋体" w:cs="Times New Roman"/>
          <w:szCs w:val="20"/>
        </w:rPr>
      </w:pPr>
    </w:p>
    <w:p w:rsidR="00E15023" w:rsidRDefault="00E15023" w:rsidP="00E15023">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rsidR="00E15023" w:rsidRDefault="00E15023" w:rsidP="00E15023">
      <w:pPr>
        <w:keepNext/>
        <w:keepLines/>
        <w:spacing w:before="260" w:after="260" w:line="415" w:lineRule="auto"/>
        <w:outlineLvl w:val="2"/>
        <w:rPr>
          <w:rFonts w:ascii="宋体" w:eastAsia="宋体" w:hAnsi="宋体" w:cs="Times New Roman"/>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信用信息查询记录网络截图件</w:t>
      </w:r>
    </w:p>
    <w:p w:rsidR="00E15023" w:rsidRDefault="00E15023" w:rsidP="00E15023">
      <w:pPr>
        <w:jc w:val="center"/>
        <w:rPr>
          <w:rFonts w:ascii="宋体" w:eastAsia="宋体" w:hAnsi="宋体" w:cs="Times New Roman"/>
          <w:b/>
          <w:kern w:val="0"/>
          <w:sz w:val="29"/>
          <w:szCs w:val="29"/>
        </w:rPr>
      </w:pPr>
      <w:r>
        <w:rPr>
          <w:rFonts w:ascii="宋体" w:eastAsia="宋体" w:hAnsi="宋体" w:cs="Times New Roman" w:hint="eastAsia"/>
          <w:b/>
          <w:kern w:val="0"/>
          <w:sz w:val="29"/>
          <w:szCs w:val="29"/>
        </w:rPr>
        <w:t>信用信息查询记录网络截图件（参考件）</w:t>
      </w:r>
    </w:p>
    <w:p w:rsidR="00E15023" w:rsidRDefault="00E15023" w:rsidP="00E15023">
      <w:pPr>
        <w:rPr>
          <w:rFonts w:ascii="宋体" w:eastAsia="宋体" w:hAnsi="宋体" w:cs="Times New Roman"/>
          <w:b/>
          <w:sz w:val="28"/>
          <w:szCs w:val="28"/>
        </w:rPr>
      </w:pPr>
      <w:r>
        <w:rPr>
          <w:rFonts w:ascii="宋体" w:eastAsia="宋体" w:hAnsi="宋体" w:cs="Times New Roman"/>
          <w:noProof/>
          <w:szCs w:val="20"/>
        </w:rPr>
        <w:drawing>
          <wp:inline distT="0" distB="0" distL="0" distR="0" wp14:anchorId="5DA07AB2" wp14:editId="708FE2EA">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3888105"/>
                    </a:xfrm>
                    <a:prstGeom prst="rect">
                      <a:avLst/>
                    </a:prstGeom>
                    <a:noFill/>
                    <a:ln>
                      <a:noFill/>
                    </a:ln>
                  </pic:spPr>
                </pic:pic>
              </a:graphicData>
            </a:graphic>
          </wp:inline>
        </w:drawing>
      </w:r>
    </w:p>
    <w:p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5B012C8F" wp14:editId="57174609">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aec0ae9849f0c4e69a5745ac613f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3156585"/>
                    </a:xfrm>
                    <a:prstGeom prst="rect">
                      <a:avLst/>
                    </a:prstGeom>
                    <a:noFill/>
                    <a:ln>
                      <a:noFill/>
                    </a:ln>
                  </pic:spPr>
                </pic:pic>
              </a:graphicData>
            </a:graphic>
          </wp:inline>
        </w:drawing>
      </w:r>
    </w:p>
    <w:p w:rsidR="00E15023" w:rsidRDefault="00E15023" w:rsidP="00E15023">
      <w:pPr>
        <w:rPr>
          <w:rFonts w:ascii="宋体" w:eastAsia="宋体" w:hAnsi="宋体" w:cs="Times New Roman"/>
          <w:b/>
          <w:sz w:val="28"/>
          <w:szCs w:val="28"/>
        </w:rPr>
      </w:pPr>
      <w:r>
        <w:rPr>
          <w:noProof/>
        </w:rPr>
        <w:lastRenderedPageBreak/>
        <w:drawing>
          <wp:inline distT="0" distB="0" distL="0" distR="0" wp14:anchorId="32E6AA2D" wp14:editId="561B5132">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515" cy="3546475"/>
                    </a:xfrm>
                    <a:prstGeom prst="rect">
                      <a:avLst/>
                    </a:prstGeom>
                    <a:noFill/>
                    <a:ln>
                      <a:noFill/>
                    </a:ln>
                  </pic:spPr>
                </pic:pic>
              </a:graphicData>
            </a:graphic>
          </wp:inline>
        </w:drawing>
      </w:r>
    </w:p>
    <w:p w:rsidR="00E15023" w:rsidRDefault="00E15023" w:rsidP="00E15023">
      <w:pPr>
        <w:rPr>
          <w:rFonts w:ascii="宋体" w:eastAsia="宋体" w:hAnsi="宋体" w:cs="Times New Roman"/>
          <w:b/>
          <w:sz w:val="28"/>
          <w:szCs w:val="28"/>
        </w:rPr>
      </w:pPr>
      <w:r>
        <w:rPr>
          <w:rFonts w:ascii="宋体" w:eastAsia="宋体" w:hAnsi="宋体" w:cs="Times New Roman"/>
          <w:b/>
          <w:noProof/>
          <w:sz w:val="28"/>
          <w:szCs w:val="28"/>
        </w:rPr>
        <w:drawing>
          <wp:inline distT="0" distB="0" distL="0" distR="0" wp14:anchorId="7106C4A0" wp14:editId="2BB229AF">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96a1db0b7499575e85c31ec6916e9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235960"/>
                    </a:xfrm>
                    <a:prstGeom prst="rect">
                      <a:avLst/>
                    </a:prstGeom>
                    <a:noFill/>
                    <a:ln>
                      <a:noFill/>
                    </a:ln>
                  </pic:spPr>
                </pic:pic>
              </a:graphicData>
            </a:graphic>
          </wp:inline>
        </w:drawing>
      </w:r>
    </w:p>
    <w:p w:rsidR="00E15023" w:rsidRDefault="00E15023" w:rsidP="00E15023">
      <w:pPr>
        <w:rPr>
          <w:rFonts w:ascii="宋体" w:eastAsia="宋体" w:hAnsi="宋体" w:cs="Times New Roman"/>
          <w:b/>
          <w:sz w:val="28"/>
          <w:szCs w:val="28"/>
        </w:rPr>
      </w:pPr>
    </w:p>
    <w:p w:rsidR="00E15023" w:rsidRDefault="00E15023" w:rsidP="00E15023">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E15023" w:rsidRDefault="00E15023" w:rsidP="00E15023">
      <w:pPr>
        <w:rPr>
          <w:rFonts w:ascii="宋体" w:eastAsia="宋体" w:hAnsi="宋体" w:cs="Times New Roman"/>
          <w:b/>
          <w:sz w:val="28"/>
          <w:szCs w:val="28"/>
        </w:rPr>
      </w:pPr>
    </w:p>
    <w:p w:rsidR="00E15023" w:rsidRDefault="00E15023" w:rsidP="00E15023">
      <w:pPr>
        <w:rPr>
          <w:rFonts w:ascii="宋体" w:eastAsia="宋体" w:hAnsi="宋体" w:cs="Times New Roman"/>
          <w:b/>
          <w:sz w:val="28"/>
          <w:szCs w:val="28"/>
        </w:rPr>
      </w:pPr>
    </w:p>
    <w:p w:rsidR="00E15023" w:rsidRDefault="00E15023" w:rsidP="00E15023">
      <w:pPr>
        <w:rPr>
          <w:rFonts w:ascii="宋体" w:eastAsia="宋体" w:hAnsi="宋体" w:cs="Times New Roman"/>
          <w:b/>
          <w:sz w:val="24"/>
        </w:rPr>
      </w:pPr>
    </w:p>
    <w:p w:rsidR="00E15023" w:rsidRDefault="00E15023" w:rsidP="00E15023">
      <w:pPr>
        <w:spacing w:line="579" w:lineRule="exact"/>
        <w:rPr>
          <w:rFonts w:ascii="宋体" w:eastAsia="宋体" w:hAnsi="宋体" w:cs="Times New Roman"/>
          <w:b/>
          <w:sz w:val="24"/>
          <w:szCs w:val="21"/>
        </w:rPr>
      </w:pPr>
      <w:r>
        <w:rPr>
          <w:rFonts w:ascii="宋体" w:eastAsia="宋体" w:hAnsi="宋体" w:cs="Times New Roman" w:hint="eastAsia"/>
          <w:b/>
          <w:sz w:val="24"/>
          <w:szCs w:val="21"/>
        </w:rPr>
        <w:lastRenderedPageBreak/>
        <w:t>十六、 政府采购违法行为风险知悉确认书（模板）</w:t>
      </w:r>
    </w:p>
    <w:p w:rsidR="00E15023" w:rsidRDefault="00E15023" w:rsidP="00E15023">
      <w:pPr>
        <w:spacing w:line="579" w:lineRule="exact"/>
        <w:rPr>
          <w:rFonts w:ascii="宋体" w:eastAsia="宋体" w:hAnsi="宋体" w:cs="Times New Roman"/>
          <w:sz w:val="32"/>
          <w:szCs w:val="32"/>
        </w:rPr>
      </w:pPr>
    </w:p>
    <w:p w:rsidR="00E15023" w:rsidRDefault="00E15023" w:rsidP="00E15023">
      <w:pPr>
        <w:autoSpaceDE w:val="0"/>
        <w:autoSpaceDN w:val="0"/>
        <w:adjustRightInd w:val="0"/>
        <w:spacing w:line="579" w:lineRule="exact"/>
        <w:jc w:val="center"/>
        <w:rPr>
          <w:rFonts w:ascii="宋体" w:eastAsia="宋体" w:hAnsi="宋体" w:cs="Times New Roman"/>
          <w:kern w:val="0"/>
          <w:sz w:val="36"/>
          <w:szCs w:val="44"/>
        </w:rPr>
      </w:pPr>
      <w:r>
        <w:rPr>
          <w:rFonts w:ascii="宋体" w:eastAsia="宋体" w:hAnsi="宋体" w:cs="Times New Roman" w:hint="eastAsia"/>
          <w:kern w:val="0"/>
          <w:sz w:val="36"/>
          <w:szCs w:val="44"/>
        </w:rPr>
        <w:t>政府采购违法行为风险知悉确认书</w:t>
      </w:r>
    </w:p>
    <w:p w:rsidR="00E15023" w:rsidRDefault="00E15023" w:rsidP="00E15023">
      <w:pPr>
        <w:spacing w:line="579" w:lineRule="exact"/>
        <w:ind w:firstLineChars="200" w:firstLine="480"/>
        <w:rPr>
          <w:rFonts w:ascii="宋体" w:eastAsia="宋体" w:hAnsi="宋体" w:cs="Times New Roman"/>
          <w:sz w:val="24"/>
          <w:szCs w:val="32"/>
        </w:rPr>
      </w:pPr>
    </w:p>
    <w:p w:rsidR="00E15023" w:rsidRDefault="00E15023" w:rsidP="00E15023">
      <w:pPr>
        <w:spacing w:line="579" w:lineRule="exact"/>
        <w:ind w:firstLineChars="200" w:firstLine="480"/>
        <w:rPr>
          <w:rFonts w:ascii="宋体" w:eastAsia="宋体" w:hAnsi="宋体" w:cs="Times New Roman"/>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（一）通过转让或者租借等方式从其他单位获取资格或者资质证书参加竞谈的。</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（二）由其他单位或者其他单位负责人在竞谈供应商编制的谈判响应文件上加盖印章或者签字的。</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（三）项目负责人或者主要技术人员不是本单位人员的。</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（四）其他隐瞒真实情况、提供虚假资料的行为。</w:t>
      </w:r>
    </w:p>
    <w:p w:rsidR="00E15023" w:rsidRDefault="00E15023" w:rsidP="00E15023">
      <w:pPr>
        <w:spacing w:line="579" w:lineRule="exact"/>
        <w:ind w:firstLineChars="200" w:firstLine="482"/>
        <w:rPr>
          <w:rFonts w:ascii="宋体" w:eastAsia="宋体" w:hAnsi="宋体" w:cs="Times New Roman"/>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（一）响应供应商之间相互约定给予未成交的供应商利益补偿。 </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（二）不同参与竞谈供应商的法定代表人、主要经营负责人、项目竞谈授权代表人、项目负责人、主要技术人员为同一人、属同一单位或者在同一单位缴纳社会保险。</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（三）不同参与竞谈供应商的竞谈响应文件由同一单位或者同一人编制，或者由同一人分阶段参与编制的。</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（四）不同参与竞谈供应商的竞谈响应文件或部分竞谈响应文件相互混装。</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lastRenderedPageBreak/>
        <w:t>（五）不同供应商的竞谈响应文件内容存在非正常一致。</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（六）由同一单位工作人员为两家以上（含两家）供应商进行同一项竞谈响应活动的。</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（七）不同竞谈响应供应商的竞谈响应报价呈规律性差异。</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（八）主管部门依照法律、法规认定的其他情形。</w:t>
      </w:r>
    </w:p>
    <w:p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rsidR="00E15023" w:rsidRDefault="00E15023" w:rsidP="00E15023">
      <w:pPr>
        <w:spacing w:line="579" w:lineRule="exact"/>
        <w:ind w:firstLineChars="200" w:firstLine="480"/>
        <w:rPr>
          <w:rFonts w:ascii="宋体" w:eastAsia="宋体" w:hAnsi="宋体" w:cs="Times New Roman"/>
          <w:b/>
          <w:bCs/>
          <w:sz w:val="24"/>
          <w:szCs w:val="32"/>
        </w:rPr>
      </w:pPr>
      <w:r>
        <w:rPr>
          <w:rFonts w:ascii="宋体" w:eastAsia="宋体" w:hAnsi="宋体" w:cs="Times New Roman" w:hint="eastAsia"/>
          <w:sz w:val="24"/>
          <w:szCs w:val="32"/>
        </w:rPr>
        <w:t>（一）对于从其他主体获取的谈判文件，供应商应审慎核查，确保竞谈响应资料的真实性。</w:t>
      </w:r>
      <w:r>
        <w:rPr>
          <w:rFonts w:ascii="宋体" w:eastAsia="宋体" w:hAnsi="宋体" w:cs="Times New Roman" w:hint="eastAsia"/>
          <w:b/>
          <w:bCs/>
          <w:sz w:val="24"/>
          <w:szCs w:val="32"/>
        </w:rPr>
        <w:t>如主管部门查实竞谈响应文件中存在虚假资料的，无论相关资料是否由第三方或本公司员工提供，均不影响主管部门对供应商存在“隐瞒真实情况，提供虚假资料”违法行为的认定。</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rsidR="00E15023" w:rsidRDefault="00E15023" w:rsidP="00E15023">
      <w:pPr>
        <w:spacing w:line="579" w:lineRule="exact"/>
        <w:ind w:firstLineChars="200" w:firstLine="480"/>
        <w:rPr>
          <w:rFonts w:ascii="宋体" w:eastAsia="宋体" w:hAnsi="宋体" w:cs="Times New Roman"/>
          <w:sz w:val="24"/>
          <w:szCs w:val="32"/>
        </w:rPr>
      </w:pPr>
    </w:p>
    <w:p w:rsidR="00E15023" w:rsidRDefault="00E15023" w:rsidP="00E15023">
      <w:pPr>
        <w:spacing w:line="579" w:lineRule="exact"/>
        <w:ind w:firstLineChars="200" w:firstLine="482"/>
        <w:rPr>
          <w:rFonts w:ascii="宋体" w:eastAsia="宋体" w:hAnsi="宋体" w:cs="Times New Roman"/>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E15023" w:rsidRDefault="00E15023" w:rsidP="00E15023">
      <w:pPr>
        <w:spacing w:line="579" w:lineRule="exact"/>
        <w:ind w:firstLineChars="200" w:firstLine="480"/>
        <w:rPr>
          <w:rFonts w:ascii="宋体" w:eastAsia="宋体" w:hAnsi="宋体" w:cs="Times New Roman"/>
          <w:sz w:val="24"/>
          <w:szCs w:val="32"/>
        </w:rPr>
      </w:pPr>
      <w:r>
        <w:rPr>
          <w:rFonts w:ascii="宋体" w:eastAsia="宋体" w:hAnsi="宋体" w:cs="Times New Roman" w:hint="eastAsia"/>
          <w:sz w:val="24"/>
          <w:szCs w:val="32"/>
        </w:rPr>
        <w:t>以下文字请竞谈响应供应商抄写并确认：“本公司已仔细阅读《政府采购违法行为风险知悉确认书》，充分知悉违法行为的法律后果，并承诺将严谨、诚信、依法依规参与政府采购活动”。</w:t>
      </w:r>
    </w:p>
    <w:p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E15023" w:rsidRDefault="00E15023" w:rsidP="00E15023">
      <w:pPr>
        <w:spacing w:line="579" w:lineRule="exact"/>
        <w:rPr>
          <w:rFonts w:ascii="宋体" w:eastAsia="宋体" w:hAnsi="宋体" w:cs="Times New Roman"/>
          <w:sz w:val="24"/>
          <w:szCs w:val="32"/>
        </w:rPr>
      </w:pPr>
      <w:r>
        <w:rPr>
          <w:rFonts w:ascii="宋体" w:eastAsia="宋体" w:hAnsi="宋体" w:cs="Times New Roman" w:hint="eastAsia"/>
          <w:sz w:val="24"/>
          <w:szCs w:val="32"/>
          <w:u w:val="single"/>
        </w:rPr>
        <w:t xml:space="preserve">                                                                      </w:t>
      </w:r>
    </w:p>
    <w:p w:rsidR="00E15023" w:rsidRDefault="00E15023" w:rsidP="00E15023">
      <w:pPr>
        <w:spacing w:line="579" w:lineRule="exact"/>
        <w:rPr>
          <w:rFonts w:ascii="宋体" w:eastAsia="宋体" w:hAnsi="宋体" w:cs="Times New Roman"/>
          <w:sz w:val="24"/>
          <w:szCs w:val="32"/>
          <w:u w:val="single"/>
        </w:rPr>
      </w:pPr>
      <w:r>
        <w:rPr>
          <w:rFonts w:ascii="宋体" w:eastAsia="宋体" w:hAnsi="宋体" w:cs="Times New Roman" w:hint="eastAsia"/>
          <w:sz w:val="24"/>
          <w:szCs w:val="32"/>
          <w:u w:val="single"/>
        </w:rPr>
        <w:t xml:space="preserve">                                                                      </w:t>
      </w:r>
    </w:p>
    <w:p w:rsidR="00E15023" w:rsidRDefault="00E15023" w:rsidP="00E15023">
      <w:pPr>
        <w:spacing w:line="579" w:lineRule="exact"/>
        <w:rPr>
          <w:rFonts w:ascii="宋体" w:eastAsia="宋体" w:hAnsi="宋体" w:cs="Times New Roman"/>
          <w:szCs w:val="24"/>
        </w:rPr>
      </w:pPr>
    </w:p>
    <w:p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负责人/授权代表签名：</w:t>
      </w:r>
    </w:p>
    <w:p w:rsidR="00E15023" w:rsidRDefault="00E15023" w:rsidP="00E15023">
      <w:pPr>
        <w:spacing w:line="579" w:lineRule="exact"/>
        <w:ind w:rightChars="782" w:right="1642" w:firstLineChars="1000" w:firstLine="2400"/>
        <w:jc w:val="right"/>
        <w:rPr>
          <w:rFonts w:ascii="宋体" w:eastAsia="宋体" w:hAnsi="宋体" w:cs="Times New Roman"/>
          <w:sz w:val="24"/>
          <w:szCs w:val="32"/>
        </w:rPr>
      </w:pPr>
      <w:r>
        <w:rPr>
          <w:rFonts w:ascii="宋体" w:eastAsia="宋体" w:hAnsi="宋体" w:cs="Times New Roman" w:hint="eastAsia"/>
          <w:sz w:val="24"/>
          <w:szCs w:val="32"/>
        </w:rPr>
        <w:t>知悉人（公章）：</w:t>
      </w:r>
    </w:p>
    <w:p w:rsidR="00E15023" w:rsidRDefault="00E15023" w:rsidP="00E15023">
      <w:pPr>
        <w:spacing w:line="579" w:lineRule="exact"/>
        <w:ind w:rightChars="782" w:right="1642"/>
        <w:jc w:val="right"/>
        <w:rPr>
          <w:rFonts w:ascii="宋体" w:eastAsia="宋体" w:hAnsi="宋体" w:cs="Times New Roman"/>
          <w:sz w:val="24"/>
          <w:szCs w:val="32"/>
        </w:rPr>
      </w:pPr>
      <w:r>
        <w:rPr>
          <w:rFonts w:ascii="宋体" w:eastAsia="宋体" w:hAnsi="宋体" w:cs="Times New Roman" w:hint="eastAsia"/>
          <w:sz w:val="24"/>
          <w:szCs w:val="32"/>
        </w:rPr>
        <w:t xml:space="preserve">                    日期：</w:t>
      </w:r>
    </w:p>
    <w:p w:rsidR="00E15023" w:rsidRDefault="00E15023" w:rsidP="00E15023">
      <w:pPr>
        <w:spacing w:line="600" w:lineRule="exact"/>
        <w:rPr>
          <w:rFonts w:ascii="宋体" w:eastAsia="宋体" w:hAnsi="宋体" w:cs="Times New Roman"/>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rsidR="00E15023" w:rsidRDefault="00E15023" w:rsidP="00E15023">
      <w:pPr>
        <w:spacing w:line="360" w:lineRule="auto"/>
        <w:rPr>
          <w:rFonts w:ascii="宋体" w:eastAsia="宋体" w:hAnsi="宋体" w:cs="Times New Roman"/>
          <w:szCs w:val="21"/>
        </w:rPr>
      </w:pPr>
    </w:p>
    <w:p w:rsidR="00E15023" w:rsidRDefault="00E15023" w:rsidP="00E15023">
      <w:pPr>
        <w:spacing w:line="360" w:lineRule="auto"/>
        <w:rPr>
          <w:rFonts w:ascii="宋体" w:eastAsia="宋体" w:hAnsi="宋体" w:cs="Times New Roman"/>
          <w:szCs w:val="21"/>
        </w:rPr>
      </w:pPr>
    </w:p>
    <w:p w:rsidR="00E15023" w:rsidRDefault="00E15023" w:rsidP="00E15023">
      <w:pPr>
        <w:spacing w:line="360" w:lineRule="auto"/>
        <w:rPr>
          <w:rFonts w:ascii="宋体" w:eastAsia="宋体" w:hAnsi="宋体" w:cs="Times New Roman"/>
          <w:szCs w:val="21"/>
        </w:rPr>
      </w:pPr>
    </w:p>
    <w:p w:rsidR="00E15023" w:rsidRDefault="00E15023" w:rsidP="00E15023">
      <w:pPr>
        <w:spacing w:line="360" w:lineRule="auto"/>
        <w:rPr>
          <w:rFonts w:ascii="宋体" w:eastAsia="宋体" w:hAnsi="宋体" w:cs="Times New Roman"/>
          <w:szCs w:val="21"/>
        </w:rPr>
      </w:pPr>
    </w:p>
    <w:p w:rsidR="00E15023" w:rsidRDefault="00E15023" w:rsidP="00E15023">
      <w:pPr>
        <w:spacing w:line="360" w:lineRule="auto"/>
        <w:rPr>
          <w:rFonts w:ascii="宋体" w:eastAsia="宋体" w:hAnsi="宋体" w:cs="Times New Roman"/>
          <w:szCs w:val="21"/>
        </w:rPr>
      </w:pPr>
    </w:p>
    <w:p w:rsidR="00E15023" w:rsidRDefault="00E15023" w:rsidP="00E15023">
      <w:pPr>
        <w:spacing w:line="360" w:lineRule="auto"/>
        <w:rPr>
          <w:rFonts w:ascii="宋体" w:eastAsia="宋体" w:hAnsi="宋体" w:cs="Times New Roman"/>
          <w:szCs w:val="21"/>
        </w:rPr>
      </w:pPr>
    </w:p>
    <w:p w:rsidR="00E15023" w:rsidRDefault="00E15023" w:rsidP="00E15023">
      <w:pPr>
        <w:jc w:val="left"/>
      </w:pPr>
      <w:r>
        <w:rPr>
          <w:rFonts w:ascii="宋体" w:eastAsia="宋体" w:hAnsi="宋体" w:cs="Times New Roman" w:hint="eastAsia"/>
          <w:b/>
          <w:kern w:val="0"/>
          <w:sz w:val="24"/>
          <w:szCs w:val="21"/>
        </w:rPr>
        <w:lastRenderedPageBreak/>
        <w:t>十七、公司认为有必要提供的其他材料（如：产品彩页、说明书等）</w:t>
      </w:r>
    </w:p>
    <w:p w:rsidR="00E15023" w:rsidRPr="00E15023" w:rsidRDefault="00E15023"/>
    <w:sectPr w:rsidR="00E15023" w:rsidRPr="00E15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D11" w:rsidRDefault="00255D11" w:rsidP="002E50FD">
      <w:r>
        <w:separator/>
      </w:r>
    </w:p>
  </w:endnote>
  <w:endnote w:type="continuationSeparator" w:id="0">
    <w:p w:rsidR="00255D11" w:rsidRDefault="00255D11" w:rsidP="002E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D11" w:rsidRDefault="00255D11" w:rsidP="002E50FD">
      <w:r>
        <w:separator/>
      </w:r>
    </w:p>
  </w:footnote>
  <w:footnote w:type="continuationSeparator" w:id="0">
    <w:p w:rsidR="00255D11" w:rsidRDefault="00255D11" w:rsidP="002E50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3482"/>
    <w:multiLevelType w:val="hybridMultilevel"/>
    <w:tmpl w:val="1E1C5A2E"/>
    <w:lvl w:ilvl="0" w:tplc="0409000F">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D4577F0"/>
    <w:multiLevelType w:val="multilevel"/>
    <w:tmpl w:val="905A4D5C"/>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effect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DDA7191"/>
    <w:multiLevelType w:val="hybridMultilevel"/>
    <w:tmpl w:val="36D6F8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23"/>
    <w:rsid w:val="00204051"/>
    <w:rsid w:val="00255D11"/>
    <w:rsid w:val="002E50FD"/>
    <w:rsid w:val="00336A5F"/>
    <w:rsid w:val="00590822"/>
    <w:rsid w:val="006E779A"/>
    <w:rsid w:val="008F25E0"/>
    <w:rsid w:val="00B3495D"/>
    <w:rsid w:val="00E15023"/>
    <w:rsid w:val="00FB4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487F6"/>
  <w15:chartTrackingRefBased/>
  <w15:docId w15:val="{A7AE4B50-EF67-4109-AE91-A6DFC3F1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23"/>
    <w:pPr>
      <w:widowControl w:val="0"/>
      <w:jc w:val="both"/>
    </w:pPr>
  </w:style>
  <w:style w:type="paragraph" w:styleId="2">
    <w:name w:val="heading 2"/>
    <w:basedOn w:val="a"/>
    <w:next w:val="a"/>
    <w:link w:val="20"/>
    <w:semiHidden/>
    <w:unhideWhenUsed/>
    <w:qFormat/>
    <w:rsid w:val="00E15023"/>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023"/>
    <w:pPr>
      <w:ind w:firstLineChars="200" w:firstLine="420"/>
    </w:pPr>
    <w:rPr>
      <w:rFonts w:ascii="Calibri" w:eastAsia="宋体" w:hAnsi="Calibri" w:cs="Times New Roman"/>
    </w:rPr>
  </w:style>
  <w:style w:type="character" w:customStyle="1" w:styleId="20">
    <w:name w:val="标题 2 字符"/>
    <w:basedOn w:val="a0"/>
    <w:link w:val="2"/>
    <w:semiHidden/>
    <w:rsid w:val="00E15023"/>
    <w:rPr>
      <w:rFonts w:ascii="Arial" w:eastAsia="黑体" w:hAnsi="Arial" w:cs="Times New Roman"/>
      <w:b/>
      <w:bCs/>
      <w:sz w:val="32"/>
      <w:szCs w:val="32"/>
    </w:rPr>
  </w:style>
  <w:style w:type="paragraph" w:styleId="a4">
    <w:name w:val="Plain Text"/>
    <w:basedOn w:val="a"/>
    <w:link w:val="a5"/>
    <w:semiHidden/>
    <w:unhideWhenUsed/>
    <w:rsid w:val="00E15023"/>
    <w:rPr>
      <w:rFonts w:ascii="宋体" w:eastAsia="宋体" w:hAnsi="Courier New"/>
    </w:rPr>
  </w:style>
  <w:style w:type="character" w:customStyle="1" w:styleId="a5">
    <w:name w:val="纯文本 字符"/>
    <w:basedOn w:val="a0"/>
    <w:link w:val="a4"/>
    <w:semiHidden/>
    <w:rsid w:val="00E15023"/>
    <w:rPr>
      <w:rFonts w:ascii="宋体" w:eastAsia="宋体" w:hAnsi="Courier New"/>
    </w:rPr>
  </w:style>
  <w:style w:type="table" w:styleId="a6">
    <w:name w:val="Table Grid"/>
    <w:basedOn w:val="a1"/>
    <w:uiPriority w:val="39"/>
    <w:rsid w:val="00E150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next w:val="a"/>
    <w:link w:val="a8"/>
    <w:semiHidden/>
    <w:unhideWhenUsed/>
    <w:qFormat/>
    <w:rsid w:val="00E15023"/>
    <w:pPr>
      <w:spacing w:after="120"/>
    </w:pPr>
    <w:rPr>
      <w:rFonts w:asciiTheme="minorEastAsia" w:cs="宋体"/>
      <w:bCs/>
      <w:sz w:val="24"/>
      <w:szCs w:val="21"/>
    </w:rPr>
  </w:style>
  <w:style w:type="character" w:customStyle="1" w:styleId="a8">
    <w:name w:val="正文文本 字符"/>
    <w:basedOn w:val="a0"/>
    <w:link w:val="a7"/>
    <w:semiHidden/>
    <w:qFormat/>
    <w:rsid w:val="00E15023"/>
    <w:rPr>
      <w:rFonts w:asciiTheme="minorEastAsia" w:cs="宋体"/>
      <w:bCs/>
      <w:sz w:val="24"/>
      <w:szCs w:val="21"/>
    </w:rPr>
  </w:style>
  <w:style w:type="character" w:styleId="a9">
    <w:name w:val="annotation reference"/>
    <w:basedOn w:val="a0"/>
    <w:uiPriority w:val="99"/>
    <w:semiHidden/>
    <w:unhideWhenUsed/>
    <w:qFormat/>
    <w:rsid w:val="00E15023"/>
    <w:rPr>
      <w:sz w:val="21"/>
      <w:szCs w:val="21"/>
    </w:rPr>
  </w:style>
  <w:style w:type="paragraph" w:styleId="aa">
    <w:name w:val="annotation text"/>
    <w:basedOn w:val="a"/>
    <w:link w:val="ab"/>
    <w:uiPriority w:val="99"/>
    <w:semiHidden/>
    <w:unhideWhenUsed/>
    <w:qFormat/>
    <w:rsid w:val="00E15023"/>
    <w:pPr>
      <w:jc w:val="left"/>
    </w:pPr>
  </w:style>
  <w:style w:type="character" w:customStyle="1" w:styleId="ab">
    <w:name w:val="批注文字 字符"/>
    <w:basedOn w:val="a0"/>
    <w:link w:val="aa"/>
    <w:uiPriority w:val="99"/>
    <w:semiHidden/>
    <w:qFormat/>
    <w:rsid w:val="00E15023"/>
  </w:style>
  <w:style w:type="paragraph" w:styleId="ac">
    <w:name w:val="Balloon Text"/>
    <w:basedOn w:val="a"/>
    <w:link w:val="ad"/>
    <w:uiPriority w:val="99"/>
    <w:semiHidden/>
    <w:unhideWhenUsed/>
    <w:rsid w:val="00E15023"/>
    <w:rPr>
      <w:sz w:val="18"/>
      <w:szCs w:val="18"/>
    </w:rPr>
  </w:style>
  <w:style w:type="character" w:customStyle="1" w:styleId="ad">
    <w:name w:val="批注框文本 字符"/>
    <w:basedOn w:val="a0"/>
    <w:link w:val="ac"/>
    <w:uiPriority w:val="99"/>
    <w:semiHidden/>
    <w:rsid w:val="00E15023"/>
    <w:rPr>
      <w:sz w:val="18"/>
      <w:szCs w:val="18"/>
    </w:rPr>
  </w:style>
  <w:style w:type="paragraph" w:styleId="ae">
    <w:name w:val="header"/>
    <w:basedOn w:val="a"/>
    <w:link w:val="af"/>
    <w:uiPriority w:val="99"/>
    <w:unhideWhenUsed/>
    <w:rsid w:val="002E50FD"/>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2E50FD"/>
    <w:rPr>
      <w:sz w:val="18"/>
      <w:szCs w:val="18"/>
    </w:rPr>
  </w:style>
  <w:style w:type="paragraph" w:styleId="af0">
    <w:name w:val="footer"/>
    <w:basedOn w:val="a"/>
    <w:link w:val="af1"/>
    <w:uiPriority w:val="99"/>
    <w:unhideWhenUsed/>
    <w:rsid w:val="002E50FD"/>
    <w:pPr>
      <w:tabs>
        <w:tab w:val="center" w:pos="4153"/>
        <w:tab w:val="right" w:pos="8306"/>
      </w:tabs>
      <w:snapToGrid w:val="0"/>
      <w:jc w:val="left"/>
    </w:pPr>
    <w:rPr>
      <w:sz w:val="18"/>
      <w:szCs w:val="18"/>
    </w:rPr>
  </w:style>
  <w:style w:type="character" w:customStyle="1" w:styleId="af1">
    <w:name w:val="页脚 字符"/>
    <w:basedOn w:val="a0"/>
    <w:link w:val="af0"/>
    <w:uiPriority w:val="99"/>
    <w:rsid w:val="002E50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1730</Words>
  <Characters>9867</Characters>
  <Application>Microsoft Office Word</Application>
  <DocSecurity>0</DocSecurity>
  <Lines>82</Lines>
  <Paragraphs>23</Paragraphs>
  <ScaleCrop>false</ScaleCrop>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dc:creator>
  <cp:keywords/>
  <dc:description/>
  <cp:lastModifiedBy>深</cp:lastModifiedBy>
  <cp:revision>4</cp:revision>
  <dcterms:created xsi:type="dcterms:W3CDTF">2024-01-15T06:54:00Z</dcterms:created>
  <dcterms:modified xsi:type="dcterms:W3CDTF">2024-01-15T09:35:00Z</dcterms:modified>
</cp:coreProperties>
</file>