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A4" w:rsidRDefault="00EB04A0">
      <w:pPr>
        <w:adjustRightInd w:val="0"/>
        <w:snapToGrid w:val="0"/>
        <w:jc w:val="center"/>
        <w:rPr>
          <w:b/>
          <w:kern w:val="0"/>
          <w:sz w:val="30"/>
          <w:szCs w:val="30"/>
        </w:rPr>
      </w:pPr>
      <w:r>
        <w:rPr>
          <w:rFonts w:hint="eastAsia"/>
          <w:b/>
          <w:kern w:val="0"/>
          <w:sz w:val="30"/>
          <w:szCs w:val="30"/>
        </w:rPr>
        <w:t>清华大学深圳研究生院谈判邀请函</w:t>
      </w:r>
    </w:p>
    <w:p w:rsidR="006215A4" w:rsidRDefault="006215A4">
      <w:pPr>
        <w:adjustRightInd w:val="0"/>
        <w:snapToGrid w:val="0"/>
        <w:rPr>
          <w:b/>
          <w:bCs/>
          <w:kern w:val="0"/>
          <w:sz w:val="28"/>
          <w:szCs w:val="28"/>
        </w:rPr>
      </w:pPr>
    </w:p>
    <w:p w:rsidR="006215A4" w:rsidRDefault="00EB04A0">
      <w:pPr>
        <w:adjustRightInd w:val="0"/>
        <w:snapToGrid w:val="0"/>
        <w:spacing w:line="360" w:lineRule="auto"/>
        <w:rPr>
          <w:kern w:val="0"/>
          <w:szCs w:val="21"/>
        </w:rPr>
      </w:pPr>
      <w:r>
        <w:rPr>
          <w:rFonts w:hint="eastAsia"/>
          <w:b/>
          <w:bCs/>
          <w:kern w:val="0"/>
          <w:szCs w:val="21"/>
        </w:rPr>
        <w:t>（</w:t>
      </w:r>
      <w:r>
        <w:rPr>
          <w:rFonts w:hint="eastAsia"/>
          <w:b/>
          <w:bCs/>
          <w:kern w:val="0"/>
          <w:szCs w:val="21"/>
        </w:rPr>
        <w:t xml:space="preserve">     </w:t>
      </w:r>
      <w:r>
        <w:rPr>
          <w:rFonts w:hint="eastAsia"/>
          <w:b/>
          <w:bCs/>
          <w:kern w:val="0"/>
          <w:szCs w:val="21"/>
        </w:rPr>
        <w:t>）公司</w:t>
      </w:r>
      <w:r>
        <w:rPr>
          <w:rFonts w:hint="eastAsia"/>
          <w:kern w:val="0"/>
          <w:szCs w:val="21"/>
        </w:rPr>
        <w:t>：</w:t>
      </w:r>
    </w:p>
    <w:p w:rsidR="006215A4" w:rsidRDefault="00EB04A0">
      <w:pPr>
        <w:adjustRightInd w:val="0"/>
        <w:snapToGrid w:val="0"/>
        <w:spacing w:line="360" w:lineRule="auto"/>
        <w:ind w:firstLineChars="200" w:firstLine="420"/>
        <w:rPr>
          <w:kern w:val="0"/>
          <w:szCs w:val="21"/>
        </w:rPr>
      </w:pPr>
      <w:r>
        <w:rPr>
          <w:rFonts w:hint="eastAsia"/>
          <w:color w:val="000000" w:themeColor="text1"/>
          <w:kern w:val="0"/>
          <w:szCs w:val="21"/>
        </w:rPr>
        <w:t>我院化学生物学实验室拟采购</w:t>
      </w:r>
      <w:r>
        <w:rPr>
          <w:rFonts w:hint="eastAsia"/>
          <w:color w:val="000000" w:themeColor="text1"/>
          <w:kern w:val="0"/>
          <w:szCs w:val="21"/>
        </w:rPr>
        <w:t xml:space="preserve"> 1</w:t>
      </w:r>
      <w:r>
        <w:rPr>
          <w:rFonts w:hint="eastAsia"/>
          <w:color w:val="000000" w:themeColor="text1"/>
          <w:kern w:val="0"/>
          <w:szCs w:val="21"/>
        </w:rPr>
        <w:t>套</w:t>
      </w:r>
      <w:r>
        <w:rPr>
          <w:rFonts w:asciiTheme="minorEastAsia" w:hAnsiTheme="minorEastAsia" w:hint="eastAsia"/>
          <w:b/>
          <w:color w:val="FF0000"/>
          <w:szCs w:val="21"/>
          <w:u w:val="single"/>
        </w:rPr>
        <w:t>流式细胞仪</w:t>
      </w:r>
      <w:r>
        <w:rPr>
          <w:rFonts w:hint="eastAsia"/>
          <w:color w:val="000000" w:themeColor="text1"/>
          <w:kern w:val="0"/>
          <w:szCs w:val="21"/>
        </w:rPr>
        <w:t>用于教学和科研，</w:t>
      </w:r>
      <w:r>
        <w:rPr>
          <w:rFonts w:hint="eastAsia"/>
          <w:kern w:val="0"/>
          <w:szCs w:val="21"/>
        </w:rPr>
        <w:t>详见购置需求（</w:t>
      </w:r>
      <w:r>
        <w:rPr>
          <w:rFonts w:hint="eastAsia"/>
          <w:b/>
          <w:kern w:val="0"/>
          <w:szCs w:val="21"/>
        </w:rPr>
        <w:t>附件</w:t>
      </w:r>
      <w:r>
        <w:rPr>
          <w:rFonts w:hint="eastAsia"/>
          <w:b/>
          <w:kern w:val="0"/>
          <w:szCs w:val="21"/>
        </w:rPr>
        <w:t>1</w:t>
      </w:r>
      <w:r>
        <w:rPr>
          <w:rFonts w:hint="eastAsia"/>
          <w:kern w:val="0"/>
          <w:szCs w:val="21"/>
        </w:rPr>
        <w:t>）、谈判及报价须知（</w:t>
      </w:r>
      <w:r>
        <w:rPr>
          <w:rFonts w:hint="eastAsia"/>
          <w:b/>
          <w:kern w:val="0"/>
          <w:szCs w:val="21"/>
        </w:rPr>
        <w:t>附件</w:t>
      </w:r>
      <w:r>
        <w:rPr>
          <w:rFonts w:hint="eastAsia"/>
          <w:b/>
          <w:kern w:val="0"/>
          <w:szCs w:val="21"/>
        </w:rPr>
        <w:t>2</w:t>
      </w:r>
      <w:r>
        <w:rPr>
          <w:rFonts w:hint="eastAsia"/>
          <w:kern w:val="0"/>
          <w:szCs w:val="21"/>
        </w:rPr>
        <w:t>）。</w:t>
      </w:r>
    </w:p>
    <w:p w:rsidR="006215A4" w:rsidRDefault="00EB04A0">
      <w:pPr>
        <w:adjustRightInd w:val="0"/>
        <w:snapToGrid w:val="0"/>
        <w:spacing w:line="360" w:lineRule="auto"/>
        <w:ind w:firstLineChars="200" w:firstLine="420"/>
        <w:rPr>
          <w:kern w:val="0"/>
          <w:szCs w:val="21"/>
        </w:rPr>
      </w:pPr>
      <w:r>
        <w:rPr>
          <w:rFonts w:hint="eastAsia"/>
          <w:kern w:val="0"/>
          <w:szCs w:val="21"/>
        </w:rPr>
        <w:t>非常感谢贵公司近期在设备的性能、配置、服务、价格等方面与我院老师进行的交流与沟通。若在技术或商务方面与我院的要求有偏离，请在谈判前与用户老师作进一步说明与沟通。</w:t>
      </w:r>
    </w:p>
    <w:p w:rsidR="006215A4" w:rsidRDefault="00EB04A0">
      <w:pPr>
        <w:adjustRightInd w:val="0"/>
        <w:snapToGrid w:val="0"/>
        <w:spacing w:line="360" w:lineRule="auto"/>
        <w:ind w:firstLineChars="200" w:firstLine="420"/>
        <w:rPr>
          <w:kern w:val="0"/>
          <w:szCs w:val="21"/>
        </w:rPr>
      </w:pPr>
      <w:r>
        <w:rPr>
          <w:rFonts w:hint="eastAsia"/>
          <w:kern w:val="0"/>
          <w:szCs w:val="21"/>
        </w:rPr>
        <w:t>我院将组织谈判小组于</w:t>
      </w:r>
      <w:r>
        <w:rPr>
          <w:rFonts w:hint="eastAsia"/>
          <w:b/>
          <w:color w:val="FF0000"/>
          <w:kern w:val="0"/>
          <w:szCs w:val="21"/>
        </w:rPr>
        <w:t>201</w:t>
      </w:r>
      <w:r>
        <w:rPr>
          <w:b/>
          <w:color w:val="FF0000"/>
          <w:kern w:val="0"/>
          <w:szCs w:val="21"/>
        </w:rPr>
        <w:t>9</w:t>
      </w:r>
      <w:r>
        <w:rPr>
          <w:rFonts w:hint="eastAsia"/>
          <w:b/>
          <w:color w:val="FF0000"/>
          <w:kern w:val="0"/>
          <w:szCs w:val="21"/>
        </w:rPr>
        <w:t>年</w:t>
      </w:r>
      <w:r>
        <w:rPr>
          <w:b/>
          <w:color w:val="FF0000"/>
          <w:kern w:val="0"/>
          <w:szCs w:val="21"/>
        </w:rPr>
        <w:t>4</w:t>
      </w:r>
      <w:r>
        <w:rPr>
          <w:rFonts w:hint="eastAsia"/>
          <w:b/>
          <w:color w:val="FF0000"/>
          <w:kern w:val="0"/>
          <w:szCs w:val="21"/>
        </w:rPr>
        <w:t>月</w:t>
      </w:r>
      <w:r>
        <w:rPr>
          <w:b/>
          <w:color w:val="FF0000"/>
          <w:kern w:val="0"/>
          <w:szCs w:val="21"/>
        </w:rPr>
        <w:t>9</w:t>
      </w:r>
      <w:r>
        <w:rPr>
          <w:rFonts w:hint="eastAsia"/>
          <w:b/>
          <w:color w:val="FF0000"/>
          <w:kern w:val="0"/>
          <w:szCs w:val="21"/>
        </w:rPr>
        <w:t>日（星期二）下午</w:t>
      </w:r>
      <w:r>
        <w:rPr>
          <w:b/>
          <w:color w:val="FF0000"/>
          <w:kern w:val="0"/>
          <w:szCs w:val="21"/>
        </w:rPr>
        <w:t>15</w:t>
      </w:r>
      <w:r>
        <w:rPr>
          <w:rFonts w:hint="eastAsia"/>
          <w:b/>
          <w:color w:val="FF0000"/>
          <w:kern w:val="0"/>
          <w:szCs w:val="21"/>
        </w:rPr>
        <w:t>:</w:t>
      </w:r>
      <w:r>
        <w:rPr>
          <w:b/>
          <w:color w:val="FF0000"/>
          <w:kern w:val="0"/>
          <w:szCs w:val="21"/>
        </w:rPr>
        <w:t>3</w:t>
      </w:r>
      <w:r>
        <w:rPr>
          <w:rFonts w:hint="eastAsia"/>
          <w:b/>
          <w:color w:val="FF0000"/>
          <w:kern w:val="0"/>
          <w:szCs w:val="21"/>
        </w:rPr>
        <w:t>0</w:t>
      </w:r>
      <w:r>
        <w:rPr>
          <w:rFonts w:hint="eastAsia"/>
          <w:kern w:val="0"/>
          <w:szCs w:val="21"/>
        </w:rPr>
        <w:t>开始在洽谈室</w:t>
      </w:r>
      <w:r>
        <w:rPr>
          <w:rFonts w:hint="eastAsia"/>
          <w:b/>
          <w:color w:val="FF0000"/>
          <w:kern w:val="0"/>
          <w:szCs w:val="21"/>
        </w:rPr>
        <w:t>(</w:t>
      </w:r>
      <w:r>
        <w:rPr>
          <w:b/>
          <w:color w:val="FF0000"/>
          <w:kern w:val="0"/>
          <w:szCs w:val="21"/>
        </w:rPr>
        <w:t>J</w:t>
      </w:r>
      <w:r>
        <w:rPr>
          <w:rFonts w:hint="eastAsia"/>
          <w:b/>
          <w:color w:val="FF0000"/>
          <w:kern w:val="0"/>
          <w:szCs w:val="21"/>
        </w:rPr>
        <w:t>楼</w:t>
      </w:r>
      <w:r>
        <w:rPr>
          <w:b/>
          <w:color w:val="FF0000"/>
          <w:kern w:val="0"/>
          <w:szCs w:val="21"/>
        </w:rPr>
        <w:t>202</w:t>
      </w:r>
      <w:r>
        <w:rPr>
          <w:rFonts w:hint="eastAsia"/>
          <w:b/>
          <w:color w:val="FF0000"/>
          <w:kern w:val="0"/>
          <w:szCs w:val="21"/>
        </w:rPr>
        <w:t>室</w:t>
      </w:r>
      <w:r>
        <w:rPr>
          <w:rFonts w:hint="eastAsia"/>
          <w:b/>
          <w:color w:val="FF0000"/>
          <w:kern w:val="0"/>
          <w:szCs w:val="21"/>
        </w:rPr>
        <w:t>)</w:t>
      </w:r>
      <w:r>
        <w:rPr>
          <w:rFonts w:hint="eastAsia"/>
          <w:kern w:val="0"/>
          <w:szCs w:val="21"/>
        </w:rPr>
        <w:t>与贵公司代表进行谈判。届时请贵公司</w:t>
      </w:r>
      <w:r>
        <w:rPr>
          <w:kern w:val="0"/>
          <w:szCs w:val="21"/>
        </w:rPr>
        <w:t>提交</w:t>
      </w:r>
      <w:r>
        <w:rPr>
          <w:rFonts w:hint="eastAsia"/>
          <w:kern w:val="0"/>
          <w:szCs w:val="21"/>
        </w:rPr>
        <w:t>符合</w:t>
      </w:r>
      <w:r>
        <w:rPr>
          <w:kern w:val="0"/>
          <w:szCs w:val="21"/>
        </w:rPr>
        <w:t>要求（</w:t>
      </w:r>
      <w:r>
        <w:rPr>
          <w:rFonts w:hint="eastAsia"/>
          <w:kern w:val="0"/>
          <w:szCs w:val="21"/>
        </w:rPr>
        <w:t>见后附谈判</w:t>
      </w:r>
      <w:r>
        <w:rPr>
          <w:kern w:val="0"/>
          <w:szCs w:val="21"/>
        </w:rPr>
        <w:t>响应文件的要求）的密封谈判响应文件</w:t>
      </w:r>
      <w:r>
        <w:rPr>
          <w:rFonts w:hint="eastAsia"/>
          <w:kern w:val="0"/>
          <w:szCs w:val="21"/>
        </w:rPr>
        <w:t>参与谈判。</w:t>
      </w:r>
    </w:p>
    <w:p w:rsidR="006215A4" w:rsidRDefault="00372C14">
      <w:pPr>
        <w:adjustRightInd w:val="0"/>
        <w:snapToGrid w:val="0"/>
        <w:spacing w:line="360" w:lineRule="auto"/>
        <w:ind w:firstLineChars="200" w:firstLine="420"/>
        <w:rPr>
          <w:kern w:val="0"/>
          <w:szCs w:val="21"/>
        </w:rPr>
      </w:pPr>
      <w:r>
        <w:rPr>
          <w:rFonts w:hint="eastAsia"/>
          <w:kern w:val="0"/>
          <w:szCs w:val="21"/>
        </w:rPr>
        <w:t>谈判小组</w:t>
      </w:r>
      <w:r w:rsidR="00EB04A0">
        <w:rPr>
          <w:rFonts w:hint="eastAsia"/>
          <w:kern w:val="0"/>
          <w:szCs w:val="21"/>
        </w:rPr>
        <w:t>最终将依据满足我方需求、服务良好、性价比高的原则确定成交供应商，并将结果通知所有参与谈判的供应商。</w:t>
      </w:r>
    </w:p>
    <w:p w:rsidR="006215A4" w:rsidRDefault="006215A4">
      <w:pPr>
        <w:adjustRightInd w:val="0"/>
        <w:snapToGrid w:val="0"/>
        <w:spacing w:line="360" w:lineRule="auto"/>
        <w:rPr>
          <w:kern w:val="0"/>
          <w:szCs w:val="21"/>
        </w:rPr>
      </w:pPr>
    </w:p>
    <w:p w:rsidR="006215A4" w:rsidRDefault="00EB04A0">
      <w:pPr>
        <w:adjustRightInd w:val="0"/>
        <w:snapToGrid w:val="0"/>
        <w:spacing w:line="360" w:lineRule="auto"/>
        <w:rPr>
          <w:color w:val="000000" w:themeColor="text1"/>
          <w:kern w:val="0"/>
          <w:szCs w:val="21"/>
        </w:rPr>
      </w:pPr>
      <w:r>
        <w:rPr>
          <w:rFonts w:hint="eastAsia"/>
          <w:color w:val="000000" w:themeColor="text1"/>
          <w:kern w:val="0"/>
          <w:szCs w:val="21"/>
        </w:rPr>
        <w:t>清华大学深圳研究生院（化学生物学实验室）：</w:t>
      </w:r>
    </w:p>
    <w:p w:rsidR="006215A4" w:rsidRDefault="00EB04A0">
      <w:pPr>
        <w:adjustRightInd w:val="0"/>
        <w:snapToGrid w:val="0"/>
        <w:spacing w:line="360" w:lineRule="auto"/>
        <w:rPr>
          <w:color w:val="000000" w:themeColor="text1"/>
          <w:kern w:val="0"/>
          <w:szCs w:val="21"/>
        </w:rPr>
      </w:pPr>
      <w:r>
        <w:rPr>
          <w:rFonts w:hint="eastAsia"/>
          <w:color w:val="000000" w:themeColor="text1"/>
          <w:kern w:val="0"/>
          <w:szCs w:val="21"/>
        </w:rPr>
        <w:t>教师姓名：李露露</w:t>
      </w:r>
      <w:r>
        <w:rPr>
          <w:rFonts w:hint="eastAsia"/>
          <w:color w:val="000000" w:themeColor="text1"/>
          <w:kern w:val="0"/>
          <w:szCs w:val="21"/>
        </w:rPr>
        <w:t xml:space="preserve">   </w:t>
      </w:r>
      <w:r>
        <w:rPr>
          <w:rFonts w:hint="eastAsia"/>
          <w:color w:val="000000" w:themeColor="text1"/>
          <w:kern w:val="0"/>
          <w:szCs w:val="21"/>
        </w:rPr>
        <w:t>联系电话：</w:t>
      </w:r>
      <w:r>
        <w:rPr>
          <w:color w:val="000000" w:themeColor="text1"/>
          <w:kern w:val="0"/>
          <w:szCs w:val="21"/>
        </w:rPr>
        <w:t>26036017</w:t>
      </w:r>
      <w:r>
        <w:rPr>
          <w:rFonts w:hint="eastAsia"/>
          <w:color w:val="000000" w:themeColor="text1"/>
          <w:kern w:val="0"/>
          <w:szCs w:val="21"/>
        </w:rPr>
        <w:t>，</w:t>
      </w:r>
      <w:hyperlink r:id="rId8" w:history="1">
        <w:r>
          <w:rPr>
            <w:rStyle w:val="a8"/>
            <w:rFonts w:hint="eastAsia"/>
            <w:color w:val="000000" w:themeColor="text1"/>
            <w:kern w:val="0"/>
            <w:szCs w:val="21"/>
          </w:rPr>
          <w:t>邮箱：</w:t>
        </w:r>
      </w:hyperlink>
      <w:r>
        <w:rPr>
          <w:rStyle w:val="a8"/>
          <w:color w:val="000000" w:themeColor="text1"/>
          <w:kern w:val="0"/>
          <w:szCs w:val="21"/>
        </w:rPr>
        <w:t>li.lulu@sz.tsinghua.edu.cn</w:t>
      </w:r>
    </w:p>
    <w:p w:rsidR="006215A4" w:rsidRDefault="006215A4">
      <w:pPr>
        <w:adjustRightInd w:val="0"/>
        <w:snapToGrid w:val="0"/>
        <w:spacing w:line="360" w:lineRule="auto"/>
        <w:rPr>
          <w:kern w:val="0"/>
          <w:szCs w:val="21"/>
        </w:rPr>
      </w:pPr>
    </w:p>
    <w:p w:rsidR="006215A4" w:rsidRDefault="00EB04A0">
      <w:pPr>
        <w:adjustRightInd w:val="0"/>
        <w:snapToGrid w:val="0"/>
        <w:spacing w:line="360" w:lineRule="auto"/>
        <w:rPr>
          <w:kern w:val="0"/>
          <w:szCs w:val="21"/>
        </w:rPr>
      </w:pPr>
      <w:r>
        <w:rPr>
          <w:rFonts w:hint="eastAsia"/>
          <w:kern w:val="0"/>
          <w:szCs w:val="21"/>
        </w:rPr>
        <w:t>清华大学深圳研究生院科技处设备办：（谈判人及联系方式）</w:t>
      </w:r>
    </w:p>
    <w:p w:rsidR="006215A4" w:rsidRDefault="00EB04A0">
      <w:pPr>
        <w:adjustRightInd w:val="0"/>
        <w:snapToGrid w:val="0"/>
        <w:spacing w:line="360" w:lineRule="auto"/>
        <w:rPr>
          <w:kern w:val="0"/>
          <w:szCs w:val="21"/>
        </w:rPr>
      </w:pPr>
      <w:r>
        <w:rPr>
          <w:kern w:val="0"/>
          <w:szCs w:val="21"/>
        </w:rPr>
        <w:t>吕丰正</w:t>
      </w:r>
      <w:r>
        <w:rPr>
          <w:rFonts w:hint="eastAsia"/>
          <w:kern w:val="0"/>
          <w:szCs w:val="21"/>
        </w:rPr>
        <w:t>：</w:t>
      </w:r>
      <w:r>
        <w:rPr>
          <w:rFonts w:hint="eastAsia"/>
          <w:kern w:val="0"/>
          <w:szCs w:val="21"/>
        </w:rPr>
        <w:t xml:space="preserve">  26036156</w:t>
      </w:r>
    </w:p>
    <w:p w:rsidR="006215A4" w:rsidRDefault="006215A4">
      <w:pPr>
        <w:adjustRightInd w:val="0"/>
        <w:snapToGrid w:val="0"/>
        <w:spacing w:line="360" w:lineRule="auto"/>
        <w:rPr>
          <w:kern w:val="0"/>
          <w:szCs w:val="21"/>
        </w:rPr>
      </w:pPr>
    </w:p>
    <w:p w:rsidR="006215A4" w:rsidRDefault="006215A4">
      <w:pPr>
        <w:adjustRightInd w:val="0"/>
        <w:snapToGrid w:val="0"/>
        <w:spacing w:line="360" w:lineRule="auto"/>
        <w:rPr>
          <w:kern w:val="0"/>
          <w:szCs w:val="21"/>
        </w:rPr>
      </w:pPr>
    </w:p>
    <w:p w:rsidR="006215A4" w:rsidRDefault="006215A4">
      <w:pPr>
        <w:adjustRightInd w:val="0"/>
        <w:snapToGrid w:val="0"/>
        <w:spacing w:line="360" w:lineRule="auto"/>
        <w:rPr>
          <w:kern w:val="0"/>
          <w:szCs w:val="21"/>
        </w:rPr>
      </w:pPr>
    </w:p>
    <w:p w:rsidR="006215A4" w:rsidRDefault="006215A4">
      <w:pPr>
        <w:adjustRightInd w:val="0"/>
        <w:snapToGrid w:val="0"/>
        <w:spacing w:line="360" w:lineRule="auto"/>
        <w:rPr>
          <w:kern w:val="0"/>
          <w:szCs w:val="21"/>
        </w:rPr>
      </w:pPr>
    </w:p>
    <w:p w:rsidR="006215A4" w:rsidRDefault="006215A4">
      <w:pPr>
        <w:adjustRightInd w:val="0"/>
        <w:snapToGrid w:val="0"/>
        <w:spacing w:line="360" w:lineRule="auto"/>
        <w:rPr>
          <w:kern w:val="0"/>
          <w:szCs w:val="21"/>
        </w:rPr>
      </w:pPr>
    </w:p>
    <w:p w:rsidR="006215A4" w:rsidRDefault="006215A4">
      <w:pPr>
        <w:adjustRightInd w:val="0"/>
        <w:snapToGrid w:val="0"/>
        <w:spacing w:line="360" w:lineRule="auto"/>
        <w:rPr>
          <w:kern w:val="0"/>
          <w:szCs w:val="21"/>
        </w:rPr>
      </w:pPr>
    </w:p>
    <w:p w:rsidR="006215A4" w:rsidRDefault="00EB04A0">
      <w:pPr>
        <w:adjustRightInd w:val="0"/>
        <w:snapToGrid w:val="0"/>
        <w:spacing w:line="360" w:lineRule="auto"/>
        <w:ind w:firstLineChars="2300" w:firstLine="4830"/>
        <w:rPr>
          <w:kern w:val="0"/>
          <w:szCs w:val="21"/>
        </w:rPr>
      </w:pPr>
      <w:r>
        <w:rPr>
          <w:rFonts w:hint="eastAsia"/>
          <w:kern w:val="0"/>
          <w:szCs w:val="21"/>
        </w:rPr>
        <w:t>清华大学深圳研究生院</w:t>
      </w:r>
    </w:p>
    <w:p w:rsidR="006215A4" w:rsidRDefault="00EB04A0">
      <w:pPr>
        <w:adjustRightInd w:val="0"/>
        <w:snapToGrid w:val="0"/>
        <w:spacing w:line="360" w:lineRule="auto"/>
        <w:ind w:firstLineChars="2350" w:firstLine="4954"/>
        <w:rPr>
          <w:kern w:val="0"/>
          <w:szCs w:val="21"/>
        </w:rPr>
      </w:pPr>
      <w:r>
        <w:rPr>
          <w:rFonts w:hint="eastAsia"/>
          <w:b/>
          <w:kern w:val="0"/>
          <w:szCs w:val="21"/>
        </w:rPr>
        <w:t>2019</w:t>
      </w:r>
      <w:r>
        <w:rPr>
          <w:rFonts w:hint="eastAsia"/>
          <w:kern w:val="0"/>
          <w:szCs w:val="21"/>
        </w:rPr>
        <w:t>年</w:t>
      </w:r>
      <w:r w:rsidR="009444DC">
        <w:rPr>
          <w:rFonts w:hint="eastAsia"/>
          <w:b/>
          <w:kern w:val="0"/>
          <w:szCs w:val="21"/>
        </w:rPr>
        <w:t>4</w:t>
      </w:r>
      <w:r>
        <w:rPr>
          <w:rFonts w:hint="eastAsia"/>
          <w:kern w:val="0"/>
          <w:szCs w:val="21"/>
        </w:rPr>
        <w:t>月</w:t>
      </w:r>
      <w:r w:rsidR="009444DC">
        <w:rPr>
          <w:rFonts w:hint="eastAsia"/>
          <w:b/>
          <w:kern w:val="0"/>
          <w:szCs w:val="21"/>
        </w:rPr>
        <w:t>1</w:t>
      </w:r>
      <w:bookmarkStart w:id="0" w:name="_GoBack"/>
      <w:bookmarkEnd w:id="0"/>
      <w:r>
        <w:rPr>
          <w:rFonts w:hint="eastAsia"/>
          <w:kern w:val="0"/>
          <w:szCs w:val="21"/>
        </w:rPr>
        <w:t>日</w:t>
      </w:r>
    </w:p>
    <w:p w:rsidR="006215A4" w:rsidRDefault="00EB04A0">
      <w:pPr>
        <w:adjustRightInd w:val="0"/>
        <w:snapToGrid w:val="0"/>
        <w:spacing w:line="360" w:lineRule="auto"/>
        <w:ind w:firstLineChars="2250" w:firstLine="4725"/>
        <w:rPr>
          <w:kern w:val="0"/>
          <w:szCs w:val="21"/>
        </w:rPr>
      </w:pPr>
      <w:r>
        <w:rPr>
          <w:rFonts w:hint="eastAsia"/>
          <w:kern w:val="0"/>
          <w:szCs w:val="21"/>
        </w:rPr>
        <w:t>（收到后，请即回函确认）</w:t>
      </w:r>
    </w:p>
    <w:p w:rsidR="006215A4" w:rsidRDefault="00EB04A0">
      <w:pPr>
        <w:adjustRightInd w:val="0"/>
        <w:snapToGrid w:val="0"/>
        <w:rPr>
          <w:kern w:val="0"/>
          <w:szCs w:val="21"/>
        </w:rPr>
      </w:pPr>
      <w:r>
        <w:rPr>
          <w:kern w:val="0"/>
          <w:szCs w:val="21"/>
        </w:rPr>
        <w:t>*******************************************************************************</w:t>
      </w:r>
    </w:p>
    <w:p w:rsidR="006215A4" w:rsidRDefault="006215A4">
      <w:pPr>
        <w:adjustRightInd w:val="0"/>
        <w:snapToGrid w:val="0"/>
        <w:spacing w:line="360" w:lineRule="auto"/>
        <w:rPr>
          <w:b/>
          <w:kern w:val="0"/>
          <w:szCs w:val="21"/>
        </w:rPr>
      </w:pPr>
    </w:p>
    <w:p w:rsidR="006215A4" w:rsidRDefault="006215A4">
      <w:pPr>
        <w:adjustRightInd w:val="0"/>
        <w:snapToGrid w:val="0"/>
        <w:spacing w:line="360" w:lineRule="auto"/>
        <w:rPr>
          <w:b/>
          <w:kern w:val="0"/>
          <w:szCs w:val="21"/>
        </w:rPr>
      </w:pPr>
    </w:p>
    <w:p w:rsidR="006215A4" w:rsidRDefault="006215A4">
      <w:pPr>
        <w:adjustRightInd w:val="0"/>
        <w:snapToGrid w:val="0"/>
        <w:spacing w:line="360" w:lineRule="auto"/>
        <w:rPr>
          <w:b/>
          <w:kern w:val="0"/>
          <w:szCs w:val="21"/>
        </w:rPr>
      </w:pPr>
    </w:p>
    <w:p w:rsidR="006215A4" w:rsidRDefault="006215A4">
      <w:pPr>
        <w:adjustRightInd w:val="0"/>
        <w:snapToGrid w:val="0"/>
        <w:spacing w:line="360" w:lineRule="auto"/>
        <w:rPr>
          <w:b/>
          <w:kern w:val="0"/>
          <w:szCs w:val="21"/>
        </w:rPr>
      </w:pPr>
    </w:p>
    <w:p w:rsidR="00893B75" w:rsidRDefault="00893B75">
      <w:pPr>
        <w:adjustRightInd w:val="0"/>
        <w:snapToGrid w:val="0"/>
        <w:spacing w:line="360" w:lineRule="auto"/>
        <w:rPr>
          <w:b/>
          <w:kern w:val="0"/>
          <w:szCs w:val="21"/>
        </w:rPr>
      </w:pPr>
    </w:p>
    <w:p w:rsidR="006215A4" w:rsidRDefault="006215A4">
      <w:pPr>
        <w:adjustRightInd w:val="0"/>
        <w:snapToGrid w:val="0"/>
        <w:spacing w:line="360" w:lineRule="auto"/>
        <w:rPr>
          <w:b/>
          <w:kern w:val="0"/>
          <w:sz w:val="24"/>
        </w:rPr>
      </w:pPr>
    </w:p>
    <w:p w:rsidR="006215A4" w:rsidRDefault="00EB04A0">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 xml:space="preserve">1: </w:t>
      </w:r>
      <w:r>
        <w:rPr>
          <w:rFonts w:hint="eastAsia"/>
          <w:b/>
          <w:kern w:val="0"/>
          <w:sz w:val="24"/>
        </w:rPr>
        <w:t>购置需求</w:t>
      </w:r>
    </w:p>
    <w:p w:rsidR="006215A4" w:rsidRDefault="00EB04A0">
      <w:pPr>
        <w:adjustRightInd w:val="0"/>
        <w:snapToGrid w:val="0"/>
        <w:spacing w:line="360" w:lineRule="auto"/>
        <w:rPr>
          <w:b/>
          <w:kern w:val="0"/>
          <w:sz w:val="24"/>
        </w:rPr>
      </w:pPr>
      <w:r>
        <w:rPr>
          <w:rFonts w:hint="eastAsia"/>
          <w:b/>
          <w:kern w:val="0"/>
          <w:sz w:val="24"/>
        </w:rPr>
        <w:t>流式细胞仪</w:t>
      </w:r>
    </w:p>
    <w:p w:rsidR="006215A4" w:rsidRDefault="00EB04A0">
      <w:pPr>
        <w:pStyle w:val="aa"/>
        <w:numPr>
          <w:ilvl w:val="0"/>
          <w:numId w:val="1"/>
        </w:numPr>
        <w:adjustRightInd w:val="0"/>
        <w:snapToGrid w:val="0"/>
        <w:spacing w:line="360" w:lineRule="auto"/>
        <w:ind w:firstLineChars="0"/>
        <w:rPr>
          <w:b/>
          <w:kern w:val="0"/>
          <w:sz w:val="24"/>
        </w:rPr>
      </w:pPr>
      <w:r>
        <w:rPr>
          <w:rFonts w:hint="eastAsia"/>
          <w:b/>
          <w:kern w:val="0"/>
          <w:sz w:val="24"/>
        </w:rPr>
        <w:t>应用背景</w:t>
      </w:r>
    </w:p>
    <w:p w:rsidR="006215A4" w:rsidRDefault="00EB04A0">
      <w:pPr>
        <w:adjustRightInd w:val="0"/>
        <w:snapToGrid w:val="0"/>
        <w:spacing w:line="360" w:lineRule="auto"/>
        <w:ind w:firstLineChars="200" w:firstLine="480"/>
        <w:rPr>
          <w:kern w:val="0"/>
          <w:sz w:val="24"/>
        </w:rPr>
      </w:pPr>
      <w:r>
        <w:rPr>
          <w:rFonts w:hint="eastAsia"/>
          <w:kern w:val="0"/>
          <w:sz w:val="24"/>
        </w:rPr>
        <w:t>流式细胞仪工作速度范围广泛，可处理多种样品，是科研实验中不可或缺的实验手段，</w:t>
      </w:r>
      <w:r>
        <w:rPr>
          <w:kern w:val="0"/>
          <w:sz w:val="24"/>
        </w:rPr>
        <w:t>在细胞分子水平上通过单克隆抗体对单个细胞或其他生物粒子进行多参数、快速的定量分析</w:t>
      </w:r>
      <w:r>
        <w:rPr>
          <w:rFonts w:hint="eastAsia"/>
          <w:kern w:val="0"/>
          <w:sz w:val="24"/>
        </w:rPr>
        <w:t>。伴随着我系规模的不断扩大以及科研水平的持续提高，我们越来越深刻的意识到流式细胞仪对于我们的科研发展的重要性。目前及将来一段时间里，我们需要利用流式细胞仪开展的研究工作主要包括（但不仅限于）以下这些类型：细胞检测，</w:t>
      </w:r>
      <w:r>
        <w:rPr>
          <w:kern w:val="0"/>
          <w:sz w:val="24"/>
        </w:rPr>
        <w:t>细胞增殖</w:t>
      </w:r>
      <w:r>
        <w:rPr>
          <w:rFonts w:hint="eastAsia"/>
          <w:kern w:val="0"/>
          <w:sz w:val="24"/>
        </w:rPr>
        <w:t>，细胞周期及</w:t>
      </w:r>
      <w:r>
        <w:rPr>
          <w:kern w:val="0"/>
          <w:sz w:val="24"/>
        </w:rPr>
        <w:t>细胞因子</w:t>
      </w:r>
      <w:r>
        <w:rPr>
          <w:rFonts w:hint="eastAsia"/>
          <w:kern w:val="0"/>
          <w:sz w:val="24"/>
        </w:rPr>
        <w:t>的</w:t>
      </w:r>
      <w:r>
        <w:rPr>
          <w:kern w:val="0"/>
          <w:sz w:val="24"/>
        </w:rPr>
        <w:t>检测</w:t>
      </w:r>
      <w:r>
        <w:rPr>
          <w:rFonts w:hint="eastAsia"/>
          <w:kern w:val="0"/>
          <w:sz w:val="24"/>
        </w:rPr>
        <w:t>，外泌体的分析等。由于我们要用到流式细胞仪进行外泌体的分析，要求流式细胞仪在微粒检测以及</w:t>
      </w:r>
      <w:r>
        <w:rPr>
          <w:kern w:val="0"/>
          <w:sz w:val="24"/>
        </w:rPr>
        <w:t>灵敏度</w:t>
      </w:r>
      <w:r>
        <w:rPr>
          <w:rFonts w:hint="eastAsia"/>
          <w:kern w:val="0"/>
          <w:sz w:val="24"/>
        </w:rPr>
        <w:t>方面有优异的表现。简单易学，</w:t>
      </w:r>
      <w:r>
        <w:rPr>
          <w:kern w:val="0"/>
          <w:sz w:val="24"/>
        </w:rPr>
        <w:t>使得任何水平的流式使用者</w:t>
      </w:r>
      <w:r>
        <w:rPr>
          <w:kern w:val="0"/>
          <w:sz w:val="24"/>
        </w:rPr>
        <w:t>——</w:t>
      </w:r>
      <w:r>
        <w:rPr>
          <w:kern w:val="0"/>
          <w:sz w:val="24"/>
        </w:rPr>
        <w:t>即使是初次使用者</w:t>
      </w:r>
      <w:r>
        <w:rPr>
          <w:kern w:val="0"/>
          <w:sz w:val="24"/>
        </w:rPr>
        <w:t>——</w:t>
      </w:r>
      <w:r>
        <w:rPr>
          <w:kern w:val="0"/>
          <w:sz w:val="24"/>
        </w:rPr>
        <w:t>均能快速掌握和运行该流式细胞仪</w:t>
      </w:r>
      <w:r>
        <w:rPr>
          <w:rFonts w:hint="eastAsia"/>
          <w:kern w:val="0"/>
          <w:sz w:val="24"/>
        </w:rPr>
        <w:t>，是我们对</w:t>
      </w:r>
      <w:r>
        <w:rPr>
          <w:kern w:val="0"/>
          <w:sz w:val="24"/>
        </w:rPr>
        <w:t>流式细胞仪</w:t>
      </w:r>
      <w:r>
        <w:rPr>
          <w:rFonts w:hint="eastAsia"/>
          <w:kern w:val="0"/>
          <w:sz w:val="24"/>
        </w:rPr>
        <w:t>的另一项要求。</w:t>
      </w:r>
    </w:p>
    <w:p w:rsidR="006215A4" w:rsidRDefault="00EB04A0">
      <w:pPr>
        <w:adjustRightInd w:val="0"/>
        <w:snapToGrid w:val="0"/>
        <w:spacing w:line="360" w:lineRule="auto"/>
        <w:ind w:firstLineChars="200" w:firstLine="480"/>
        <w:rPr>
          <w:kern w:val="0"/>
          <w:sz w:val="24"/>
        </w:rPr>
      </w:pPr>
      <w:r>
        <w:rPr>
          <w:rFonts w:hint="eastAsia"/>
          <w:kern w:val="0"/>
          <w:sz w:val="24"/>
        </w:rPr>
        <w:t>以上这几点是我系在采购流式细胞仪时的基本技术要求。</w:t>
      </w:r>
    </w:p>
    <w:p w:rsidR="006215A4" w:rsidRDefault="00EB04A0">
      <w:pPr>
        <w:adjustRightInd w:val="0"/>
        <w:snapToGrid w:val="0"/>
        <w:spacing w:line="360" w:lineRule="auto"/>
        <w:rPr>
          <w:b/>
          <w:kern w:val="0"/>
          <w:sz w:val="24"/>
        </w:rPr>
      </w:pPr>
      <w:r>
        <w:rPr>
          <w:rFonts w:hint="eastAsia"/>
          <w:b/>
          <w:kern w:val="0"/>
          <w:sz w:val="24"/>
        </w:rPr>
        <w:t>二、基本配置</w:t>
      </w:r>
    </w:p>
    <w:p w:rsidR="006215A4" w:rsidRDefault="00EB04A0">
      <w:pPr>
        <w:adjustRightInd w:val="0"/>
        <w:snapToGrid w:val="0"/>
        <w:spacing w:line="360" w:lineRule="auto"/>
        <w:rPr>
          <w:rFonts w:asciiTheme="minorEastAsia" w:hAnsiTheme="minorEastAsia"/>
          <w:sz w:val="24"/>
        </w:rPr>
      </w:pPr>
      <w:r>
        <w:rPr>
          <w:rFonts w:hint="eastAsia"/>
          <w:kern w:val="0"/>
          <w:sz w:val="24"/>
        </w:rPr>
        <w:t>2.1</w:t>
      </w:r>
      <w:r>
        <w:rPr>
          <w:rFonts w:asciiTheme="minorEastAsia" w:hAnsiTheme="minorEastAsia" w:hint="eastAsia"/>
          <w:sz w:val="24"/>
        </w:rPr>
        <w:t>主机包括2激光4色荧光</w:t>
      </w:r>
    </w:p>
    <w:p w:rsidR="006215A4" w:rsidRDefault="00EB04A0">
      <w:pPr>
        <w:adjustRightInd w:val="0"/>
        <w:snapToGrid w:val="0"/>
        <w:spacing w:line="360" w:lineRule="auto"/>
        <w:rPr>
          <w:b/>
          <w:kern w:val="0"/>
          <w:sz w:val="24"/>
        </w:rPr>
      </w:pPr>
      <w:r>
        <w:rPr>
          <w:rFonts w:hint="eastAsia"/>
          <w:b/>
          <w:kern w:val="0"/>
          <w:sz w:val="24"/>
        </w:rPr>
        <w:t>三、主要性能指标</w:t>
      </w:r>
    </w:p>
    <w:p w:rsidR="006215A4" w:rsidRDefault="00EB04A0">
      <w:pPr>
        <w:adjustRightInd w:val="0"/>
        <w:snapToGrid w:val="0"/>
        <w:spacing w:line="360" w:lineRule="auto"/>
        <w:rPr>
          <w:kern w:val="0"/>
          <w:sz w:val="24"/>
        </w:rPr>
      </w:pPr>
      <w:r>
        <w:rPr>
          <w:rFonts w:hint="eastAsia"/>
          <w:kern w:val="0"/>
          <w:sz w:val="24"/>
        </w:rPr>
        <w:t>3.1</w:t>
      </w:r>
      <w:r>
        <w:rPr>
          <w:rFonts w:hint="eastAsia"/>
          <w:kern w:val="0"/>
          <w:sz w:val="24"/>
        </w:rPr>
        <w:t>▲配置要求：主机包括</w:t>
      </w:r>
      <w:r>
        <w:rPr>
          <w:rFonts w:hint="eastAsia"/>
          <w:kern w:val="0"/>
          <w:sz w:val="24"/>
        </w:rPr>
        <w:t>2</w:t>
      </w:r>
      <w:r>
        <w:rPr>
          <w:rFonts w:hint="eastAsia"/>
          <w:kern w:val="0"/>
          <w:sz w:val="24"/>
        </w:rPr>
        <w:t>激光</w:t>
      </w:r>
      <w:r>
        <w:rPr>
          <w:rFonts w:hint="eastAsia"/>
          <w:kern w:val="0"/>
          <w:sz w:val="24"/>
        </w:rPr>
        <w:t>6</w:t>
      </w:r>
      <w:r>
        <w:rPr>
          <w:rFonts w:hint="eastAsia"/>
          <w:kern w:val="0"/>
          <w:sz w:val="24"/>
        </w:rPr>
        <w:t>参数（不少于</w:t>
      </w:r>
      <w:r>
        <w:rPr>
          <w:rFonts w:hint="eastAsia"/>
          <w:kern w:val="0"/>
          <w:sz w:val="24"/>
        </w:rPr>
        <w:t>4</w:t>
      </w:r>
      <w:r>
        <w:rPr>
          <w:rFonts w:hint="eastAsia"/>
          <w:kern w:val="0"/>
          <w:sz w:val="24"/>
        </w:rPr>
        <w:t>色荧光，</w:t>
      </w:r>
      <w:r>
        <w:rPr>
          <w:rFonts w:hint="eastAsia"/>
          <w:kern w:val="0"/>
          <w:sz w:val="24"/>
        </w:rPr>
        <w:t>SSC</w:t>
      </w:r>
      <w:r>
        <w:rPr>
          <w:rFonts w:hint="eastAsia"/>
          <w:kern w:val="0"/>
          <w:sz w:val="24"/>
        </w:rPr>
        <w:t>和</w:t>
      </w:r>
      <w:r>
        <w:rPr>
          <w:rFonts w:hint="eastAsia"/>
          <w:kern w:val="0"/>
          <w:sz w:val="24"/>
        </w:rPr>
        <w:t>FSC</w:t>
      </w:r>
      <w:r>
        <w:rPr>
          <w:rFonts w:hint="eastAsia"/>
          <w:kern w:val="0"/>
          <w:sz w:val="24"/>
        </w:rPr>
        <w:t>），具有可进一步升级至</w:t>
      </w:r>
      <w:r>
        <w:rPr>
          <w:rFonts w:hint="eastAsia"/>
          <w:kern w:val="0"/>
          <w:sz w:val="24"/>
        </w:rPr>
        <w:t>13</w:t>
      </w:r>
      <w:r>
        <w:rPr>
          <w:rFonts w:hint="eastAsia"/>
          <w:kern w:val="0"/>
          <w:sz w:val="24"/>
        </w:rPr>
        <w:t>色</w:t>
      </w:r>
      <w:r>
        <w:rPr>
          <w:rFonts w:hint="eastAsia"/>
          <w:kern w:val="0"/>
          <w:sz w:val="24"/>
        </w:rPr>
        <w:t>15</w:t>
      </w:r>
      <w:r>
        <w:rPr>
          <w:rFonts w:hint="eastAsia"/>
          <w:kern w:val="0"/>
          <w:sz w:val="24"/>
        </w:rPr>
        <w:t>参数的扩展性能；</w:t>
      </w:r>
    </w:p>
    <w:p w:rsidR="006215A4" w:rsidRDefault="00EB04A0">
      <w:pPr>
        <w:adjustRightInd w:val="0"/>
        <w:snapToGrid w:val="0"/>
        <w:spacing w:line="360" w:lineRule="auto"/>
        <w:rPr>
          <w:kern w:val="0"/>
          <w:sz w:val="24"/>
        </w:rPr>
      </w:pPr>
      <w:r>
        <w:rPr>
          <w:rFonts w:hint="eastAsia"/>
          <w:kern w:val="0"/>
          <w:sz w:val="24"/>
        </w:rPr>
        <w:t xml:space="preserve">3.2 </w:t>
      </w:r>
      <w:r>
        <w:rPr>
          <w:rFonts w:hint="eastAsia"/>
          <w:kern w:val="0"/>
          <w:sz w:val="24"/>
        </w:rPr>
        <w:t>采用全固态高功率激光器，具有长工作寿命</w:t>
      </w:r>
    </w:p>
    <w:p w:rsidR="006215A4" w:rsidRDefault="00EB04A0">
      <w:pPr>
        <w:adjustRightInd w:val="0"/>
        <w:snapToGrid w:val="0"/>
        <w:spacing w:line="360" w:lineRule="auto"/>
        <w:rPr>
          <w:kern w:val="0"/>
          <w:sz w:val="24"/>
        </w:rPr>
      </w:pPr>
      <w:r>
        <w:rPr>
          <w:rFonts w:hint="eastAsia"/>
          <w:kern w:val="0"/>
          <w:sz w:val="24"/>
        </w:rPr>
        <w:t>3.3</w:t>
      </w:r>
      <w:r>
        <w:rPr>
          <w:rFonts w:hint="eastAsia"/>
          <w:kern w:val="0"/>
          <w:sz w:val="24"/>
        </w:rPr>
        <w:t>激光器功率，分别：</w:t>
      </w:r>
      <w:r>
        <w:rPr>
          <w:rFonts w:hint="eastAsia"/>
          <w:kern w:val="0"/>
          <w:sz w:val="24"/>
        </w:rPr>
        <w:t>488nm</w:t>
      </w:r>
      <w:r>
        <w:rPr>
          <w:rFonts w:hint="eastAsia"/>
          <w:kern w:val="0"/>
          <w:sz w:val="24"/>
        </w:rPr>
        <w:t>不小于</w:t>
      </w:r>
      <w:r>
        <w:rPr>
          <w:rFonts w:hint="eastAsia"/>
          <w:kern w:val="0"/>
          <w:sz w:val="24"/>
        </w:rPr>
        <w:t>50mW</w:t>
      </w:r>
      <w:r>
        <w:rPr>
          <w:rFonts w:hint="eastAsia"/>
          <w:kern w:val="0"/>
          <w:sz w:val="24"/>
        </w:rPr>
        <w:t>，</w:t>
      </w:r>
      <w:r>
        <w:rPr>
          <w:rFonts w:hint="eastAsia"/>
          <w:kern w:val="0"/>
          <w:sz w:val="24"/>
        </w:rPr>
        <w:t>638nm</w:t>
      </w:r>
      <w:r>
        <w:rPr>
          <w:rFonts w:hint="eastAsia"/>
          <w:kern w:val="0"/>
          <w:sz w:val="24"/>
        </w:rPr>
        <w:t>不小于</w:t>
      </w:r>
      <w:r>
        <w:rPr>
          <w:rFonts w:hint="eastAsia"/>
          <w:kern w:val="0"/>
          <w:sz w:val="24"/>
        </w:rPr>
        <w:t>50mW</w:t>
      </w:r>
      <w:r>
        <w:rPr>
          <w:rFonts w:hint="eastAsia"/>
          <w:kern w:val="0"/>
          <w:sz w:val="24"/>
        </w:rPr>
        <w:t>；</w:t>
      </w:r>
    </w:p>
    <w:p w:rsidR="006215A4" w:rsidRDefault="00EB04A0">
      <w:pPr>
        <w:adjustRightInd w:val="0"/>
        <w:snapToGrid w:val="0"/>
        <w:spacing w:line="360" w:lineRule="auto"/>
        <w:rPr>
          <w:kern w:val="0"/>
          <w:sz w:val="24"/>
        </w:rPr>
      </w:pPr>
      <w:r>
        <w:rPr>
          <w:rFonts w:hint="eastAsia"/>
          <w:kern w:val="0"/>
          <w:sz w:val="24"/>
        </w:rPr>
        <w:t>3.4</w:t>
      </w:r>
      <w:r>
        <w:rPr>
          <w:rFonts w:hint="eastAsia"/>
          <w:kern w:val="0"/>
          <w:sz w:val="24"/>
        </w:rPr>
        <w:t>▲荧光灵敏度：</w:t>
      </w:r>
      <w:r>
        <w:rPr>
          <w:rFonts w:hint="eastAsia"/>
          <w:kern w:val="0"/>
          <w:sz w:val="24"/>
        </w:rPr>
        <w:t>FITC&lt;30MESF</w:t>
      </w:r>
      <w:r>
        <w:rPr>
          <w:rFonts w:hint="eastAsia"/>
          <w:kern w:val="0"/>
          <w:sz w:val="24"/>
        </w:rPr>
        <w:t>，</w:t>
      </w:r>
      <w:r>
        <w:rPr>
          <w:rFonts w:hint="eastAsia"/>
          <w:kern w:val="0"/>
          <w:sz w:val="24"/>
        </w:rPr>
        <w:t>PE&lt;10MESF</w:t>
      </w:r>
      <w:r>
        <w:rPr>
          <w:rFonts w:hint="eastAsia"/>
          <w:kern w:val="0"/>
          <w:sz w:val="24"/>
        </w:rPr>
        <w:t>；</w:t>
      </w:r>
    </w:p>
    <w:p w:rsidR="006215A4" w:rsidRDefault="00EB04A0">
      <w:pPr>
        <w:adjustRightInd w:val="0"/>
        <w:snapToGrid w:val="0"/>
        <w:spacing w:line="360" w:lineRule="auto"/>
        <w:rPr>
          <w:kern w:val="0"/>
          <w:sz w:val="24"/>
        </w:rPr>
      </w:pPr>
      <w:r>
        <w:rPr>
          <w:rFonts w:hint="eastAsia"/>
          <w:kern w:val="0"/>
          <w:sz w:val="24"/>
        </w:rPr>
        <w:t>3.5</w:t>
      </w:r>
      <w:r>
        <w:rPr>
          <w:rFonts w:hint="eastAsia"/>
          <w:kern w:val="0"/>
          <w:sz w:val="24"/>
        </w:rPr>
        <w:t>信号获取速度达到</w:t>
      </w:r>
      <w:r>
        <w:rPr>
          <w:rFonts w:hint="eastAsia"/>
          <w:kern w:val="0"/>
          <w:sz w:val="24"/>
        </w:rPr>
        <w:t>30,000</w:t>
      </w:r>
      <w:r>
        <w:rPr>
          <w:rFonts w:hint="eastAsia"/>
          <w:kern w:val="0"/>
          <w:sz w:val="24"/>
        </w:rPr>
        <w:t>个</w:t>
      </w:r>
      <w:r>
        <w:rPr>
          <w:rFonts w:hint="eastAsia"/>
          <w:kern w:val="0"/>
          <w:sz w:val="24"/>
        </w:rPr>
        <w:t>/</w:t>
      </w:r>
      <w:r>
        <w:rPr>
          <w:rFonts w:hint="eastAsia"/>
          <w:kern w:val="0"/>
          <w:sz w:val="24"/>
        </w:rPr>
        <w:t>秒以上；</w:t>
      </w:r>
    </w:p>
    <w:p w:rsidR="006215A4" w:rsidRDefault="00EB04A0">
      <w:pPr>
        <w:adjustRightInd w:val="0"/>
        <w:snapToGrid w:val="0"/>
        <w:spacing w:line="360" w:lineRule="auto"/>
        <w:rPr>
          <w:kern w:val="0"/>
          <w:sz w:val="24"/>
        </w:rPr>
      </w:pPr>
      <w:r>
        <w:rPr>
          <w:rFonts w:hint="eastAsia"/>
          <w:kern w:val="0"/>
          <w:sz w:val="24"/>
        </w:rPr>
        <w:t>3.6</w:t>
      </w:r>
      <w:r>
        <w:rPr>
          <w:rFonts w:hint="eastAsia"/>
          <w:kern w:val="0"/>
          <w:sz w:val="24"/>
        </w:rPr>
        <w:t>具有良好的</w:t>
      </w:r>
      <w:r>
        <w:rPr>
          <w:rFonts w:hint="eastAsia"/>
          <w:kern w:val="0"/>
          <w:sz w:val="24"/>
        </w:rPr>
        <w:t>8</w:t>
      </w:r>
      <w:r>
        <w:rPr>
          <w:rFonts w:hint="eastAsia"/>
          <w:kern w:val="0"/>
          <w:sz w:val="24"/>
        </w:rPr>
        <w:t>峰</w:t>
      </w:r>
      <w:r>
        <w:rPr>
          <w:rFonts w:hint="eastAsia"/>
          <w:kern w:val="0"/>
          <w:sz w:val="24"/>
        </w:rPr>
        <w:t>Rainbow</w:t>
      </w:r>
      <w:r>
        <w:rPr>
          <w:rFonts w:hint="eastAsia"/>
          <w:kern w:val="0"/>
          <w:sz w:val="24"/>
        </w:rPr>
        <w:t>微球检测能力和良好效图，要求所配的荧光通道对应的荧光染料</w:t>
      </w:r>
      <w:r>
        <w:rPr>
          <w:rFonts w:hint="eastAsia"/>
          <w:kern w:val="0"/>
          <w:sz w:val="24"/>
        </w:rPr>
        <w:t>8</w:t>
      </w:r>
      <w:r>
        <w:rPr>
          <w:rFonts w:hint="eastAsia"/>
          <w:kern w:val="0"/>
          <w:sz w:val="24"/>
        </w:rPr>
        <w:t>个峰均可以分开。要求提供检测图</w:t>
      </w:r>
    </w:p>
    <w:p w:rsidR="006215A4" w:rsidRDefault="00EB04A0">
      <w:pPr>
        <w:adjustRightInd w:val="0"/>
        <w:snapToGrid w:val="0"/>
        <w:spacing w:line="360" w:lineRule="auto"/>
        <w:rPr>
          <w:kern w:val="0"/>
          <w:sz w:val="24"/>
        </w:rPr>
      </w:pPr>
      <w:r>
        <w:rPr>
          <w:rFonts w:hint="eastAsia"/>
          <w:kern w:val="0"/>
          <w:sz w:val="24"/>
        </w:rPr>
        <w:t xml:space="preserve">3.7 </w:t>
      </w:r>
      <w:r>
        <w:rPr>
          <w:rFonts w:hint="eastAsia"/>
          <w:kern w:val="0"/>
          <w:sz w:val="24"/>
        </w:rPr>
        <w:t>分辨率：</w:t>
      </w:r>
      <w:r>
        <w:rPr>
          <w:rFonts w:hint="eastAsia"/>
          <w:kern w:val="0"/>
          <w:sz w:val="24"/>
        </w:rPr>
        <w:t>200nm</w:t>
      </w:r>
      <w:r>
        <w:rPr>
          <w:rFonts w:hint="eastAsia"/>
          <w:kern w:val="0"/>
          <w:sz w:val="24"/>
        </w:rPr>
        <w:t>，可满足微生物分析和检测。要求提供检测图。</w:t>
      </w:r>
    </w:p>
    <w:p w:rsidR="006215A4" w:rsidRDefault="00EB04A0">
      <w:pPr>
        <w:adjustRightInd w:val="0"/>
        <w:snapToGrid w:val="0"/>
        <w:spacing w:line="360" w:lineRule="auto"/>
        <w:rPr>
          <w:kern w:val="0"/>
          <w:sz w:val="24"/>
        </w:rPr>
      </w:pPr>
      <w:r>
        <w:rPr>
          <w:rFonts w:hint="eastAsia"/>
          <w:kern w:val="0"/>
          <w:sz w:val="24"/>
        </w:rPr>
        <w:t xml:space="preserve">3.8. </w:t>
      </w:r>
      <w:r>
        <w:rPr>
          <w:rFonts w:hint="eastAsia"/>
          <w:kern w:val="0"/>
          <w:sz w:val="24"/>
        </w:rPr>
        <w:t>激光器具有温度控制，无论室温偏高还是偏低都可以快速达到稳定工作状态。</w:t>
      </w:r>
    </w:p>
    <w:p w:rsidR="006215A4" w:rsidRDefault="00EB04A0">
      <w:pPr>
        <w:adjustRightInd w:val="0"/>
        <w:snapToGrid w:val="0"/>
        <w:spacing w:line="360" w:lineRule="auto"/>
        <w:rPr>
          <w:kern w:val="0"/>
          <w:sz w:val="24"/>
        </w:rPr>
      </w:pPr>
      <w:r>
        <w:rPr>
          <w:rFonts w:hint="eastAsia"/>
          <w:kern w:val="0"/>
          <w:sz w:val="24"/>
        </w:rPr>
        <w:t xml:space="preserve">3.9. </w:t>
      </w:r>
      <w:r>
        <w:rPr>
          <w:rFonts w:hint="eastAsia"/>
          <w:kern w:val="0"/>
          <w:sz w:val="24"/>
        </w:rPr>
        <w:t>光信号收集系统</w:t>
      </w:r>
      <w:r>
        <w:rPr>
          <w:rFonts w:hint="eastAsia"/>
          <w:kern w:val="0"/>
          <w:sz w:val="24"/>
        </w:rPr>
        <w:t xml:space="preserve">, </w:t>
      </w:r>
      <w:r>
        <w:rPr>
          <w:rFonts w:hint="eastAsia"/>
          <w:kern w:val="0"/>
          <w:sz w:val="24"/>
        </w:rPr>
        <w:t>能将大视野范围内的光信号准确地传递到接收光路中。</w:t>
      </w:r>
    </w:p>
    <w:p w:rsidR="006215A4" w:rsidRDefault="00EB04A0">
      <w:pPr>
        <w:adjustRightInd w:val="0"/>
        <w:snapToGrid w:val="0"/>
        <w:spacing w:line="360" w:lineRule="auto"/>
        <w:rPr>
          <w:kern w:val="0"/>
          <w:sz w:val="24"/>
        </w:rPr>
      </w:pPr>
      <w:r>
        <w:rPr>
          <w:rFonts w:hint="eastAsia"/>
          <w:kern w:val="0"/>
          <w:sz w:val="24"/>
        </w:rPr>
        <w:t xml:space="preserve">3.10. </w:t>
      </w:r>
      <w:r>
        <w:rPr>
          <w:rFonts w:hint="eastAsia"/>
          <w:kern w:val="0"/>
          <w:sz w:val="24"/>
        </w:rPr>
        <w:t>上样系统，具有自动混匀和自动清洗功能，降低样本间交叉污染。</w:t>
      </w:r>
    </w:p>
    <w:p w:rsidR="006215A4" w:rsidRDefault="00EB04A0">
      <w:pPr>
        <w:adjustRightInd w:val="0"/>
        <w:snapToGrid w:val="0"/>
        <w:spacing w:line="360" w:lineRule="auto"/>
        <w:rPr>
          <w:kern w:val="0"/>
          <w:sz w:val="24"/>
        </w:rPr>
      </w:pPr>
      <w:r>
        <w:rPr>
          <w:rFonts w:hint="eastAsia"/>
          <w:kern w:val="0"/>
          <w:sz w:val="24"/>
        </w:rPr>
        <w:t xml:space="preserve">3.11. </w:t>
      </w:r>
      <w:r>
        <w:rPr>
          <w:rFonts w:hint="eastAsia"/>
          <w:kern w:val="0"/>
          <w:sz w:val="24"/>
        </w:rPr>
        <w:t>▲上样速度：预设高、中、低三档，用户亦设定，范围：</w:t>
      </w:r>
      <w:r>
        <w:rPr>
          <w:rFonts w:hint="eastAsia"/>
          <w:kern w:val="0"/>
          <w:sz w:val="24"/>
        </w:rPr>
        <w:t>10ul/min</w:t>
      </w:r>
      <w:r>
        <w:rPr>
          <w:rFonts w:hint="eastAsia"/>
          <w:kern w:val="0"/>
          <w:sz w:val="24"/>
        </w:rPr>
        <w:t>至</w:t>
      </w:r>
      <w:r>
        <w:rPr>
          <w:rFonts w:hint="eastAsia"/>
          <w:kern w:val="0"/>
          <w:sz w:val="24"/>
        </w:rPr>
        <w:t>240ul/min</w:t>
      </w:r>
      <w:r>
        <w:rPr>
          <w:rFonts w:hint="eastAsia"/>
          <w:kern w:val="0"/>
          <w:sz w:val="24"/>
        </w:rPr>
        <w:t>。</w:t>
      </w:r>
    </w:p>
    <w:p w:rsidR="006215A4" w:rsidRDefault="00EB04A0">
      <w:pPr>
        <w:adjustRightInd w:val="0"/>
        <w:snapToGrid w:val="0"/>
        <w:spacing w:line="360" w:lineRule="auto"/>
        <w:rPr>
          <w:kern w:val="0"/>
          <w:sz w:val="24"/>
        </w:rPr>
      </w:pPr>
      <w:r>
        <w:rPr>
          <w:rFonts w:hint="eastAsia"/>
          <w:kern w:val="0"/>
          <w:sz w:val="24"/>
        </w:rPr>
        <w:lastRenderedPageBreak/>
        <w:t xml:space="preserve">3.12.  </w:t>
      </w:r>
      <w:r>
        <w:rPr>
          <w:rFonts w:hint="eastAsia"/>
          <w:kern w:val="0"/>
          <w:sz w:val="24"/>
        </w:rPr>
        <w:t>开放式进样底座支持多种常用样本管，必须可以直接用</w:t>
      </w:r>
      <w:r>
        <w:rPr>
          <w:rFonts w:hint="eastAsia"/>
          <w:kern w:val="0"/>
          <w:sz w:val="24"/>
        </w:rPr>
        <w:t xml:space="preserve">1.5 mL </w:t>
      </w:r>
      <w:r>
        <w:rPr>
          <w:rFonts w:hint="eastAsia"/>
          <w:kern w:val="0"/>
          <w:sz w:val="24"/>
        </w:rPr>
        <w:t>和</w:t>
      </w:r>
      <w:r>
        <w:rPr>
          <w:rFonts w:hint="eastAsia"/>
          <w:kern w:val="0"/>
          <w:sz w:val="24"/>
        </w:rPr>
        <w:t xml:space="preserve"> 2 mL EP</w:t>
      </w:r>
      <w:r>
        <w:rPr>
          <w:rFonts w:hint="eastAsia"/>
          <w:kern w:val="0"/>
          <w:sz w:val="24"/>
        </w:rPr>
        <w:t>管</w:t>
      </w:r>
    </w:p>
    <w:p w:rsidR="006215A4" w:rsidRDefault="00EB04A0">
      <w:pPr>
        <w:adjustRightInd w:val="0"/>
        <w:snapToGrid w:val="0"/>
        <w:spacing w:line="360" w:lineRule="auto"/>
        <w:rPr>
          <w:kern w:val="0"/>
          <w:sz w:val="24"/>
        </w:rPr>
      </w:pPr>
      <w:r>
        <w:rPr>
          <w:rFonts w:hint="eastAsia"/>
          <w:kern w:val="0"/>
          <w:sz w:val="24"/>
        </w:rPr>
        <w:t xml:space="preserve">3.13. </w:t>
      </w:r>
      <w:r>
        <w:rPr>
          <w:rFonts w:hint="eastAsia"/>
          <w:kern w:val="0"/>
          <w:sz w:val="24"/>
        </w:rPr>
        <w:t>低至</w:t>
      </w:r>
      <w:r>
        <w:rPr>
          <w:rFonts w:hint="eastAsia"/>
          <w:kern w:val="0"/>
          <w:sz w:val="24"/>
        </w:rPr>
        <w:t>10ul</w:t>
      </w:r>
      <w:r>
        <w:rPr>
          <w:rFonts w:hint="eastAsia"/>
          <w:kern w:val="0"/>
          <w:sz w:val="24"/>
        </w:rPr>
        <w:t>的最小样本上样体积。</w:t>
      </w:r>
    </w:p>
    <w:p w:rsidR="006215A4" w:rsidRDefault="00EB04A0">
      <w:pPr>
        <w:adjustRightInd w:val="0"/>
        <w:snapToGrid w:val="0"/>
        <w:spacing w:line="360" w:lineRule="auto"/>
        <w:rPr>
          <w:kern w:val="0"/>
          <w:sz w:val="24"/>
        </w:rPr>
      </w:pPr>
      <w:r>
        <w:rPr>
          <w:rFonts w:hint="eastAsia"/>
          <w:kern w:val="0"/>
          <w:sz w:val="24"/>
        </w:rPr>
        <w:t xml:space="preserve">3.14.  </w:t>
      </w:r>
      <w:r>
        <w:rPr>
          <w:rFonts w:hint="eastAsia"/>
          <w:kern w:val="0"/>
          <w:sz w:val="24"/>
        </w:rPr>
        <w:t>▲无微球绝对计数。</w:t>
      </w:r>
    </w:p>
    <w:p w:rsidR="006215A4" w:rsidRDefault="00EB04A0">
      <w:pPr>
        <w:adjustRightInd w:val="0"/>
        <w:snapToGrid w:val="0"/>
        <w:spacing w:line="360" w:lineRule="auto"/>
        <w:rPr>
          <w:kern w:val="0"/>
          <w:sz w:val="24"/>
        </w:rPr>
      </w:pPr>
      <w:r>
        <w:rPr>
          <w:rFonts w:hint="eastAsia"/>
          <w:kern w:val="0"/>
          <w:sz w:val="24"/>
        </w:rPr>
        <w:t xml:space="preserve">3.15. </w:t>
      </w:r>
      <w:r>
        <w:rPr>
          <w:rFonts w:hint="eastAsia"/>
          <w:kern w:val="0"/>
          <w:sz w:val="24"/>
        </w:rPr>
        <w:t>高达</w:t>
      </w:r>
      <w:r>
        <w:rPr>
          <w:rFonts w:hint="eastAsia"/>
          <w:kern w:val="0"/>
          <w:sz w:val="24"/>
        </w:rPr>
        <w:t>10^7</w:t>
      </w:r>
      <w:r>
        <w:rPr>
          <w:rFonts w:hint="eastAsia"/>
          <w:kern w:val="0"/>
          <w:sz w:val="24"/>
        </w:rPr>
        <w:t>的高动态范围，更方便实验设置的调节。同时，可以将高信号和低信号都完全显示在一张图上，获得足够的分辨率。</w:t>
      </w:r>
    </w:p>
    <w:p w:rsidR="006215A4" w:rsidRDefault="00EB04A0">
      <w:pPr>
        <w:adjustRightInd w:val="0"/>
        <w:snapToGrid w:val="0"/>
        <w:spacing w:line="360" w:lineRule="auto"/>
        <w:rPr>
          <w:kern w:val="0"/>
          <w:sz w:val="24"/>
        </w:rPr>
      </w:pPr>
      <w:r>
        <w:rPr>
          <w:rFonts w:hint="eastAsia"/>
          <w:kern w:val="0"/>
          <w:sz w:val="24"/>
        </w:rPr>
        <w:t xml:space="preserve">3.16. </w:t>
      </w:r>
      <w:r>
        <w:rPr>
          <w:rFonts w:hint="eastAsia"/>
          <w:kern w:val="0"/>
          <w:sz w:val="24"/>
        </w:rPr>
        <w:t>全矩阵荧光补偿，并可以进行自动补偿运算。补偿值能够随增益变化自动调整，方便实验中的实验条件调节。</w:t>
      </w:r>
    </w:p>
    <w:p w:rsidR="006215A4" w:rsidRDefault="00EB04A0">
      <w:pPr>
        <w:adjustRightInd w:val="0"/>
        <w:snapToGrid w:val="0"/>
        <w:spacing w:line="360" w:lineRule="auto"/>
        <w:rPr>
          <w:kern w:val="0"/>
          <w:sz w:val="24"/>
        </w:rPr>
      </w:pPr>
      <w:r>
        <w:rPr>
          <w:rFonts w:hint="eastAsia"/>
          <w:kern w:val="0"/>
          <w:sz w:val="24"/>
        </w:rPr>
        <w:t xml:space="preserve">3.17. </w:t>
      </w:r>
      <w:r>
        <w:rPr>
          <w:rFonts w:hint="eastAsia"/>
          <w:kern w:val="0"/>
          <w:sz w:val="24"/>
        </w:rPr>
        <w:t>灵活的升级性能，方便客户可以在任何实验进展的过程中升级到更高配置，滤光片可以灵活插拔，不用担心影响光路。</w:t>
      </w:r>
    </w:p>
    <w:p w:rsidR="006215A4" w:rsidRDefault="00EB04A0">
      <w:pPr>
        <w:adjustRightInd w:val="0"/>
        <w:snapToGrid w:val="0"/>
        <w:spacing w:line="360" w:lineRule="auto"/>
        <w:rPr>
          <w:kern w:val="0"/>
          <w:sz w:val="24"/>
        </w:rPr>
      </w:pPr>
      <w:r>
        <w:rPr>
          <w:rFonts w:hint="eastAsia"/>
          <w:kern w:val="0"/>
          <w:sz w:val="24"/>
        </w:rPr>
        <w:t xml:space="preserve">3.18. </w:t>
      </w:r>
      <w:r>
        <w:rPr>
          <w:rFonts w:hint="eastAsia"/>
          <w:kern w:val="0"/>
          <w:sz w:val="24"/>
        </w:rPr>
        <w:t>智能化的软件，提供全能的仪器控制和数据分析功能，并可以帮助客户实现一系列的自动化智能设置，确保数据的安全可靠。</w:t>
      </w:r>
    </w:p>
    <w:p w:rsidR="006215A4" w:rsidRDefault="00EB04A0">
      <w:pPr>
        <w:adjustRightInd w:val="0"/>
        <w:snapToGrid w:val="0"/>
        <w:spacing w:line="360" w:lineRule="auto"/>
        <w:rPr>
          <w:kern w:val="0"/>
          <w:sz w:val="24"/>
        </w:rPr>
      </w:pPr>
      <w:r>
        <w:rPr>
          <w:rFonts w:hint="eastAsia"/>
          <w:kern w:val="0"/>
          <w:sz w:val="24"/>
        </w:rPr>
        <w:t xml:space="preserve">3.19. </w:t>
      </w:r>
      <w:r>
        <w:rPr>
          <w:rFonts w:hint="eastAsia"/>
          <w:kern w:val="0"/>
          <w:sz w:val="24"/>
        </w:rPr>
        <w:t>▲</w:t>
      </w:r>
      <w:r>
        <w:rPr>
          <w:rFonts w:hint="eastAsia"/>
          <w:kern w:val="0"/>
          <w:sz w:val="24"/>
        </w:rPr>
        <w:t xml:space="preserve"> </w:t>
      </w:r>
      <w:r>
        <w:rPr>
          <w:rFonts w:hint="eastAsia"/>
          <w:kern w:val="0"/>
          <w:sz w:val="24"/>
        </w:rPr>
        <w:t>中英文双系统软件，可以安装在用户自己的电脑上使用，以方便分析数据。</w:t>
      </w:r>
    </w:p>
    <w:p w:rsidR="006215A4" w:rsidRDefault="00EB04A0">
      <w:pPr>
        <w:adjustRightInd w:val="0"/>
        <w:snapToGrid w:val="0"/>
        <w:spacing w:line="360" w:lineRule="auto"/>
        <w:rPr>
          <w:kern w:val="0"/>
          <w:sz w:val="24"/>
        </w:rPr>
      </w:pPr>
      <w:r>
        <w:rPr>
          <w:rFonts w:hint="eastAsia"/>
          <w:kern w:val="0"/>
          <w:sz w:val="24"/>
        </w:rPr>
        <w:t xml:space="preserve">3.20. </w:t>
      </w:r>
      <w:r>
        <w:rPr>
          <w:rFonts w:hint="eastAsia"/>
          <w:kern w:val="0"/>
          <w:sz w:val="24"/>
        </w:rPr>
        <w:t>▲</w:t>
      </w:r>
      <w:r>
        <w:rPr>
          <w:rFonts w:hint="eastAsia"/>
          <w:kern w:val="0"/>
          <w:sz w:val="24"/>
        </w:rPr>
        <w:t xml:space="preserve"> </w:t>
      </w:r>
      <w:r>
        <w:rPr>
          <w:rFonts w:hint="eastAsia"/>
          <w:kern w:val="0"/>
          <w:sz w:val="24"/>
        </w:rPr>
        <w:t>可以采用拖拽的方式进行增益和补偿的调节；</w:t>
      </w:r>
    </w:p>
    <w:p w:rsidR="006215A4" w:rsidRDefault="006215A4">
      <w:pPr>
        <w:adjustRightInd w:val="0"/>
        <w:snapToGrid w:val="0"/>
        <w:spacing w:line="360" w:lineRule="auto"/>
        <w:rPr>
          <w:kern w:val="0"/>
          <w:sz w:val="24"/>
        </w:rPr>
      </w:pPr>
    </w:p>
    <w:p w:rsidR="006215A4" w:rsidRPr="00B1611D" w:rsidRDefault="00893B75">
      <w:pPr>
        <w:adjustRightInd w:val="0"/>
        <w:snapToGrid w:val="0"/>
        <w:spacing w:line="360" w:lineRule="auto"/>
        <w:rPr>
          <w:b/>
          <w:kern w:val="0"/>
          <w:sz w:val="24"/>
        </w:rPr>
      </w:pPr>
      <w:r w:rsidRPr="00B1611D">
        <w:rPr>
          <w:rFonts w:hint="eastAsia"/>
          <w:b/>
          <w:kern w:val="0"/>
          <w:sz w:val="24"/>
        </w:rPr>
        <w:t>注：标“▲”</w:t>
      </w:r>
      <w:r w:rsidR="00EA7A4D" w:rsidRPr="00B1611D">
        <w:rPr>
          <w:rFonts w:hint="eastAsia"/>
          <w:b/>
          <w:kern w:val="0"/>
          <w:sz w:val="24"/>
        </w:rPr>
        <w:t>条款为重点</w:t>
      </w:r>
      <w:r w:rsidRPr="00B1611D">
        <w:rPr>
          <w:rFonts w:hint="eastAsia"/>
          <w:b/>
          <w:kern w:val="0"/>
          <w:sz w:val="24"/>
        </w:rPr>
        <w:t>参数</w:t>
      </w:r>
      <w:r w:rsidR="0082043D" w:rsidRPr="00B1611D">
        <w:rPr>
          <w:rFonts w:hint="eastAsia"/>
          <w:b/>
          <w:kern w:val="0"/>
          <w:sz w:val="24"/>
        </w:rPr>
        <w:t>，</w:t>
      </w:r>
      <w:r w:rsidR="00EB04A0" w:rsidRPr="00B1611D">
        <w:rPr>
          <w:rFonts w:hint="eastAsia"/>
          <w:b/>
          <w:kern w:val="0"/>
          <w:sz w:val="24"/>
        </w:rPr>
        <w:t>不作</w:t>
      </w:r>
      <w:r w:rsidR="0082043D" w:rsidRPr="00B1611D">
        <w:rPr>
          <w:rFonts w:hint="eastAsia"/>
          <w:b/>
          <w:kern w:val="0"/>
          <w:sz w:val="24"/>
        </w:rPr>
        <w:t>废</w:t>
      </w:r>
      <w:r w:rsidR="00EB04A0" w:rsidRPr="00B1611D">
        <w:rPr>
          <w:rFonts w:hint="eastAsia"/>
          <w:b/>
          <w:kern w:val="0"/>
          <w:sz w:val="24"/>
        </w:rPr>
        <w:t>标</w:t>
      </w:r>
      <w:r w:rsidR="000C4A6C" w:rsidRPr="00B1611D">
        <w:rPr>
          <w:rFonts w:hint="eastAsia"/>
          <w:b/>
          <w:kern w:val="0"/>
          <w:sz w:val="24"/>
        </w:rPr>
        <w:t>处理</w:t>
      </w:r>
      <w:r w:rsidR="00EB04A0" w:rsidRPr="00B1611D">
        <w:rPr>
          <w:rFonts w:hint="eastAsia"/>
          <w:b/>
          <w:kern w:val="0"/>
          <w:sz w:val="24"/>
        </w:rPr>
        <w:t>。</w:t>
      </w:r>
    </w:p>
    <w:p w:rsidR="006215A4" w:rsidRPr="00EB04A0"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Pr="00EA7A4D"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6215A4" w:rsidRDefault="006215A4">
      <w:pPr>
        <w:adjustRightInd w:val="0"/>
        <w:snapToGrid w:val="0"/>
        <w:spacing w:line="360" w:lineRule="auto"/>
        <w:rPr>
          <w:kern w:val="0"/>
          <w:sz w:val="24"/>
        </w:rPr>
      </w:pPr>
    </w:p>
    <w:p w:rsidR="00EB04A0" w:rsidRDefault="00EB04A0">
      <w:pPr>
        <w:adjustRightInd w:val="0"/>
        <w:snapToGrid w:val="0"/>
        <w:spacing w:line="360" w:lineRule="auto"/>
        <w:rPr>
          <w:kern w:val="0"/>
          <w:sz w:val="24"/>
        </w:rPr>
      </w:pPr>
    </w:p>
    <w:p w:rsidR="006215A4" w:rsidRDefault="00EB04A0">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：谈判报价须知</w:t>
      </w:r>
    </w:p>
    <w:p w:rsidR="006215A4" w:rsidRDefault="00EB04A0">
      <w:pPr>
        <w:adjustRightInd w:val="0"/>
        <w:snapToGrid w:val="0"/>
        <w:spacing w:line="360" w:lineRule="auto"/>
        <w:rPr>
          <w:b/>
          <w:kern w:val="0"/>
          <w:sz w:val="24"/>
        </w:rPr>
      </w:pPr>
      <w:r>
        <w:rPr>
          <w:rFonts w:hint="eastAsia"/>
          <w:b/>
          <w:kern w:val="0"/>
          <w:sz w:val="24"/>
        </w:rPr>
        <w:t>一、合同主要条款</w:t>
      </w:r>
    </w:p>
    <w:p w:rsidR="006215A4" w:rsidRDefault="00EB04A0">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6215A4" w:rsidRDefault="00EB04A0">
      <w:pPr>
        <w:adjustRightInd w:val="0"/>
        <w:snapToGrid w:val="0"/>
        <w:spacing w:line="360" w:lineRule="auto"/>
        <w:ind w:firstLineChars="200" w:firstLine="480"/>
        <w:rPr>
          <w:kern w:val="0"/>
          <w:sz w:val="24"/>
        </w:rPr>
      </w:pPr>
      <w:r>
        <w:rPr>
          <w:rFonts w:hint="eastAsia"/>
          <w:kern w:val="0"/>
          <w:sz w:val="24"/>
        </w:rPr>
        <w:t>清华大学深圳研究生院实验室交货，国内合同报价为免税人民币价格</w:t>
      </w:r>
      <w:r>
        <w:rPr>
          <w:kern w:val="0"/>
          <w:sz w:val="24"/>
        </w:rPr>
        <w:t>；</w:t>
      </w:r>
    </w:p>
    <w:p w:rsidR="006215A4" w:rsidRDefault="00EB04A0">
      <w:pPr>
        <w:adjustRightInd w:val="0"/>
        <w:snapToGrid w:val="0"/>
        <w:spacing w:line="360" w:lineRule="auto"/>
        <w:rPr>
          <w:kern w:val="0"/>
          <w:sz w:val="24"/>
        </w:rPr>
      </w:pPr>
      <w:r>
        <w:rPr>
          <w:rFonts w:hint="eastAsia"/>
          <w:kern w:val="0"/>
          <w:sz w:val="24"/>
        </w:rPr>
        <w:t>2</w:t>
      </w:r>
      <w:r>
        <w:rPr>
          <w:rFonts w:hint="eastAsia"/>
          <w:kern w:val="0"/>
          <w:sz w:val="24"/>
        </w:rPr>
        <w:t>）付款方式：</w:t>
      </w:r>
    </w:p>
    <w:p w:rsidR="006215A4" w:rsidRDefault="00EB04A0">
      <w:pPr>
        <w:adjustRightInd w:val="0"/>
        <w:snapToGrid w:val="0"/>
        <w:spacing w:line="360" w:lineRule="auto"/>
        <w:ind w:firstLineChars="200" w:firstLine="480"/>
        <w:rPr>
          <w:kern w:val="0"/>
          <w:sz w:val="24"/>
        </w:rPr>
      </w:pPr>
      <w:r>
        <w:rPr>
          <w:rFonts w:hint="eastAsia"/>
          <w:kern w:val="0"/>
          <w:sz w:val="24"/>
        </w:rPr>
        <w:t>签订合同后预付</w:t>
      </w:r>
      <w:r>
        <w:rPr>
          <w:rFonts w:hint="eastAsia"/>
          <w:kern w:val="0"/>
          <w:sz w:val="24"/>
        </w:rPr>
        <w:t>80%</w:t>
      </w:r>
      <w:r>
        <w:rPr>
          <w:rFonts w:hint="eastAsia"/>
          <w:kern w:val="0"/>
          <w:sz w:val="24"/>
        </w:rPr>
        <w:t>，到货验收合格后支付</w:t>
      </w:r>
      <w:r>
        <w:rPr>
          <w:rFonts w:hint="eastAsia"/>
          <w:kern w:val="0"/>
          <w:sz w:val="24"/>
        </w:rPr>
        <w:t>15%</w:t>
      </w:r>
      <w:r>
        <w:rPr>
          <w:rFonts w:hint="eastAsia"/>
          <w:kern w:val="0"/>
          <w:sz w:val="24"/>
        </w:rPr>
        <w:t>，质保期满</w:t>
      </w:r>
      <w:r>
        <w:rPr>
          <w:kern w:val="0"/>
          <w:sz w:val="24"/>
        </w:rPr>
        <w:t>一年</w:t>
      </w:r>
      <w:r>
        <w:rPr>
          <w:rFonts w:hint="eastAsia"/>
          <w:kern w:val="0"/>
          <w:sz w:val="24"/>
        </w:rPr>
        <w:t>后</w:t>
      </w:r>
      <w:r>
        <w:rPr>
          <w:kern w:val="0"/>
          <w:sz w:val="24"/>
        </w:rPr>
        <w:t>支付余款；</w:t>
      </w:r>
    </w:p>
    <w:p w:rsidR="006215A4" w:rsidRDefault="00EB04A0">
      <w:pPr>
        <w:adjustRightInd w:val="0"/>
        <w:snapToGrid w:val="0"/>
        <w:spacing w:line="360" w:lineRule="auto"/>
        <w:rPr>
          <w:kern w:val="0"/>
          <w:sz w:val="24"/>
        </w:rPr>
      </w:pPr>
      <w:r>
        <w:rPr>
          <w:rFonts w:hint="eastAsia"/>
          <w:kern w:val="0"/>
          <w:sz w:val="24"/>
        </w:rPr>
        <w:t>3</w:t>
      </w:r>
      <w:r>
        <w:rPr>
          <w:rFonts w:hint="eastAsia"/>
          <w:kern w:val="0"/>
          <w:sz w:val="24"/>
        </w:rPr>
        <w:t>）交货日期：</w:t>
      </w:r>
    </w:p>
    <w:p w:rsidR="006215A4" w:rsidRDefault="00EB04A0">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kern w:val="0"/>
          <w:sz w:val="24"/>
        </w:rPr>
        <w:t>120</w:t>
      </w:r>
      <w:r>
        <w:rPr>
          <w:rFonts w:hint="eastAsia"/>
          <w:kern w:val="0"/>
          <w:sz w:val="24"/>
        </w:rPr>
        <w:t>个日历日内，验收完毕并交付使用；</w:t>
      </w:r>
    </w:p>
    <w:p w:rsidR="006215A4" w:rsidRDefault="00EB04A0">
      <w:pPr>
        <w:adjustRightInd w:val="0"/>
        <w:snapToGrid w:val="0"/>
        <w:spacing w:line="360" w:lineRule="auto"/>
        <w:rPr>
          <w:kern w:val="0"/>
          <w:sz w:val="24"/>
        </w:rPr>
      </w:pPr>
      <w:r>
        <w:rPr>
          <w:rFonts w:hint="eastAsia"/>
          <w:kern w:val="0"/>
          <w:sz w:val="24"/>
        </w:rPr>
        <w:t>4</w:t>
      </w:r>
      <w:r>
        <w:rPr>
          <w:rFonts w:hint="eastAsia"/>
          <w:kern w:val="0"/>
          <w:sz w:val="24"/>
        </w:rPr>
        <w:t>）质保期</w:t>
      </w:r>
    </w:p>
    <w:p w:rsidR="006215A4" w:rsidRDefault="00EB04A0">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p>
    <w:p w:rsidR="006215A4" w:rsidRDefault="00EB04A0">
      <w:pPr>
        <w:adjustRightInd w:val="0"/>
        <w:snapToGrid w:val="0"/>
        <w:spacing w:line="360" w:lineRule="auto"/>
        <w:rPr>
          <w:b/>
          <w:kern w:val="0"/>
          <w:sz w:val="24"/>
        </w:rPr>
      </w:pPr>
      <w:r>
        <w:rPr>
          <w:rFonts w:hint="eastAsia"/>
          <w:b/>
          <w:kern w:val="0"/>
          <w:sz w:val="24"/>
        </w:rPr>
        <w:t>二、其它配置</w:t>
      </w:r>
    </w:p>
    <w:p w:rsidR="006215A4" w:rsidRDefault="00EB04A0">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）根据购置需求配备仪器设备必需的随机附件、易损件及备件、设备操作和维修专用工具。将以上附件、备件（包括操作工具）、易损件等列出清单，单独报价，并计入总价。</w:t>
      </w:r>
    </w:p>
    <w:p w:rsidR="006215A4" w:rsidRDefault="00EB04A0">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6215A4" w:rsidRDefault="00EB04A0">
      <w:pPr>
        <w:adjustRightInd w:val="0"/>
        <w:snapToGrid w:val="0"/>
        <w:spacing w:line="360" w:lineRule="auto"/>
        <w:rPr>
          <w:b/>
          <w:kern w:val="0"/>
          <w:sz w:val="24"/>
        </w:rPr>
      </w:pPr>
      <w:r>
        <w:rPr>
          <w:rFonts w:hint="eastAsia"/>
          <w:b/>
          <w:kern w:val="0"/>
          <w:sz w:val="24"/>
        </w:rPr>
        <w:t>三、基本服务要求</w:t>
      </w:r>
    </w:p>
    <w:p w:rsidR="006215A4" w:rsidRDefault="00EB04A0">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6215A4" w:rsidRDefault="00EB04A0">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6215A4" w:rsidRDefault="00EB04A0">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6215A4" w:rsidRDefault="00EB04A0">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color w:val="000000" w:themeColor="text1"/>
          <w:kern w:val="0"/>
          <w:sz w:val="24"/>
        </w:rPr>
        <w:t>2</w:t>
      </w:r>
      <w:r>
        <w:rPr>
          <w:rFonts w:hint="eastAsia"/>
          <w:color w:val="000000" w:themeColor="text1"/>
          <w:kern w:val="0"/>
          <w:sz w:val="24"/>
        </w:rPr>
        <w:t>个工</w:t>
      </w:r>
      <w:r>
        <w:rPr>
          <w:rFonts w:hint="eastAsia"/>
          <w:kern w:val="0"/>
          <w:sz w:val="24"/>
        </w:rPr>
        <w:t>作日。验收合格后一个月，再在用户现场进行第</w:t>
      </w:r>
      <w:r>
        <w:rPr>
          <w:rFonts w:hint="eastAsia"/>
          <w:kern w:val="0"/>
          <w:sz w:val="24"/>
        </w:rPr>
        <w:t>2</w:t>
      </w:r>
      <w:r>
        <w:rPr>
          <w:rFonts w:hint="eastAsia"/>
          <w:kern w:val="0"/>
          <w:sz w:val="24"/>
        </w:rPr>
        <w:t>次提高培训。</w:t>
      </w:r>
    </w:p>
    <w:p w:rsidR="006215A4" w:rsidRDefault="00EB04A0">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6215A4" w:rsidRDefault="00EB04A0">
      <w:pPr>
        <w:adjustRightInd w:val="0"/>
        <w:snapToGrid w:val="0"/>
        <w:spacing w:line="360" w:lineRule="auto"/>
      </w:pPr>
      <w:r>
        <w:rPr>
          <w:rFonts w:hint="eastAsia"/>
          <w:kern w:val="0"/>
          <w:sz w:val="24"/>
        </w:rPr>
        <w:t>6</w:t>
      </w:r>
      <w:r>
        <w:rPr>
          <w:rFonts w:hint="eastAsia"/>
          <w:kern w:val="0"/>
          <w:sz w:val="24"/>
        </w:rPr>
        <w:t>）仪器质保期满后，卖方应对仪器提供终生服务，并且提供广泛而优惠的技术支持和备件成本价格供应。</w:t>
      </w:r>
    </w:p>
    <w:p w:rsidR="006215A4" w:rsidRDefault="006215A4">
      <w:pPr>
        <w:jc w:val="center"/>
        <w:rPr>
          <w:b/>
          <w:kern w:val="0"/>
          <w:sz w:val="24"/>
        </w:rPr>
      </w:pPr>
    </w:p>
    <w:p w:rsidR="006215A4" w:rsidRDefault="00EB04A0">
      <w:pPr>
        <w:jc w:val="center"/>
        <w:rPr>
          <w:rFonts w:asciiTheme="minorEastAsia" w:hAnsiTheme="minorEastAsia" w:cs="Times New Roman"/>
          <w:b/>
          <w:sz w:val="32"/>
          <w:szCs w:val="32"/>
        </w:rPr>
      </w:pPr>
      <w:r>
        <w:rPr>
          <w:rFonts w:asciiTheme="minorEastAsia" w:hAnsiTheme="minorEastAsia" w:cs="Times New Roman" w:hint="eastAsia"/>
          <w:b/>
          <w:sz w:val="32"/>
          <w:szCs w:val="32"/>
        </w:rPr>
        <w:lastRenderedPageBreak/>
        <w:t>谈判</w:t>
      </w:r>
      <w:r>
        <w:rPr>
          <w:rFonts w:asciiTheme="minorEastAsia" w:hAnsiTheme="minorEastAsia" w:cs="Times New Roman"/>
          <w:b/>
          <w:sz w:val="32"/>
          <w:szCs w:val="32"/>
        </w:rPr>
        <w:t>响应文件的要求</w:t>
      </w:r>
    </w:p>
    <w:p w:rsidR="006215A4" w:rsidRDefault="006215A4">
      <w:pPr>
        <w:jc w:val="center"/>
        <w:rPr>
          <w:rFonts w:ascii="Times New Roman" w:eastAsia="宋体" w:hAnsi="Times New Roman" w:cs="Times New Roman"/>
          <w:szCs w:val="20"/>
        </w:rPr>
      </w:pPr>
    </w:p>
    <w:p w:rsidR="006215A4" w:rsidRDefault="00EB04A0">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参与谈判的供应商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本文件的要求提供谈判响应文件，并保证所提供的全部资料的真实性，以使其谈判响应文件对本谈判文件作出实质性响应，否则，其谈判响应文件可能视为无效。</w:t>
      </w:r>
    </w:p>
    <w:p w:rsidR="006215A4" w:rsidRDefault="00EB04A0">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6215A4" w:rsidRDefault="00EB04A0">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6215A4" w:rsidRDefault="00EB04A0">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信用信息查询记录网络截图件</w:t>
      </w:r>
      <w:r w:rsidRPr="00B1611D">
        <w:rPr>
          <w:rFonts w:ascii="Times New Roman" w:eastAsia="宋体" w:hAnsi="Times New Roman" w:cs="Times New Roman" w:hint="eastAsia"/>
          <w:color w:val="000000" w:themeColor="text1"/>
          <w:szCs w:val="20"/>
        </w:rPr>
        <w:t>（</w:t>
      </w:r>
      <w:r w:rsidRPr="00B1611D">
        <w:rPr>
          <w:rFonts w:ascii="宋体" w:hAnsi="宋体" w:hint="eastAsia"/>
          <w:color w:val="000000" w:themeColor="text1"/>
        </w:rPr>
        <w:t>通过“信用中国”网（www.creditchina.gov.cn）、中国政府采购网（www.ccgp.gov.cn）、深圳市政府采购监督管理网（www.zfcg.sz.gov.cn）、深圳市政府采购网（www.cgzx.sz.gov.cn）和“国家企业信用信息公示系统（ www.gsxt.gov.cn）等5个官网的信用信息查询记录网络截图件并加盖投标人公章；查询截止时间须在本项目递交投标文件截止时间前。</w:t>
      </w:r>
      <w:r w:rsidRPr="00B1611D">
        <w:rPr>
          <w:rFonts w:ascii="Times New Roman" w:eastAsia="宋体" w:hAnsi="Times New Roman" w:cs="Times New Roman" w:hint="eastAsia"/>
          <w:color w:val="000000" w:themeColor="text1"/>
          <w:szCs w:val="20"/>
        </w:rPr>
        <w:t>）；</w:t>
      </w:r>
    </w:p>
    <w:p w:rsidR="006215A4" w:rsidRDefault="00EB04A0">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r>
        <w:rPr>
          <w:rFonts w:ascii="Times New Roman" w:eastAsia="宋体" w:hAnsi="Times New Roman" w:cs="Times New Roman" w:hint="eastAsia"/>
          <w:szCs w:val="20"/>
        </w:rPr>
        <w:t>。</w:t>
      </w:r>
    </w:p>
    <w:p w:rsidR="006215A4" w:rsidRDefault="00EB04A0">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6215A4" w:rsidRDefault="00EB04A0">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EB04A0">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6215A4" w:rsidRDefault="00EB04A0">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6215A4">
      <w:pPr>
        <w:jc w:val="center"/>
        <w:rPr>
          <w:rFonts w:ascii="Times New Roman" w:eastAsia="宋体" w:hAnsi="Times New Roman" w:cs="Times New Roman"/>
          <w:b/>
          <w:sz w:val="28"/>
          <w:szCs w:val="28"/>
        </w:rPr>
      </w:pPr>
    </w:p>
    <w:p w:rsidR="006215A4" w:rsidRDefault="00EB04A0">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6215A4" w:rsidRDefault="006215A4">
      <w:pPr>
        <w:rPr>
          <w:rFonts w:ascii="Times New Roman" w:eastAsia="宋体" w:hAnsi="Times New Roman" w:cs="Times New Roman"/>
          <w:b/>
          <w:sz w:val="28"/>
          <w:szCs w:val="28"/>
        </w:rPr>
      </w:pPr>
    </w:p>
    <w:p w:rsidR="006215A4" w:rsidRDefault="00EB04A0">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谈判响应函</w:t>
      </w:r>
    </w:p>
    <w:p w:rsidR="006215A4" w:rsidRDefault="006215A4">
      <w:pPr>
        <w:jc w:val="center"/>
        <w:rPr>
          <w:rFonts w:ascii="Times New Roman" w:eastAsia="宋体" w:hAnsi="Times New Roman" w:cs="Times New Roman"/>
          <w:b/>
          <w:sz w:val="24"/>
        </w:rPr>
      </w:pPr>
    </w:p>
    <w:p w:rsidR="006215A4" w:rsidRDefault="00EB04A0">
      <w:pPr>
        <w:rPr>
          <w:rFonts w:ascii="Times New Roman" w:eastAsia="宋体" w:hAnsi="Times New Roman" w:cs="Times New Roman"/>
          <w:b/>
          <w:sz w:val="24"/>
        </w:rPr>
      </w:pPr>
      <w:r>
        <w:rPr>
          <w:rFonts w:ascii="Times New Roman" w:eastAsia="宋体" w:hAnsi="Times New Roman" w:cs="Times New Roman" w:hint="eastAsia"/>
          <w:b/>
          <w:sz w:val="24"/>
        </w:rPr>
        <w:t>致：清华大学深圳研究生院</w:t>
      </w:r>
    </w:p>
    <w:p w:rsidR="006215A4" w:rsidRDefault="006215A4">
      <w:pPr>
        <w:rPr>
          <w:rFonts w:ascii="Times New Roman" w:eastAsia="宋体" w:hAnsi="Times New Roman" w:cs="Times New Roman"/>
          <w:b/>
          <w:szCs w:val="21"/>
        </w:rPr>
      </w:pPr>
    </w:p>
    <w:p w:rsidR="006215A4" w:rsidRDefault="00EB04A0">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6215A4" w:rsidRDefault="00EB04A0">
      <w:pPr>
        <w:numPr>
          <w:ilvl w:val="0"/>
          <w:numId w:val="3"/>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6215A4" w:rsidRDefault="00EB04A0">
      <w:pPr>
        <w:numPr>
          <w:ilvl w:val="0"/>
          <w:numId w:val="3"/>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6215A4" w:rsidRDefault="00EB04A0">
      <w:pPr>
        <w:numPr>
          <w:ilvl w:val="0"/>
          <w:numId w:val="3"/>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6215A4" w:rsidRDefault="00EB04A0">
      <w:pPr>
        <w:numPr>
          <w:ilvl w:val="0"/>
          <w:numId w:val="3"/>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6215A4" w:rsidRDefault="00EB04A0">
      <w:pPr>
        <w:numPr>
          <w:ilvl w:val="0"/>
          <w:numId w:val="3"/>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6215A4" w:rsidRDefault="00EB04A0">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6215A4" w:rsidRDefault="00EB04A0">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6215A4" w:rsidRDefault="006215A4">
      <w:pPr>
        <w:spacing w:line="360" w:lineRule="auto"/>
        <w:ind w:left="720"/>
        <w:rPr>
          <w:szCs w:val="21"/>
          <w:u w:val="single"/>
        </w:rPr>
      </w:pPr>
    </w:p>
    <w:p w:rsidR="006215A4" w:rsidRDefault="00EB04A0">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215A4" w:rsidRDefault="00EB04A0">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6215A4" w:rsidRDefault="00EB04A0">
      <w:pPr>
        <w:spacing w:line="360" w:lineRule="auto"/>
        <w:rPr>
          <w:rFonts w:ascii="宋体" w:eastAsia="宋体" w:hAnsi="Courier New"/>
          <w:szCs w:val="21"/>
        </w:rPr>
      </w:pPr>
      <w:r>
        <w:rPr>
          <w:rFonts w:ascii="宋体" w:eastAsia="宋体" w:hAnsi="Courier New" w:hint="eastAsia"/>
          <w:szCs w:val="21"/>
        </w:rPr>
        <w:t xml:space="preserve">       年 月 日</w:t>
      </w:r>
    </w:p>
    <w:p w:rsidR="006215A4" w:rsidRDefault="006215A4">
      <w:pPr>
        <w:ind w:firstLineChars="1200" w:firstLine="3360"/>
        <w:rPr>
          <w:rFonts w:ascii="Times New Roman" w:eastAsia="宋体" w:hAnsi="Times New Roman" w:cs="Times New Roman"/>
          <w:sz w:val="28"/>
          <w:szCs w:val="28"/>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6215A4">
      <w:pPr>
        <w:jc w:val="left"/>
        <w:rPr>
          <w:rFonts w:ascii="Arial" w:eastAsia="宋体" w:hAnsi="Arial" w:cs="Arial"/>
          <w:b/>
          <w:bCs/>
          <w:sz w:val="24"/>
          <w:szCs w:val="20"/>
        </w:rPr>
      </w:pPr>
    </w:p>
    <w:p w:rsidR="006215A4" w:rsidRDefault="00EB04A0">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6215A4" w:rsidRDefault="006215A4">
      <w:pPr>
        <w:jc w:val="left"/>
        <w:rPr>
          <w:rFonts w:ascii="Arial" w:eastAsia="宋体" w:hAnsi="Arial" w:cs="Arial"/>
          <w:b/>
          <w:sz w:val="24"/>
          <w:szCs w:val="20"/>
        </w:rPr>
      </w:pPr>
    </w:p>
    <w:p w:rsidR="006215A4" w:rsidRDefault="00EB04A0">
      <w:pPr>
        <w:keepNext/>
        <w:keepLines/>
        <w:spacing w:before="120" w:after="120" w:line="416" w:lineRule="auto"/>
        <w:jc w:val="center"/>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法定代表人证明书</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6215A4" w:rsidRDefault="00EB04A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6215A4" w:rsidRDefault="00EB04A0">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6215A4" w:rsidRDefault="006215A4">
      <w:pPr>
        <w:rPr>
          <w:rFonts w:ascii="Times New Roman" w:eastAsia="宋体" w:hAnsi="Times New Roman" w:cs="Times New Roman"/>
          <w:szCs w:val="21"/>
        </w:rPr>
      </w:pPr>
    </w:p>
    <w:p w:rsidR="006215A4" w:rsidRDefault="00EB04A0">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6215A4" w:rsidRDefault="006215A4">
      <w:pPr>
        <w:spacing w:line="360" w:lineRule="auto"/>
        <w:rPr>
          <w:rFonts w:ascii="宋体" w:eastAsia="宋体" w:hAnsi="宋体" w:cs="Times New Roman"/>
          <w:szCs w:val="20"/>
        </w:rPr>
      </w:pPr>
    </w:p>
    <w:p w:rsidR="006215A4" w:rsidRDefault="00EB04A0">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6215A4" w:rsidRDefault="006215A4">
      <w:pPr>
        <w:rPr>
          <w:rFonts w:ascii="宋体" w:eastAsia="宋体" w:hAnsi="宋体" w:cs="Times New Roman"/>
          <w:szCs w:val="20"/>
        </w:rPr>
      </w:pPr>
    </w:p>
    <w:p w:rsidR="006215A4" w:rsidRDefault="006215A4">
      <w:pPr>
        <w:rPr>
          <w:rFonts w:ascii="宋体" w:eastAsia="宋体" w:hAnsi="宋体" w:cs="Times New Roman"/>
          <w:szCs w:val="20"/>
        </w:rPr>
      </w:pPr>
    </w:p>
    <w:p w:rsidR="006215A4" w:rsidRDefault="006215A4">
      <w:pPr>
        <w:rPr>
          <w:rFonts w:ascii="宋体" w:eastAsia="宋体" w:hAnsi="宋体" w:cs="Times New Roman"/>
          <w:szCs w:val="20"/>
        </w:rPr>
      </w:pPr>
    </w:p>
    <w:p w:rsidR="006215A4" w:rsidRDefault="00EB04A0">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6215A4">
      <w:pPr>
        <w:rPr>
          <w:rFonts w:ascii="宋体" w:eastAsia="宋体" w:hAnsi="宋体" w:cs="Times New Roman"/>
          <w:b/>
          <w:bCs/>
          <w:sz w:val="24"/>
          <w:szCs w:val="32"/>
        </w:rPr>
      </w:pPr>
    </w:p>
    <w:p w:rsidR="006215A4" w:rsidRDefault="00EB04A0">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rsidR="006215A4" w:rsidRDefault="006215A4">
      <w:pPr>
        <w:rPr>
          <w:rFonts w:ascii="宋体" w:eastAsia="宋体" w:hAnsi="宋体" w:cs="Times New Roman"/>
          <w:b/>
          <w:bCs/>
          <w:sz w:val="24"/>
          <w:szCs w:val="32"/>
        </w:rPr>
      </w:pPr>
    </w:p>
    <w:p w:rsidR="006215A4" w:rsidRDefault="00EB04A0">
      <w:pPr>
        <w:jc w:val="center"/>
        <w:rPr>
          <w:rFonts w:ascii="Arial" w:eastAsia="宋体" w:hAnsi="Arial" w:cs="Arial"/>
          <w:b/>
          <w:sz w:val="32"/>
          <w:szCs w:val="32"/>
          <w:u w:val="single"/>
        </w:rPr>
      </w:pPr>
      <w:r>
        <w:rPr>
          <w:rFonts w:ascii="Arial" w:eastAsia="宋体" w:hAnsi="Arial" w:cs="Arial"/>
          <w:b/>
          <w:sz w:val="32"/>
          <w:szCs w:val="32"/>
        </w:rPr>
        <w:t>法定代表人授权书</w:t>
      </w:r>
    </w:p>
    <w:p w:rsidR="006215A4" w:rsidRDefault="00EB04A0">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6215A4" w:rsidRDefault="00EB04A0">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6215A4" w:rsidRDefault="00EB04A0">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6215A4" w:rsidRDefault="00EB04A0">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6215A4" w:rsidRDefault="006215A4">
      <w:pPr>
        <w:tabs>
          <w:tab w:val="left" w:pos="5580"/>
        </w:tabs>
        <w:spacing w:line="360" w:lineRule="auto"/>
        <w:rPr>
          <w:rFonts w:ascii="Arial" w:eastAsia="宋体" w:hAnsi="Arial" w:cs="Arial"/>
          <w:szCs w:val="21"/>
        </w:rPr>
      </w:pPr>
    </w:p>
    <w:p w:rsidR="006215A4" w:rsidRDefault="006215A4">
      <w:pPr>
        <w:tabs>
          <w:tab w:val="left" w:pos="5580"/>
        </w:tabs>
        <w:spacing w:line="360" w:lineRule="auto"/>
        <w:rPr>
          <w:rFonts w:ascii="Arial" w:eastAsia="宋体" w:hAnsi="Arial" w:cs="Arial"/>
          <w:szCs w:val="21"/>
        </w:rPr>
      </w:pPr>
    </w:p>
    <w:p w:rsidR="006215A4" w:rsidRDefault="00EB04A0">
      <w:pPr>
        <w:tabs>
          <w:tab w:val="left" w:pos="5580"/>
        </w:tabs>
        <w:spacing w:line="360" w:lineRule="auto"/>
        <w:rPr>
          <w:rFonts w:ascii="Arial" w:eastAsia="宋体" w:hAnsi="Arial" w:cs="Arial"/>
          <w:b/>
          <w:szCs w:val="21"/>
        </w:rPr>
      </w:pPr>
      <w:r>
        <w:rPr>
          <w:rFonts w:ascii="Arial" w:eastAsia="宋体" w:hAnsi="Arial" w:cs="Arial"/>
          <w:b/>
          <w:szCs w:val="21"/>
        </w:rPr>
        <w:t>附：</w:t>
      </w:r>
    </w:p>
    <w:p w:rsidR="006215A4" w:rsidRDefault="00EB04A0">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EB04A0">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r>
        <w:rPr>
          <w:rFonts w:ascii="宋体" w:eastAsia="宋体" w:hAnsi="宋体" w:cs="Times New Roman" w:hint="eastAsia"/>
          <w:b/>
          <w:sz w:val="24"/>
          <w:szCs w:val="32"/>
        </w:rPr>
        <w:t xml:space="preserve"> 技术及商务偏离表（格式）</w:t>
      </w:r>
    </w:p>
    <w:p w:rsidR="006215A4" w:rsidRDefault="006215A4">
      <w:pPr>
        <w:rPr>
          <w:rFonts w:ascii="宋体" w:eastAsia="宋体" w:hAnsi="宋体" w:cs="Times New Roman"/>
          <w:b/>
          <w:sz w:val="24"/>
          <w:szCs w:val="32"/>
        </w:rPr>
      </w:pPr>
    </w:p>
    <w:p w:rsidR="006215A4" w:rsidRDefault="00EB04A0">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6215A4" w:rsidRDefault="006215A4">
      <w:pPr>
        <w:spacing w:before="120" w:after="120"/>
        <w:rPr>
          <w:rFonts w:ascii="Times New Roman" w:eastAsia="宋体" w:hAnsi="Times New Roman" w:cs="Times New Roman"/>
          <w:szCs w:val="20"/>
        </w:rPr>
      </w:pPr>
    </w:p>
    <w:p w:rsidR="006215A4" w:rsidRDefault="00EB04A0">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6215A4">
        <w:trPr>
          <w:cantSplit/>
          <w:trHeight w:val="648"/>
        </w:trPr>
        <w:tc>
          <w:tcPr>
            <w:tcW w:w="710" w:type="dxa"/>
            <w:vAlign w:val="center"/>
          </w:tcPr>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6215A4" w:rsidRDefault="00EB04A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6215A4">
        <w:trPr>
          <w:cantSplit/>
          <w:trHeight w:val="778"/>
        </w:trPr>
        <w:tc>
          <w:tcPr>
            <w:tcW w:w="710" w:type="dxa"/>
            <w:vAlign w:val="center"/>
          </w:tcPr>
          <w:p w:rsidR="006215A4" w:rsidRDefault="006215A4">
            <w:pPr>
              <w:spacing w:before="120" w:after="120"/>
              <w:rPr>
                <w:rFonts w:ascii="Times New Roman" w:eastAsia="宋体" w:hAnsi="Times New Roman" w:cs="Times New Roman"/>
                <w:szCs w:val="20"/>
              </w:rPr>
            </w:pPr>
          </w:p>
        </w:tc>
        <w:tc>
          <w:tcPr>
            <w:tcW w:w="708" w:type="dxa"/>
            <w:vAlign w:val="center"/>
          </w:tcPr>
          <w:p w:rsidR="006215A4" w:rsidRDefault="006215A4">
            <w:pPr>
              <w:spacing w:before="120" w:after="120"/>
              <w:rPr>
                <w:rFonts w:ascii="Times New Roman" w:eastAsia="宋体" w:hAnsi="Times New Roman" w:cs="Times New Roman"/>
                <w:szCs w:val="20"/>
              </w:rPr>
            </w:pPr>
          </w:p>
        </w:tc>
        <w:tc>
          <w:tcPr>
            <w:tcW w:w="1163" w:type="dxa"/>
            <w:vAlign w:val="center"/>
          </w:tcPr>
          <w:p w:rsidR="006215A4" w:rsidRDefault="006215A4">
            <w:pPr>
              <w:spacing w:before="120" w:after="120"/>
              <w:rPr>
                <w:rFonts w:ascii="Times New Roman" w:eastAsia="宋体" w:hAnsi="Times New Roman" w:cs="Times New Roman"/>
                <w:szCs w:val="20"/>
              </w:rPr>
            </w:pPr>
          </w:p>
        </w:tc>
        <w:tc>
          <w:tcPr>
            <w:tcW w:w="2023" w:type="dxa"/>
            <w:vAlign w:val="center"/>
          </w:tcPr>
          <w:p w:rsidR="006215A4" w:rsidRDefault="006215A4">
            <w:pPr>
              <w:spacing w:before="120" w:after="120"/>
              <w:rPr>
                <w:rFonts w:ascii="Times New Roman" w:eastAsia="宋体" w:hAnsi="Times New Roman" w:cs="Times New Roman"/>
                <w:szCs w:val="20"/>
              </w:rPr>
            </w:pPr>
          </w:p>
        </w:tc>
        <w:tc>
          <w:tcPr>
            <w:tcW w:w="2520" w:type="dxa"/>
            <w:vAlign w:val="center"/>
          </w:tcPr>
          <w:p w:rsidR="006215A4" w:rsidRDefault="006215A4">
            <w:pPr>
              <w:spacing w:before="120" w:after="120"/>
              <w:rPr>
                <w:rFonts w:ascii="Times New Roman" w:eastAsia="宋体" w:hAnsi="Times New Roman" w:cs="Times New Roman"/>
                <w:szCs w:val="20"/>
              </w:rPr>
            </w:pPr>
          </w:p>
        </w:tc>
        <w:tc>
          <w:tcPr>
            <w:tcW w:w="957" w:type="dxa"/>
            <w:vAlign w:val="center"/>
          </w:tcPr>
          <w:p w:rsidR="006215A4" w:rsidRDefault="006215A4">
            <w:pPr>
              <w:spacing w:before="120" w:after="120"/>
              <w:rPr>
                <w:rFonts w:ascii="Times New Roman" w:eastAsia="宋体" w:hAnsi="Times New Roman" w:cs="Times New Roman"/>
                <w:szCs w:val="20"/>
              </w:rPr>
            </w:pPr>
          </w:p>
        </w:tc>
        <w:tc>
          <w:tcPr>
            <w:tcW w:w="1134" w:type="dxa"/>
            <w:vAlign w:val="center"/>
          </w:tcPr>
          <w:p w:rsidR="006215A4" w:rsidRDefault="006215A4">
            <w:pPr>
              <w:spacing w:before="120" w:after="120"/>
              <w:rPr>
                <w:rFonts w:ascii="Times New Roman" w:eastAsia="宋体" w:hAnsi="Times New Roman" w:cs="Times New Roman"/>
                <w:szCs w:val="20"/>
              </w:rPr>
            </w:pPr>
          </w:p>
        </w:tc>
      </w:tr>
      <w:tr w:rsidR="006215A4">
        <w:trPr>
          <w:cantSplit/>
          <w:trHeight w:val="778"/>
        </w:trPr>
        <w:tc>
          <w:tcPr>
            <w:tcW w:w="710" w:type="dxa"/>
            <w:vAlign w:val="center"/>
          </w:tcPr>
          <w:p w:rsidR="006215A4" w:rsidRDefault="006215A4">
            <w:pPr>
              <w:spacing w:before="120" w:after="120"/>
              <w:rPr>
                <w:rFonts w:ascii="Times New Roman" w:eastAsia="宋体" w:hAnsi="Times New Roman" w:cs="Times New Roman"/>
                <w:szCs w:val="20"/>
              </w:rPr>
            </w:pPr>
          </w:p>
        </w:tc>
        <w:tc>
          <w:tcPr>
            <w:tcW w:w="708" w:type="dxa"/>
            <w:vAlign w:val="center"/>
          </w:tcPr>
          <w:p w:rsidR="006215A4" w:rsidRDefault="006215A4">
            <w:pPr>
              <w:spacing w:before="120" w:after="120"/>
              <w:rPr>
                <w:rFonts w:ascii="Times New Roman" w:eastAsia="宋体" w:hAnsi="Times New Roman" w:cs="Times New Roman"/>
                <w:szCs w:val="20"/>
              </w:rPr>
            </w:pPr>
          </w:p>
        </w:tc>
        <w:tc>
          <w:tcPr>
            <w:tcW w:w="1163" w:type="dxa"/>
            <w:vAlign w:val="center"/>
          </w:tcPr>
          <w:p w:rsidR="006215A4" w:rsidRDefault="006215A4">
            <w:pPr>
              <w:spacing w:before="120" w:after="120"/>
              <w:rPr>
                <w:rFonts w:ascii="Times New Roman" w:eastAsia="宋体" w:hAnsi="Times New Roman" w:cs="Times New Roman"/>
                <w:szCs w:val="20"/>
              </w:rPr>
            </w:pPr>
          </w:p>
        </w:tc>
        <w:tc>
          <w:tcPr>
            <w:tcW w:w="2023" w:type="dxa"/>
            <w:vAlign w:val="center"/>
          </w:tcPr>
          <w:p w:rsidR="006215A4" w:rsidRDefault="006215A4">
            <w:pPr>
              <w:spacing w:before="120" w:after="120"/>
              <w:rPr>
                <w:rFonts w:ascii="Times New Roman" w:eastAsia="宋体" w:hAnsi="Times New Roman" w:cs="Times New Roman"/>
                <w:szCs w:val="20"/>
              </w:rPr>
            </w:pPr>
          </w:p>
        </w:tc>
        <w:tc>
          <w:tcPr>
            <w:tcW w:w="2520" w:type="dxa"/>
            <w:vAlign w:val="center"/>
          </w:tcPr>
          <w:p w:rsidR="006215A4" w:rsidRDefault="006215A4">
            <w:pPr>
              <w:adjustRightInd w:val="0"/>
              <w:snapToGrid w:val="0"/>
              <w:rPr>
                <w:rFonts w:ascii="Times New Roman" w:eastAsia="宋体" w:hAnsi="Times New Roman" w:cs="Times New Roman"/>
                <w:szCs w:val="20"/>
              </w:rPr>
            </w:pPr>
          </w:p>
        </w:tc>
        <w:tc>
          <w:tcPr>
            <w:tcW w:w="957" w:type="dxa"/>
            <w:vAlign w:val="center"/>
          </w:tcPr>
          <w:p w:rsidR="006215A4" w:rsidRDefault="006215A4">
            <w:pPr>
              <w:spacing w:before="120" w:after="120"/>
              <w:rPr>
                <w:rFonts w:ascii="Times New Roman" w:eastAsia="宋体" w:hAnsi="Times New Roman" w:cs="Times New Roman"/>
                <w:szCs w:val="20"/>
              </w:rPr>
            </w:pPr>
          </w:p>
        </w:tc>
        <w:tc>
          <w:tcPr>
            <w:tcW w:w="1134" w:type="dxa"/>
            <w:vAlign w:val="center"/>
          </w:tcPr>
          <w:p w:rsidR="006215A4" w:rsidRDefault="006215A4">
            <w:pPr>
              <w:spacing w:before="120" w:after="120"/>
              <w:rPr>
                <w:rFonts w:ascii="Times New Roman" w:eastAsia="宋体" w:hAnsi="Times New Roman" w:cs="Times New Roman"/>
                <w:szCs w:val="20"/>
              </w:rPr>
            </w:pPr>
          </w:p>
        </w:tc>
      </w:tr>
      <w:tr w:rsidR="006215A4">
        <w:trPr>
          <w:cantSplit/>
          <w:trHeight w:val="778"/>
        </w:trPr>
        <w:tc>
          <w:tcPr>
            <w:tcW w:w="710" w:type="dxa"/>
            <w:vAlign w:val="center"/>
          </w:tcPr>
          <w:p w:rsidR="006215A4" w:rsidRDefault="006215A4">
            <w:pPr>
              <w:spacing w:before="120" w:after="120"/>
              <w:rPr>
                <w:rFonts w:ascii="Times New Roman" w:eastAsia="宋体" w:hAnsi="Times New Roman" w:cs="Times New Roman"/>
                <w:szCs w:val="20"/>
              </w:rPr>
            </w:pPr>
          </w:p>
        </w:tc>
        <w:tc>
          <w:tcPr>
            <w:tcW w:w="708" w:type="dxa"/>
            <w:vAlign w:val="center"/>
          </w:tcPr>
          <w:p w:rsidR="006215A4" w:rsidRDefault="006215A4">
            <w:pPr>
              <w:spacing w:before="120" w:after="120"/>
              <w:rPr>
                <w:rFonts w:ascii="Times New Roman" w:eastAsia="宋体" w:hAnsi="Times New Roman" w:cs="Times New Roman"/>
                <w:szCs w:val="20"/>
              </w:rPr>
            </w:pPr>
          </w:p>
        </w:tc>
        <w:tc>
          <w:tcPr>
            <w:tcW w:w="1163" w:type="dxa"/>
            <w:vAlign w:val="center"/>
          </w:tcPr>
          <w:p w:rsidR="006215A4" w:rsidRDefault="006215A4">
            <w:pPr>
              <w:spacing w:before="120" w:after="120"/>
              <w:rPr>
                <w:rFonts w:ascii="Times New Roman" w:eastAsia="宋体" w:hAnsi="Times New Roman" w:cs="Times New Roman"/>
                <w:szCs w:val="20"/>
              </w:rPr>
            </w:pPr>
          </w:p>
        </w:tc>
        <w:tc>
          <w:tcPr>
            <w:tcW w:w="2023" w:type="dxa"/>
            <w:vAlign w:val="center"/>
          </w:tcPr>
          <w:p w:rsidR="006215A4" w:rsidRDefault="006215A4">
            <w:pPr>
              <w:spacing w:before="120" w:after="120"/>
              <w:rPr>
                <w:rFonts w:ascii="Times New Roman" w:eastAsia="宋体" w:hAnsi="Times New Roman" w:cs="Times New Roman"/>
                <w:szCs w:val="20"/>
              </w:rPr>
            </w:pPr>
          </w:p>
        </w:tc>
        <w:tc>
          <w:tcPr>
            <w:tcW w:w="2520" w:type="dxa"/>
            <w:vAlign w:val="center"/>
          </w:tcPr>
          <w:p w:rsidR="006215A4" w:rsidRDefault="006215A4">
            <w:pPr>
              <w:spacing w:before="120" w:after="120"/>
              <w:rPr>
                <w:rFonts w:ascii="Times New Roman" w:eastAsia="宋体" w:hAnsi="Times New Roman" w:cs="Times New Roman"/>
                <w:szCs w:val="20"/>
              </w:rPr>
            </w:pPr>
          </w:p>
        </w:tc>
        <w:tc>
          <w:tcPr>
            <w:tcW w:w="957" w:type="dxa"/>
            <w:vAlign w:val="center"/>
          </w:tcPr>
          <w:p w:rsidR="006215A4" w:rsidRDefault="006215A4">
            <w:pPr>
              <w:spacing w:before="120" w:after="120"/>
              <w:rPr>
                <w:rFonts w:ascii="Times New Roman" w:eastAsia="宋体" w:hAnsi="Times New Roman" w:cs="Times New Roman"/>
                <w:szCs w:val="20"/>
              </w:rPr>
            </w:pPr>
          </w:p>
        </w:tc>
        <w:tc>
          <w:tcPr>
            <w:tcW w:w="1134" w:type="dxa"/>
            <w:vAlign w:val="center"/>
          </w:tcPr>
          <w:p w:rsidR="006215A4" w:rsidRDefault="006215A4">
            <w:pPr>
              <w:spacing w:before="120" w:after="120"/>
              <w:rPr>
                <w:rFonts w:ascii="Times New Roman" w:eastAsia="宋体" w:hAnsi="Times New Roman" w:cs="Times New Roman"/>
                <w:szCs w:val="20"/>
              </w:rPr>
            </w:pPr>
          </w:p>
        </w:tc>
      </w:tr>
      <w:tr w:rsidR="006215A4">
        <w:trPr>
          <w:cantSplit/>
          <w:trHeight w:val="778"/>
        </w:trPr>
        <w:tc>
          <w:tcPr>
            <w:tcW w:w="710" w:type="dxa"/>
            <w:vAlign w:val="center"/>
          </w:tcPr>
          <w:p w:rsidR="006215A4" w:rsidRDefault="006215A4">
            <w:pPr>
              <w:spacing w:before="120" w:after="120"/>
              <w:rPr>
                <w:rFonts w:ascii="Times New Roman" w:eastAsia="宋体" w:hAnsi="Times New Roman" w:cs="Times New Roman"/>
                <w:szCs w:val="20"/>
              </w:rPr>
            </w:pPr>
          </w:p>
        </w:tc>
        <w:tc>
          <w:tcPr>
            <w:tcW w:w="708" w:type="dxa"/>
            <w:vAlign w:val="center"/>
          </w:tcPr>
          <w:p w:rsidR="006215A4" w:rsidRDefault="006215A4">
            <w:pPr>
              <w:spacing w:before="120" w:after="120"/>
              <w:rPr>
                <w:rFonts w:ascii="Times New Roman" w:eastAsia="宋体" w:hAnsi="Times New Roman" w:cs="Times New Roman"/>
                <w:szCs w:val="20"/>
              </w:rPr>
            </w:pPr>
          </w:p>
        </w:tc>
        <w:tc>
          <w:tcPr>
            <w:tcW w:w="1163" w:type="dxa"/>
            <w:vAlign w:val="center"/>
          </w:tcPr>
          <w:p w:rsidR="006215A4" w:rsidRDefault="006215A4">
            <w:pPr>
              <w:spacing w:before="120" w:after="120"/>
              <w:rPr>
                <w:rFonts w:ascii="Times New Roman" w:eastAsia="宋体" w:hAnsi="Times New Roman" w:cs="Times New Roman"/>
                <w:szCs w:val="20"/>
              </w:rPr>
            </w:pPr>
          </w:p>
        </w:tc>
        <w:tc>
          <w:tcPr>
            <w:tcW w:w="2023" w:type="dxa"/>
            <w:vAlign w:val="center"/>
          </w:tcPr>
          <w:p w:rsidR="006215A4" w:rsidRDefault="006215A4">
            <w:pPr>
              <w:spacing w:before="120" w:after="120"/>
              <w:rPr>
                <w:rFonts w:ascii="Times New Roman" w:eastAsia="宋体" w:hAnsi="Times New Roman" w:cs="Times New Roman"/>
                <w:szCs w:val="20"/>
              </w:rPr>
            </w:pPr>
          </w:p>
        </w:tc>
        <w:tc>
          <w:tcPr>
            <w:tcW w:w="2520" w:type="dxa"/>
            <w:vAlign w:val="center"/>
          </w:tcPr>
          <w:p w:rsidR="006215A4" w:rsidRDefault="006215A4">
            <w:pPr>
              <w:spacing w:before="120" w:after="120"/>
              <w:rPr>
                <w:rFonts w:ascii="Times New Roman" w:eastAsia="宋体" w:hAnsi="Times New Roman" w:cs="Times New Roman"/>
                <w:szCs w:val="20"/>
              </w:rPr>
            </w:pPr>
          </w:p>
        </w:tc>
        <w:tc>
          <w:tcPr>
            <w:tcW w:w="957" w:type="dxa"/>
            <w:vAlign w:val="center"/>
          </w:tcPr>
          <w:p w:rsidR="006215A4" w:rsidRDefault="006215A4">
            <w:pPr>
              <w:spacing w:before="120" w:after="120"/>
              <w:rPr>
                <w:rFonts w:ascii="Times New Roman" w:eastAsia="宋体" w:hAnsi="Times New Roman" w:cs="Times New Roman"/>
                <w:szCs w:val="20"/>
              </w:rPr>
            </w:pPr>
          </w:p>
        </w:tc>
        <w:tc>
          <w:tcPr>
            <w:tcW w:w="1134" w:type="dxa"/>
            <w:vAlign w:val="center"/>
          </w:tcPr>
          <w:p w:rsidR="006215A4" w:rsidRDefault="006215A4">
            <w:pPr>
              <w:spacing w:before="120" w:after="120"/>
              <w:rPr>
                <w:rFonts w:ascii="Times New Roman" w:eastAsia="宋体" w:hAnsi="Times New Roman" w:cs="Times New Roman"/>
                <w:szCs w:val="20"/>
              </w:rPr>
            </w:pPr>
          </w:p>
        </w:tc>
      </w:tr>
      <w:tr w:rsidR="006215A4">
        <w:trPr>
          <w:cantSplit/>
          <w:trHeight w:val="778"/>
        </w:trPr>
        <w:tc>
          <w:tcPr>
            <w:tcW w:w="710" w:type="dxa"/>
            <w:vAlign w:val="center"/>
          </w:tcPr>
          <w:p w:rsidR="006215A4" w:rsidRDefault="006215A4">
            <w:pPr>
              <w:spacing w:before="120" w:after="120"/>
              <w:rPr>
                <w:rFonts w:ascii="Times New Roman" w:eastAsia="宋体" w:hAnsi="Times New Roman" w:cs="Times New Roman"/>
                <w:szCs w:val="20"/>
              </w:rPr>
            </w:pPr>
          </w:p>
        </w:tc>
        <w:tc>
          <w:tcPr>
            <w:tcW w:w="708" w:type="dxa"/>
            <w:vAlign w:val="center"/>
          </w:tcPr>
          <w:p w:rsidR="006215A4" w:rsidRDefault="006215A4">
            <w:pPr>
              <w:spacing w:before="120" w:after="120"/>
              <w:rPr>
                <w:rFonts w:ascii="Times New Roman" w:eastAsia="宋体" w:hAnsi="Times New Roman" w:cs="Times New Roman"/>
                <w:szCs w:val="20"/>
              </w:rPr>
            </w:pPr>
          </w:p>
        </w:tc>
        <w:tc>
          <w:tcPr>
            <w:tcW w:w="1163" w:type="dxa"/>
            <w:vAlign w:val="center"/>
          </w:tcPr>
          <w:p w:rsidR="006215A4" w:rsidRDefault="006215A4">
            <w:pPr>
              <w:spacing w:before="120" w:after="120"/>
              <w:rPr>
                <w:rFonts w:ascii="Times New Roman" w:eastAsia="宋体" w:hAnsi="Times New Roman" w:cs="Times New Roman"/>
                <w:szCs w:val="20"/>
              </w:rPr>
            </w:pPr>
          </w:p>
        </w:tc>
        <w:tc>
          <w:tcPr>
            <w:tcW w:w="2023" w:type="dxa"/>
            <w:vAlign w:val="center"/>
          </w:tcPr>
          <w:p w:rsidR="006215A4" w:rsidRDefault="006215A4">
            <w:pPr>
              <w:spacing w:before="120" w:after="120"/>
              <w:rPr>
                <w:rFonts w:ascii="Times New Roman" w:eastAsia="宋体" w:hAnsi="Times New Roman" w:cs="Times New Roman"/>
                <w:szCs w:val="20"/>
              </w:rPr>
            </w:pPr>
          </w:p>
        </w:tc>
        <w:tc>
          <w:tcPr>
            <w:tcW w:w="2520" w:type="dxa"/>
            <w:vAlign w:val="center"/>
          </w:tcPr>
          <w:p w:rsidR="006215A4" w:rsidRDefault="006215A4">
            <w:pPr>
              <w:spacing w:before="120" w:after="120"/>
              <w:rPr>
                <w:rFonts w:ascii="Times New Roman" w:eastAsia="宋体" w:hAnsi="Times New Roman" w:cs="Times New Roman"/>
                <w:szCs w:val="20"/>
              </w:rPr>
            </w:pPr>
          </w:p>
        </w:tc>
        <w:tc>
          <w:tcPr>
            <w:tcW w:w="957" w:type="dxa"/>
            <w:vAlign w:val="center"/>
          </w:tcPr>
          <w:p w:rsidR="006215A4" w:rsidRDefault="006215A4">
            <w:pPr>
              <w:spacing w:before="120" w:after="120"/>
              <w:rPr>
                <w:rFonts w:ascii="Times New Roman" w:eastAsia="宋体" w:hAnsi="Times New Roman" w:cs="Times New Roman"/>
                <w:szCs w:val="20"/>
              </w:rPr>
            </w:pPr>
          </w:p>
        </w:tc>
        <w:tc>
          <w:tcPr>
            <w:tcW w:w="1134" w:type="dxa"/>
            <w:vAlign w:val="center"/>
          </w:tcPr>
          <w:p w:rsidR="006215A4" w:rsidRDefault="006215A4">
            <w:pPr>
              <w:spacing w:before="120" w:after="120"/>
              <w:rPr>
                <w:rFonts w:ascii="Times New Roman" w:eastAsia="宋体" w:hAnsi="Times New Roman" w:cs="Times New Roman"/>
                <w:szCs w:val="20"/>
              </w:rPr>
            </w:pPr>
          </w:p>
        </w:tc>
      </w:tr>
    </w:tbl>
    <w:p w:rsidR="006215A4" w:rsidRDefault="00EB04A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6215A4" w:rsidRDefault="00EB04A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6215A4" w:rsidRDefault="006215A4">
      <w:pPr>
        <w:spacing w:line="360" w:lineRule="auto"/>
        <w:rPr>
          <w:rFonts w:ascii="Arial" w:eastAsia="宋体" w:hAnsi="Arial" w:cs="Arial"/>
          <w:szCs w:val="21"/>
        </w:rPr>
      </w:pPr>
    </w:p>
    <w:p w:rsidR="006215A4" w:rsidRDefault="00EB04A0">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215A4" w:rsidRDefault="00EB04A0">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w:t>
      </w:r>
    </w:p>
    <w:p w:rsidR="006215A4" w:rsidRDefault="006215A4">
      <w:pPr>
        <w:spacing w:line="360" w:lineRule="auto"/>
        <w:rPr>
          <w:rFonts w:ascii="Times New Roman" w:eastAsia="宋体" w:hAnsi="Times New Roman" w:cs="Times New Roman"/>
          <w:szCs w:val="20"/>
        </w:rPr>
      </w:pPr>
    </w:p>
    <w:p w:rsidR="006215A4" w:rsidRDefault="006215A4">
      <w:pPr>
        <w:spacing w:before="120"/>
        <w:jc w:val="center"/>
        <w:outlineLvl w:val="0"/>
        <w:rPr>
          <w:rFonts w:ascii="Times New Roman" w:eastAsia="宋体" w:hAnsi="Times New Roman" w:cs="Times New Roman"/>
          <w:b/>
          <w:szCs w:val="20"/>
        </w:rPr>
      </w:pPr>
      <w:bookmarkStart w:id="1" w:name="_Toc233001761"/>
    </w:p>
    <w:p w:rsidR="006215A4" w:rsidRDefault="006215A4">
      <w:pPr>
        <w:spacing w:before="120"/>
        <w:jc w:val="center"/>
        <w:outlineLvl w:val="0"/>
        <w:rPr>
          <w:rFonts w:ascii="Times New Roman" w:eastAsia="宋体" w:hAnsi="Times New Roman" w:cs="Times New Roman"/>
          <w:b/>
          <w:szCs w:val="20"/>
        </w:rPr>
      </w:pPr>
    </w:p>
    <w:p w:rsidR="006215A4" w:rsidRDefault="006215A4">
      <w:pPr>
        <w:spacing w:before="120"/>
        <w:jc w:val="center"/>
        <w:outlineLvl w:val="0"/>
        <w:rPr>
          <w:rFonts w:ascii="Times New Roman" w:eastAsia="宋体" w:hAnsi="Times New Roman" w:cs="Times New Roman"/>
          <w:b/>
          <w:szCs w:val="20"/>
        </w:rPr>
      </w:pPr>
    </w:p>
    <w:p w:rsidR="006215A4" w:rsidRDefault="006215A4">
      <w:pPr>
        <w:spacing w:before="120"/>
        <w:jc w:val="center"/>
        <w:outlineLvl w:val="0"/>
        <w:rPr>
          <w:rFonts w:ascii="Times New Roman" w:eastAsia="宋体" w:hAnsi="Times New Roman" w:cs="Times New Roman"/>
          <w:b/>
          <w:szCs w:val="20"/>
        </w:rPr>
      </w:pPr>
    </w:p>
    <w:p w:rsidR="006215A4" w:rsidRDefault="006215A4">
      <w:pPr>
        <w:spacing w:before="120"/>
        <w:jc w:val="center"/>
        <w:outlineLvl w:val="0"/>
        <w:rPr>
          <w:rFonts w:ascii="Times New Roman" w:eastAsia="宋体" w:hAnsi="Times New Roman" w:cs="Times New Roman"/>
          <w:b/>
          <w:szCs w:val="20"/>
        </w:rPr>
      </w:pPr>
    </w:p>
    <w:p w:rsidR="006215A4" w:rsidRDefault="006215A4">
      <w:pPr>
        <w:spacing w:before="120"/>
        <w:jc w:val="center"/>
        <w:outlineLvl w:val="0"/>
        <w:rPr>
          <w:rFonts w:ascii="Times New Roman" w:eastAsia="宋体" w:hAnsi="Times New Roman" w:cs="Times New Roman"/>
          <w:b/>
          <w:szCs w:val="20"/>
        </w:rPr>
      </w:pPr>
    </w:p>
    <w:p w:rsidR="006215A4" w:rsidRDefault="006215A4">
      <w:pPr>
        <w:spacing w:before="120"/>
        <w:jc w:val="center"/>
        <w:outlineLvl w:val="0"/>
        <w:rPr>
          <w:rFonts w:ascii="Times New Roman" w:eastAsia="宋体" w:hAnsi="Times New Roman" w:cs="Times New Roman"/>
          <w:b/>
          <w:szCs w:val="20"/>
        </w:rPr>
      </w:pPr>
    </w:p>
    <w:p w:rsidR="006215A4" w:rsidRDefault="006215A4">
      <w:pPr>
        <w:spacing w:before="120"/>
        <w:jc w:val="center"/>
        <w:outlineLvl w:val="0"/>
        <w:rPr>
          <w:rFonts w:ascii="Times New Roman" w:eastAsia="宋体" w:hAnsi="Times New Roman" w:cs="Times New Roman"/>
          <w:b/>
          <w:szCs w:val="20"/>
        </w:rPr>
      </w:pPr>
    </w:p>
    <w:p w:rsidR="006215A4" w:rsidRDefault="00EB04A0">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6215A4" w:rsidRDefault="006215A4">
      <w:pPr>
        <w:jc w:val="center"/>
        <w:rPr>
          <w:rFonts w:ascii="Times New Roman" w:eastAsia="宋体" w:hAnsi="Times New Roman" w:cs="Times New Roman"/>
          <w:szCs w:val="20"/>
        </w:rPr>
      </w:pPr>
    </w:p>
    <w:p w:rsidR="006215A4" w:rsidRDefault="00EB04A0">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6215A4">
        <w:trPr>
          <w:trHeight w:val="820"/>
          <w:jc w:val="center"/>
        </w:trPr>
        <w:tc>
          <w:tcPr>
            <w:tcW w:w="828" w:type="dxa"/>
            <w:vAlign w:val="center"/>
          </w:tcPr>
          <w:p w:rsidR="006215A4" w:rsidRDefault="00EB04A0">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6215A4" w:rsidRDefault="00EB04A0">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6215A4" w:rsidRDefault="00EB04A0">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6215A4" w:rsidRDefault="00EB04A0">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6215A4" w:rsidRDefault="00EB04A0">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6215A4" w:rsidRDefault="00EB04A0">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6215A4" w:rsidRDefault="00EB04A0">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6215A4" w:rsidRDefault="00EB04A0">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6215A4">
        <w:trPr>
          <w:trHeight w:val="740"/>
          <w:jc w:val="center"/>
        </w:trPr>
        <w:tc>
          <w:tcPr>
            <w:tcW w:w="828" w:type="dxa"/>
            <w:vAlign w:val="center"/>
          </w:tcPr>
          <w:p w:rsidR="006215A4" w:rsidRDefault="006215A4">
            <w:pPr>
              <w:rPr>
                <w:rFonts w:ascii="Times New Roman" w:eastAsia="宋体" w:hAnsi="Times New Roman" w:cs="Times New Roman"/>
                <w:szCs w:val="20"/>
              </w:rPr>
            </w:pPr>
          </w:p>
        </w:tc>
        <w:tc>
          <w:tcPr>
            <w:tcW w:w="1609" w:type="dxa"/>
            <w:vAlign w:val="center"/>
          </w:tcPr>
          <w:p w:rsidR="006215A4" w:rsidRDefault="006215A4">
            <w:pPr>
              <w:rPr>
                <w:rFonts w:ascii="Times New Roman" w:eastAsia="宋体" w:hAnsi="Times New Roman" w:cs="Times New Roman"/>
                <w:szCs w:val="20"/>
              </w:rPr>
            </w:pPr>
          </w:p>
        </w:tc>
        <w:tc>
          <w:tcPr>
            <w:tcW w:w="3240" w:type="dxa"/>
            <w:vAlign w:val="center"/>
          </w:tcPr>
          <w:p w:rsidR="006215A4" w:rsidRDefault="006215A4">
            <w:pPr>
              <w:rPr>
                <w:rFonts w:ascii="Times New Roman" w:eastAsia="宋体" w:hAnsi="Times New Roman" w:cs="Times New Roman"/>
                <w:szCs w:val="20"/>
              </w:rPr>
            </w:pPr>
          </w:p>
        </w:tc>
        <w:tc>
          <w:tcPr>
            <w:tcW w:w="1980" w:type="dxa"/>
            <w:vAlign w:val="center"/>
          </w:tcPr>
          <w:p w:rsidR="006215A4" w:rsidRDefault="006215A4">
            <w:pPr>
              <w:rPr>
                <w:rFonts w:ascii="Times New Roman" w:eastAsia="宋体" w:hAnsi="Times New Roman" w:cs="Times New Roman"/>
                <w:szCs w:val="20"/>
              </w:rPr>
            </w:pPr>
          </w:p>
        </w:tc>
        <w:tc>
          <w:tcPr>
            <w:tcW w:w="849" w:type="dxa"/>
            <w:vAlign w:val="center"/>
          </w:tcPr>
          <w:p w:rsidR="006215A4" w:rsidRDefault="006215A4">
            <w:pPr>
              <w:rPr>
                <w:rFonts w:ascii="Times New Roman" w:eastAsia="宋体" w:hAnsi="Times New Roman" w:cs="Times New Roman"/>
                <w:szCs w:val="20"/>
              </w:rPr>
            </w:pPr>
          </w:p>
        </w:tc>
        <w:tc>
          <w:tcPr>
            <w:tcW w:w="849" w:type="dxa"/>
            <w:vAlign w:val="center"/>
          </w:tcPr>
          <w:p w:rsidR="006215A4" w:rsidRDefault="006215A4">
            <w:pPr>
              <w:rPr>
                <w:rFonts w:ascii="Times New Roman" w:eastAsia="宋体" w:hAnsi="Times New Roman" w:cs="Times New Roman"/>
                <w:szCs w:val="20"/>
              </w:rPr>
            </w:pPr>
          </w:p>
        </w:tc>
      </w:tr>
      <w:tr w:rsidR="006215A4">
        <w:trPr>
          <w:trHeight w:val="740"/>
          <w:jc w:val="center"/>
        </w:trPr>
        <w:tc>
          <w:tcPr>
            <w:tcW w:w="828" w:type="dxa"/>
            <w:vAlign w:val="center"/>
          </w:tcPr>
          <w:p w:rsidR="006215A4" w:rsidRDefault="006215A4">
            <w:pPr>
              <w:rPr>
                <w:rFonts w:ascii="Times New Roman" w:eastAsia="宋体" w:hAnsi="Times New Roman" w:cs="Times New Roman"/>
                <w:szCs w:val="20"/>
              </w:rPr>
            </w:pPr>
          </w:p>
        </w:tc>
        <w:tc>
          <w:tcPr>
            <w:tcW w:w="1609" w:type="dxa"/>
            <w:vAlign w:val="center"/>
          </w:tcPr>
          <w:p w:rsidR="006215A4" w:rsidRDefault="006215A4">
            <w:pPr>
              <w:rPr>
                <w:rFonts w:ascii="Times New Roman" w:eastAsia="宋体" w:hAnsi="宋体" w:cs="Times New Roman"/>
                <w:szCs w:val="21"/>
              </w:rPr>
            </w:pPr>
          </w:p>
        </w:tc>
        <w:tc>
          <w:tcPr>
            <w:tcW w:w="3240" w:type="dxa"/>
            <w:vAlign w:val="center"/>
          </w:tcPr>
          <w:p w:rsidR="006215A4" w:rsidRDefault="006215A4">
            <w:pPr>
              <w:spacing w:line="240" w:lineRule="atLeast"/>
              <w:ind w:firstLineChars="150" w:firstLine="315"/>
              <w:rPr>
                <w:rFonts w:ascii="Times New Roman" w:eastAsia="宋体" w:hAnsi="宋体" w:cs="Times New Roman"/>
                <w:szCs w:val="21"/>
              </w:rPr>
            </w:pPr>
          </w:p>
        </w:tc>
        <w:tc>
          <w:tcPr>
            <w:tcW w:w="1980" w:type="dxa"/>
            <w:vAlign w:val="center"/>
          </w:tcPr>
          <w:p w:rsidR="006215A4" w:rsidRDefault="006215A4">
            <w:pPr>
              <w:rPr>
                <w:rFonts w:ascii="Times New Roman" w:eastAsia="宋体" w:hAnsi="宋体" w:cs="Times New Roman"/>
                <w:szCs w:val="21"/>
              </w:rPr>
            </w:pPr>
          </w:p>
        </w:tc>
        <w:tc>
          <w:tcPr>
            <w:tcW w:w="849" w:type="dxa"/>
            <w:vAlign w:val="center"/>
          </w:tcPr>
          <w:p w:rsidR="006215A4" w:rsidRDefault="006215A4">
            <w:pPr>
              <w:rPr>
                <w:rFonts w:ascii="Times New Roman" w:eastAsia="宋体" w:hAnsi="Times New Roman" w:cs="Times New Roman"/>
                <w:szCs w:val="20"/>
              </w:rPr>
            </w:pPr>
          </w:p>
        </w:tc>
        <w:tc>
          <w:tcPr>
            <w:tcW w:w="849" w:type="dxa"/>
            <w:vAlign w:val="center"/>
          </w:tcPr>
          <w:p w:rsidR="006215A4" w:rsidRDefault="006215A4">
            <w:pPr>
              <w:rPr>
                <w:rFonts w:ascii="Times New Roman" w:eastAsia="宋体" w:hAnsi="Times New Roman" w:cs="Times New Roman"/>
                <w:szCs w:val="20"/>
              </w:rPr>
            </w:pPr>
          </w:p>
        </w:tc>
      </w:tr>
      <w:tr w:rsidR="006215A4">
        <w:trPr>
          <w:trHeight w:val="740"/>
          <w:jc w:val="center"/>
        </w:trPr>
        <w:tc>
          <w:tcPr>
            <w:tcW w:w="828" w:type="dxa"/>
            <w:vAlign w:val="center"/>
          </w:tcPr>
          <w:p w:rsidR="006215A4" w:rsidRDefault="006215A4">
            <w:pPr>
              <w:rPr>
                <w:rFonts w:ascii="Times New Roman" w:eastAsia="宋体" w:hAnsi="Times New Roman" w:cs="Times New Roman"/>
                <w:szCs w:val="20"/>
              </w:rPr>
            </w:pPr>
          </w:p>
        </w:tc>
        <w:tc>
          <w:tcPr>
            <w:tcW w:w="1609" w:type="dxa"/>
            <w:vAlign w:val="center"/>
          </w:tcPr>
          <w:p w:rsidR="006215A4" w:rsidRDefault="006215A4">
            <w:pPr>
              <w:rPr>
                <w:rFonts w:ascii="Times New Roman" w:eastAsia="宋体" w:hAnsi="宋体" w:cs="Times New Roman"/>
                <w:szCs w:val="21"/>
              </w:rPr>
            </w:pPr>
          </w:p>
        </w:tc>
        <w:tc>
          <w:tcPr>
            <w:tcW w:w="3240" w:type="dxa"/>
            <w:vAlign w:val="center"/>
          </w:tcPr>
          <w:p w:rsidR="006215A4" w:rsidRDefault="006215A4">
            <w:pPr>
              <w:spacing w:line="240" w:lineRule="atLeast"/>
              <w:ind w:firstLineChars="150" w:firstLine="315"/>
              <w:rPr>
                <w:rFonts w:ascii="Times New Roman" w:eastAsia="宋体" w:hAnsi="宋体" w:cs="Times New Roman"/>
                <w:szCs w:val="21"/>
              </w:rPr>
            </w:pPr>
          </w:p>
        </w:tc>
        <w:tc>
          <w:tcPr>
            <w:tcW w:w="1980" w:type="dxa"/>
            <w:vAlign w:val="center"/>
          </w:tcPr>
          <w:p w:rsidR="006215A4" w:rsidRDefault="006215A4">
            <w:pPr>
              <w:rPr>
                <w:rFonts w:ascii="Times New Roman" w:eastAsia="宋体" w:hAnsi="宋体" w:cs="Times New Roman"/>
                <w:szCs w:val="21"/>
              </w:rPr>
            </w:pPr>
          </w:p>
        </w:tc>
        <w:tc>
          <w:tcPr>
            <w:tcW w:w="849" w:type="dxa"/>
            <w:vAlign w:val="center"/>
          </w:tcPr>
          <w:p w:rsidR="006215A4" w:rsidRDefault="006215A4">
            <w:pPr>
              <w:rPr>
                <w:rFonts w:ascii="Times New Roman" w:eastAsia="宋体" w:hAnsi="Times New Roman" w:cs="Times New Roman"/>
                <w:szCs w:val="20"/>
              </w:rPr>
            </w:pPr>
          </w:p>
        </w:tc>
        <w:tc>
          <w:tcPr>
            <w:tcW w:w="849" w:type="dxa"/>
            <w:vAlign w:val="center"/>
          </w:tcPr>
          <w:p w:rsidR="006215A4" w:rsidRDefault="006215A4">
            <w:pPr>
              <w:rPr>
                <w:rFonts w:ascii="Times New Roman" w:eastAsia="宋体" w:hAnsi="Times New Roman" w:cs="Times New Roman"/>
                <w:szCs w:val="20"/>
              </w:rPr>
            </w:pPr>
          </w:p>
        </w:tc>
      </w:tr>
      <w:tr w:rsidR="006215A4">
        <w:trPr>
          <w:trHeight w:val="740"/>
          <w:jc w:val="center"/>
        </w:trPr>
        <w:tc>
          <w:tcPr>
            <w:tcW w:w="828" w:type="dxa"/>
            <w:vAlign w:val="center"/>
          </w:tcPr>
          <w:p w:rsidR="006215A4" w:rsidRDefault="006215A4">
            <w:pPr>
              <w:rPr>
                <w:rFonts w:ascii="Times New Roman" w:eastAsia="宋体" w:hAnsi="Times New Roman" w:cs="Times New Roman"/>
                <w:szCs w:val="20"/>
              </w:rPr>
            </w:pPr>
          </w:p>
        </w:tc>
        <w:tc>
          <w:tcPr>
            <w:tcW w:w="1609" w:type="dxa"/>
            <w:vAlign w:val="center"/>
          </w:tcPr>
          <w:p w:rsidR="006215A4" w:rsidRDefault="006215A4">
            <w:pPr>
              <w:rPr>
                <w:rFonts w:ascii="Times New Roman" w:eastAsia="宋体" w:hAnsi="宋体" w:cs="Times New Roman"/>
                <w:szCs w:val="21"/>
              </w:rPr>
            </w:pPr>
          </w:p>
        </w:tc>
        <w:tc>
          <w:tcPr>
            <w:tcW w:w="3240" w:type="dxa"/>
            <w:vAlign w:val="center"/>
          </w:tcPr>
          <w:p w:rsidR="006215A4" w:rsidRDefault="006215A4">
            <w:pPr>
              <w:spacing w:line="240" w:lineRule="atLeast"/>
              <w:ind w:firstLineChars="150" w:firstLine="315"/>
              <w:rPr>
                <w:rFonts w:ascii="Times New Roman" w:eastAsia="宋体" w:hAnsi="宋体" w:cs="Times New Roman"/>
                <w:szCs w:val="21"/>
              </w:rPr>
            </w:pPr>
          </w:p>
        </w:tc>
        <w:tc>
          <w:tcPr>
            <w:tcW w:w="1980" w:type="dxa"/>
            <w:vAlign w:val="center"/>
          </w:tcPr>
          <w:p w:rsidR="006215A4" w:rsidRDefault="006215A4">
            <w:pPr>
              <w:rPr>
                <w:rFonts w:ascii="Times New Roman" w:eastAsia="宋体" w:hAnsi="宋体" w:cs="Times New Roman"/>
                <w:szCs w:val="21"/>
              </w:rPr>
            </w:pPr>
          </w:p>
        </w:tc>
        <w:tc>
          <w:tcPr>
            <w:tcW w:w="849" w:type="dxa"/>
            <w:vAlign w:val="center"/>
          </w:tcPr>
          <w:p w:rsidR="006215A4" w:rsidRDefault="006215A4">
            <w:pPr>
              <w:rPr>
                <w:rFonts w:ascii="Times New Roman" w:eastAsia="宋体" w:hAnsi="Times New Roman" w:cs="Times New Roman"/>
                <w:szCs w:val="20"/>
              </w:rPr>
            </w:pPr>
          </w:p>
        </w:tc>
        <w:tc>
          <w:tcPr>
            <w:tcW w:w="849" w:type="dxa"/>
            <w:vAlign w:val="center"/>
          </w:tcPr>
          <w:p w:rsidR="006215A4" w:rsidRDefault="006215A4">
            <w:pPr>
              <w:rPr>
                <w:rFonts w:ascii="Times New Roman" w:eastAsia="宋体" w:hAnsi="Times New Roman" w:cs="Times New Roman"/>
                <w:szCs w:val="20"/>
              </w:rPr>
            </w:pPr>
          </w:p>
        </w:tc>
      </w:tr>
      <w:tr w:rsidR="006215A4">
        <w:trPr>
          <w:trHeight w:val="740"/>
          <w:jc w:val="center"/>
        </w:trPr>
        <w:tc>
          <w:tcPr>
            <w:tcW w:w="828" w:type="dxa"/>
            <w:vAlign w:val="center"/>
          </w:tcPr>
          <w:p w:rsidR="006215A4" w:rsidRDefault="006215A4">
            <w:pPr>
              <w:rPr>
                <w:rFonts w:ascii="Times New Roman" w:eastAsia="宋体" w:hAnsi="Times New Roman" w:cs="Times New Roman"/>
                <w:szCs w:val="20"/>
              </w:rPr>
            </w:pPr>
          </w:p>
        </w:tc>
        <w:tc>
          <w:tcPr>
            <w:tcW w:w="1609" w:type="dxa"/>
            <w:vAlign w:val="center"/>
          </w:tcPr>
          <w:p w:rsidR="006215A4" w:rsidRDefault="006215A4">
            <w:pPr>
              <w:rPr>
                <w:rFonts w:ascii="Times New Roman" w:eastAsia="宋体" w:hAnsi="宋体" w:cs="Times New Roman"/>
                <w:szCs w:val="21"/>
              </w:rPr>
            </w:pPr>
          </w:p>
        </w:tc>
        <w:tc>
          <w:tcPr>
            <w:tcW w:w="3240" w:type="dxa"/>
            <w:vAlign w:val="center"/>
          </w:tcPr>
          <w:p w:rsidR="006215A4" w:rsidRDefault="006215A4">
            <w:pPr>
              <w:spacing w:line="240" w:lineRule="atLeast"/>
              <w:ind w:firstLineChars="150" w:firstLine="315"/>
              <w:rPr>
                <w:rFonts w:ascii="Times New Roman" w:eastAsia="宋体" w:hAnsi="宋体" w:cs="Times New Roman"/>
                <w:szCs w:val="21"/>
              </w:rPr>
            </w:pPr>
          </w:p>
        </w:tc>
        <w:tc>
          <w:tcPr>
            <w:tcW w:w="1980" w:type="dxa"/>
            <w:vAlign w:val="center"/>
          </w:tcPr>
          <w:p w:rsidR="006215A4" w:rsidRDefault="006215A4">
            <w:pPr>
              <w:rPr>
                <w:rFonts w:ascii="Times New Roman" w:eastAsia="宋体" w:hAnsi="宋体" w:cs="Times New Roman"/>
                <w:szCs w:val="21"/>
              </w:rPr>
            </w:pPr>
          </w:p>
        </w:tc>
        <w:tc>
          <w:tcPr>
            <w:tcW w:w="849" w:type="dxa"/>
            <w:vAlign w:val="center"/>
          </w:tcPr>
          <w:p w:rsidR="006215A4" w:rsidRDefault="006215A4">
            <w:pPr>
              <w:rPr>
                <w:rFonts w:ascii="Times New Roman" w:eastAsia="宋体" w:hAnsi="Times New Roman" w:cs="Times New Roman"/>
                <w:szCs w:val="20"/>
              </w:rPr>
            </w:pPr>
          </w:p>
        </w:tc>
        <w:tc>
          <w:tcPr>
            <w:tcW w:w="849" w:type="dxa"/>
            <w:vAlign w:val="center"/>
          </w:tcPr>
          <w:p w:rsidR="006215A4" w:rsidRDefault="006215A4">
            <w:pPr>
              <w:rPr>
                <w:rFonts w:ascii="Times New Roman" w:eastAsia="宋体" w:hAnsi="Times New Roman" w:cs="Times New Roman"/>
                <w:szCs w:val="20"/>
              </w:rPr>
            </w:pPr>
          </w:p>
        </w:tc>
      </w:tr>
    </w:tbl>
    <w:p w:rsidR="006215A4" w:rsidRDefault="00EB04A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6215A4" w:rsidRDefault="00EB04A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6215A4" w:rsidRDefault="006215A4">
      <w:pPr>
        <w:spacing w:line="360" w:lineRule="auto"/>
        <w:rPr>
          <w:rFonts w:ascii="Arial" w:eastAsia="宋体" w:hAnsi="Arial" w:cs="Arial"/>
          <w:szCs w:val="21"/>
        </w:rPr>
      </w:pPr>
    </w:p>
    <w:p w:rsidR="006215A4" w:rsidRDefault="00EB04A0">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215A4" w:rsidRDefault="00EB04A0">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6215A4" w:rsidRDefault="006215A4">
      <w:pPr>
        <w:spacing w:line="360" w:lineRule="auto"/>
        <w:rPr>
          <w:rFonts w:ascii="Times New Roman" w:eastAsia="宋体" w:hAnsi="Times New Roman" w:cs="Times New Roman"/>
          <w:szCs w:val="20"/>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ayout w:type="fixed"/>
        <w:tblLook w:val="04A0" w:firstRow="1" w:lastRow="0" w:firstColumn="1" w:lastColumn="0" w:noHBand="0" w:noVBand="1"/>
      </w:tblPr>
      <w:tblGrid>
        <w:gridCol w:w="1494"/>
        <w:gridCol w:w="1494"/>
        <w:gridCol w:w="1494"/>
        <w:gridCol w:w="1494"/>
        <w:gridCol w:w="1494"/>
        <w:gridCol w:w="1494"/>
      </w:tblGrid>
      <w:tr w:rsidR="006215A4">
        <w:trPr>
          <w:trHeight w:val="1472"/>
        </w:trPr>
        <w:tc>
          <w:tcPr>
            <w:tcW w:w="1494"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ayout w:type="fixed"/>
        <w:tblLook w:val="04A0" w:firstRow="1" w:lastRow="0" w:firstColumn="1" w:lastColumn="0" w:noHBand="0" w:noVBand="1"/>
      </w:tblPr>
      <w:tblGrid>
        <w:gridCol w:w="1494"/>
        <w:gridCol w:w="1493"/>
        <w:gridCol w:w="1495"/>
        <w:gridCol w:w="1496"/>
        <w:gridCol w:w="1495"/>
        <w:gridCol w:w="1491"/>
        <w:gridCol w:w="20"/>
      </w:tblGrid>
      <w:tr w:rsidR="006215A4">
        <w:trPr>
          <w:gridAfter w:val="1"/>
          <w:wAfter w:w="20" w:type="dxa"/>
          <w:trHeight w:val="1472"/>
        </w:trPr>
        <w:tc>
          <w:tcPr>
            <w:tcW w:w="1494"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6215A4">
        <w:trPr>
          <w:trHeight w:val="504"/>
        </w:trPr>
        <w:tc>
          <w:tcPr>
            <w:tcW w:w="1494"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r>
      <w:tr w:rsidR="006215A4">
        <w:trPr>
          <w:trHeight w:val="468"/>
        </w:trPr>
        <w:tc>
          <w:tcPr>
            <w:tcW w:w="1494"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6215A4" w:rsidRDefault="006215A4">
            <w:pPr>
              <w:tabs>
                <w:tab w:val="left" w:pos="1480"/>
                <w:tab w:val="left" w:pos="5580"/>
              </w:tabs>
              <w:adjustRightInd w:val="0"/>
              <w:snapToGrid w:val="0"/>
              <w:spacing w:line="360" w:lineRule="auto"/>
              <w:rPr>
                <w:rFonts w:ascii="Arial" w:eastAsia="宋体" w:hAnsi="Arial" w:cs="Arial"/>
                <w:b/>
                <w:sz w:val="24"/>
                <w:szCs w:val="20"/>
              </w:rPr>
            </w:pPr>
          </w:p>
        </w:tc>
      </w:tr>
    </w:tbl>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EB04A0">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215A4" w:rsidRDefault="00EB04A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5580"/>
        </w:tabs>
        <w:jc w:val="left"/>
        <w:rPr>
          <w:rFonts w:ascii="Arial" w:hAnsi="Arial" w:cs="Arial"/>
          <w:b/>
          <w:bCs/>
          <w:sz w:val="24"/>
        </w:rPr>
      </w:pPr>
    </w:p>
    <w:p w:rsidR="006215A4" w:rsidRDefault="00EB04A0">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6215A4" w:rsidRDefault="00EB04A0">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6215A4" w:rsidRDefault="00EB04A0">
      <w:pPr>
        <w:tabs>
          <w:tab w:val="left" w:pos="5580"/>
        </w:tabs>
        <w:spacing w:before="120" w:line="360" w:lineRule="auto"/>
        <w:rPr>
          <w:rFonts w:ascii="Arial" w:hAnsi="Arial" w:cs="Arial"/>
          <w:b/>
          <w:sz w:val="24"/>
          <w:u w:val="single"/>
        </w:rPr>
      </w:pPr>
      <w:r>
        <w:rPr>
          <w:rFonts w:ascii="Arial" w:hAnsi="Arial" w:cs="Arial" w:hint="eastAsia"/>
          <w:b/>
          <w:sz w:val="24"/>
        </w:rPr>
        <w:t>致：</w:t>
      </w:r>
      <w:r>
        <w:rPr>
          <w:rFonts w:ascii="Arial" w:hAnsi="Arial" w:cs="Arial" w:hint="eastAsia"/>
          <w:b/>
          <w:sz w:val="24"/>
          <w:u w:val="single"/>
        </w:rPr>
        <w:t>清华大学深圳研究生院</w:t>
      </w:r>
    </w:p>
    <w:p w:rsidR="006215A4" w:rsidRDefault="006215A4">
      <w:pPr>
        <w:tabs>
          <w:tab w:val="left" w:pos="5580"/>
        </w:tabs>
        <w:spacing w:before="120" w:line="360" w:lineRule="auto"/>
        <w:rPr>
          <w:rFonts w:ascii="Arial" w:hAnsi="Arial" w:cs="Arial"/>
          <w:szCs w:val="21"/>
        </w:rPr>
      </w:pPr>
    </w:p>
    <w:p w:rsidR="006215A4" w:rsidRDefault="00EB04A0">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6215A4" w:rsidRDefault="00EB04A0">
      <w:pPr>
        <w:pStyle w:val="a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6215A4" w:rsidRDefault="00EB04A0">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6215A4" w:rsidRDefault="00EB04A0">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6215A4" w:rsidRDefault="00EB04A0">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6215A4" w:rsidRDefault="006215A4">
      <w:pPr>
        <w:pStyle w:val="a3"/>
        <w:tabs>
          <w:tab w:val="left" w:pos="5580"/>
        </w:tabs>
        <w:spacing w:line="360" w:lineRule="auto"/>
        <w:ind w:firstLine="480"/>
        <w:rPr>
          <w:rFonts w:ascii="Arial" w:hAnsi="Arial" w:cs="Arial"/>
          <w:szCs w:val="21"/>
        </w:rPr>
      </w:pPr>
    </w:p>
    <w:p w:rsidR="006215A4" w:rsidRDefault="006215A4">
      <w:pPr>
        <w:pStyle w:val="a3"/>
        <w:tabs>
          <w:tab w:val="left" w:pos="5580"/>
        </w:tabs>
        <w:spacing w:line="360" w:lineRule="auto"/>
        <w:ind w:firstLine="480"/>
        <w:rPr>
          <w:rFonts w:ascii="Arial" w:hAnsi="Arial" w:cs="Arial"/>
          <w:szCs w:val="21"/>
        </w:rPr>
      </w:pPr>
    </w:p>
    <w:p w:rsidR="006215A4" w:rsidRDefault="006215A4">
      <w:pPr>
        <w:pStyle w:val="a3"/>
        <w:tabs>
          <w:tab w:val="left" w:pos="5580"/>
        </w:tabs>
        <w:spacing w:line="360" w:lineRule="auto"/>
        <w:ind w:firstLine="480"/>
        <w:rPr>
          <w:rFonts w:ascii="Arial" w:hAnsi="Arial" w:cs="Arial"/>
          <w:szCs w:val="21"/>
        </w:rPr>
      </w:pPr>
    </w:p>
    <w:p w:rsidR="006215A4" w:rsidRDefault="00EB04A0">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6215A4" w:rsidRDefault="006215A4">
      <w:pPr>
        <w:pStyle w:val="a3"/>
        <w:tabs>
          <w:tab w:val="left" w:pos="5580"/>
        </w:tabs>
        <w:spacing w:line="360" w:lineRule="auto"/>
        <w:ind w:left="424" w:firstLine="240"/>
        <w:jc w:val="center"/>
        <w:rPr>
          <w:rFonts w:ascii="Arial" w:hAnsi="Arial" w:cs="Arial"/>
          <w:szCs w:val="21"/>
        </w:rPr>
      </w:pPr>
    </w:p>
    <w:p w:rsidR="006215A4" w:rsidRDefault="00EB04A0">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w:t>
      </w: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EB04A0">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rsidR="006215A4" w:rsidRDefault="00EB04A0">
      <w:pPr>
        <w:jc w:val="center"/>
        <w:rPr>
          <w:rFonts w:asciiTheme="minorEastAsia" w:hAnsiTheme="minorEastAsia"/>
          <w:b/>
          <w:sz w:val="32"/>
          <w:szCs w:val="32"/>
        </w:rPr>
      </w:pPr>
      <w:bookmarkStart w:id="2" w:name="_Hlk517017036"/>
      <w:r>
        <w:rPr>
          <w:rFonts w:asciiTheme="minorEastAsia" w:hAnsiTheme="minorEastAsia" w:hint="eastAsia"/>
          <w:b/>
          <w:sz w:val="32"/>
          <w:szCs w:val="32"/>
        </w:rPr>
        <w:t>《谈判响应文件》真实性承诺函</w:t>
      </w:r>
    </w:p>
    <w:bookmarkEnd w:id="2"/>
    <w:p w:rsidR="006215A4" w:rsidRDefault="006215A4">
      <w:pPr>
        <w:jc w:val="center"/>
        <w:rPr>
          <w:rFonts w:ascii="黑体" w:eastAsia="黑体" w:hAnsi="黑体"/>
          <w:b/>
          <w:sz w:val="36"/>
          <w:szCs w:val="36"/>
        </w:rPr>
      </w:pPr>
    </w:p>
    <w:p w:rsidR="006215A4" w:rsidRDefault="00EB04A0">
      <w:pPr>
        <w:jc w:val="left"/>
        <w:rPr>
          <w:b/>
          <w:sz w:val="24"/>
        </w:rPr>
      </w:pPr>
      <w:r>
        <w:rPr>
          <w:rFonts w:hint="eastAsia"/>
          <w:b/>
          <w:sz w:val="24"/>
        </w:rPr>
        <w:t>致：清华大学深圳研究生院</w:t>
      </w:r>
    </w:p>
    <w:p w:rsidR="006215A4" w:rsidRDefault="00EB04A0">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6215A4" w:rsidRDefault="00EB04A0">
      <w:pPr>
        <w:spacing w:line="480" w:lineRule="auto"/>
        <w:ind w:left="420"/>
        <w:rPr>
          <w:rFonts w:ascii="宋体" w:hAnsi="宋体"/>
        </w:rPr>
      </w:pPr>
      <w:r>
        <w:rPr>
          <w:rFonts w:ascii="宋体" w:hAnsi="宋体" w:hint="eastAsia"/>
        </w:rPr>
        <w:t>特此承诺！</w:t>
      </w:r>
    </w:p>
    <w:p w:rsidR="006215A4" w:rsidRDefault="006215A4">
      <w:pPr>
        <w:ind w:left="420"/>
        <w:rPr>
          <w:rFonts w:ascii="宋体" w:hAnsi="宋体"/>
        </w:rPr>
      </w:pPr>
    </w:p>
    <w:p w:rsidR="006215A4" w:rsidRDefault="006215A4">
      <w:pPr>
        <w:ind w:left="420"/>
        <w:rPr>
          <w:rFonts w:ascii="宋体" w:hAnsi="宋体"/>
        </w:rPr>
      </w:pPr>
    </w:p>
    <w:p w:rsidR="006215A4" w:rsidRDefault="006215A4">
      <w:pPr>
        <w:ind w:left="420"/>
        <w:rPr>
          <w:rFonts w:ascii="宋体" w:hAnsi="宋体"/>
        </w:rPr>
      </w:pPr>
    </w:p>
    <w:p w:rsidR="006215A4" w:rsidRDefault="006215A4">
      <w:pPr>
        <w:ind w:left="420"/>
        <w:rPr>
          <w:rFonts w:ascii="宋体" w:hAnsi="宋体"/>
        </w:rPr>
      </w:pPr>
    </w:p>
    <w:p w:rsidR="006215A4" w:rsidRDefault="00EB04A0">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6215A4" w:rsidRDefault="00EB04A0">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6215A4" w:rsidRDefault="006215A4">
      <w:pPr>
        <w:spacing w:before="100" w:beforeAutospacing="1" w:after="100" w:afterAutospacing="1"/>
        <w:rPr>
          <w:rFonts w:ascii="宋体" w:hAnsi="宋体"/>
        </w:rPr>
      </w:pPr>
    </w:p>
    <w:p w:rsidR="006215A4" w:rsidRDefault="006215A4">
      <w:pPr>
        <w:spacing w:before="100" w:beforeAutospacing="1" w:after="100" w:afterAutospacing="1"/>
        <w:rPr>
          <w:rFonts w:ascii="宋体" w:hAnsi="宋体"/>
        </w:rPr>
      </w:pPr>
    </w:p>
    <w:p w:rsidR="006215A4" w:rsidRDefault="00EB04A0">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6215A4" w:rsidRDefault="006215A4"/>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6215A4">
      <w:pPr>
        <w:tabs>
          <w:tab w:val="left" w:pos="1480"/>
          <w:tab w:val="left" w:pos="5580"/>
        </w:tabs>
        <w:adjustRightInd w:val="0"/>
        <w:snapToGrid w:val="0"/>
        <w:spacing w:line="360" w:lineRule="auto"/>
        <w:rPr>
          <w:rFonts w:ascii="宋体" w:eastAsia="宋体" w:hAnsi="宋体" w:cs="Times New Roman"/>
          <w:b/>
          <w:bCs/>
          <w:sz w:val="24"/>
          <w:szCs w:val="20"/>
        </w:rPr>
      </w:pPr>
    </w:p>
    <w:p w:rsidR="006215A4" w:rsidRDefault="00EB04A0">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EB04A0">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企业诚信声明与承诺</w:t>
      </w:r>
    </w:p>
    <w:p w:rsidR="006215A4" w:rsidRDefault="006215A4">
      <w:pPr>
        <w:spacing w:line="480" w:lineRule="auto"/>
        <w:jc w:val="center"/>
        <w:rPr>
          <w:rFonts w:ascii="Times New Roman" w:eastAsia="宋体" w:hAnsi="Times New Roman" w:cs="Times New Roman"/>
          <w:b/>
          <w:bCs/>
          <w:sz w:val="32"/>
          <w:szCs w:val="32"/>
        </w:rPr>
      </w:pPr>
    </w:p>
    <w:p w:rsidR="006215A4" w:rsidRDefault="00EB04A0">
      <w:pPr>
        <w:spacing w:line="480" w:lineRule="auto"/>
        <w:rPr>
          <w:rFonts w:ascii="宋体" w:eastAsia="宋体" w:hAnsi="宋体" w:cs="Times New Roman"/>
          <w:b/>
          <w:bCs/>
          <w:sz w:val="24"/>
        </w:rPr>
      </w:pPr>
      <w:r>
        <w:rPr>
          <w:rFonts w:ascii="宋体" w:eastAsia="宋体" w:hAnsi="宋体" w:cs="Times New Roman" w:hint="eastAsia"/>
          <w:b/>
          <w:bCs/>
          <w:sz w:val="24"/>
        </w:rPr>
        <w:t>清华大学深圳研究生院：</w:t>
      </w:r>
    </w:p>
    <w:p w:rsidR="006215A4" w:rsidRDefault="00EB04A0">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6215A4" w:rsidRDefault="00EB04A0">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6215A4" w:rsidRDefault="00EB04A0">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6215A4" w:rsidRDefault="00EB04A0">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6215A4" w:rsidRDefault="00EB04A0">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6215A4" w:rsidRDefault="006215A4">
      <w:pPr>
        <w:jc w:val="left"/>
        <w:rPr>
          <w:rFonts w:ascii="宋体" w:eastAsia="宋体" w:hAnsi="宋体" w:cs="Times New Roman"/>
          <w:szCs w:val="21"/>
        </w:rPr>
      </w:pPr>
    </w:p>
    <w:p w:rsidR="006215A4" w:rsidRDefault="006215A4">
      <w:pPr>
        <w:jc w:val="left"/>
        <w:rPr>
          <w:rFonts w:ascii="宋体" w:eastAsia="宋体" w:hAnsi="宋体" w:cs="Times New Roman"/>
          <w:szCs w:val="21"/>
        </w:rPr>
      </w:pPr>
    </w:p>
    <w:p w:rsidR="006215A4" w:rsidRDefault="00EB04A0">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6215A4" w:rsidRDefault="00EB04A0">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6215A4" w:rsidRDefault="006215A4">
      <w:pPr>
        <w:spacing w:line="300" w:lineRule="auto"/>
        <w:jc w:val="left"/>
        <w:rPr>
          <w:rFonts w:ascii="宋体" w:eastAsia="宋体" w:hAnsi="宋体"/>
          <w:szCs w:val="21"/>
        </w:rPr>
      </w:pPr>
    </w:p>
    <w:p w:rsidR="006215A4" w:rsidRDefault="006215A4">
      <w:pPr>
        <w:spacing w:line="300" w:lineRule="auto"/>
        <w:jc w:val="left"/>
        <w:rPr>
          <w:rFonts w:ascii="宋体" w:eastAsia="宋体" w:hAnsi="宋体"/>
          <w:szCs w:val="21"/>
        </w:rPr>
      </w:pPr>
    </w:p>
    <w:p w:rsidR="006215A4" w:rsidRDefault="00EB04A0">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6215A4">
      <w:pPr>
        <w:rPr>
          <w:rFonts w:ascii="宋体" w:eastAsia="宋体" w:hAnsi="宋体" w:cs="Times New Roman"/>
          <w:b/>
          <w:sz w:val="24"/>
          <w:szCs w:val="32"/>
        </w:rPr>
      </w:pPr>
    </w:p>
    <w:p w:rsidR="006215A4" w:rsidRDefault="00EB04A0">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6215A4" w:rsidRDefault="006215A4">
      <w:pPr>
        <w:spacing w:line="480" w:lineRule="auto"/>
        <w:rPr>
          <w:rFonts w:ascii="Times New Roman" w:eastAsia="宋体" w:hAnsi="Times New Roman" w:cs="Times New Roman"/>
          <w:b/>
          <w:bCs/>
          <w:sz w:val="30"/>
          <w:szCs w:val="30"/>
        </w:rPr>
      </w:pPr>
    </w:p>
    <w:p w:rsidR="006215A4" w:rsidRDefault="00EB04A0">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近三年内在经营活动中没有重大违法记录</w:t>
      </w:r>
      <w:r>
        <w:rPr>
          <w:rFonts w:ascii="宋体" w:eastAsia="宋体" w:hAnsi="宋体" w:cs="Times New Roman" w:hint="eastAsia"/>
          <w:b/>
          <w:sz w:val="32"/>
          <w:szCs w:val="32"/>
        </w:rPr>
        <w:t>以及被禁止参与政府采购活动的声明与</w:t>
      </w:r>
      <w:r>
        <w:rPr>
          <w:rFonts w:ascii="Times New Roman" w:eastAsia="宋体" w:hAnsi="Times New Roman" w:cs="Times New Roman" w:hint="eastAsia"/>
          <w:b/>
          <w:bCs/>
          <w:sz w:val="32"/>
          <w:szCs w:val="32"/>
        </w:rPr>
        <w:t>承诺</w:t>
      </w:r>
    </w:p>
    <w:p w:rsidR="006215A4" w:rsidRDefault="006215A4">
      <w:pPr>
        <w:spacing w:line="360" w:lineRule="auto"/>
        <w:jc w:val="center"/>
        <w:rPr>
          <w:rFonts w:ascii="Times New Roman" w:eastAsia="宋体" w:hAnsi="Times New Roman" w:cs="Times New Roman"/>
          <w:b/>
          <w:bCs/>
          <w:sz w:val="30"/>
          <w:szCs w:val="30"/>
        </w:rPr>
      </w:pPr>
    </w:p>
    <w:p w:rsidR="006215A4" w:rsidRDefault="00EB04A0">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清华大学深圳研究生院：</w:t>
      </w:r>
    </w:p>
    <w:p w:rsidR="006215A4" w:rsidRDefault="00EB04A0">
      <w:pPr>
        <w:spacing w:line="36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6215A4" w:rsidRDefault="00EB04A0">
      <w:pPr>
        <w:spacing w:line="36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6215A4" w:rsidRDefault="00EB04A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6215A4" w:rsidRDefault="00EB04A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6215A4" w:rsidRDefault="006215A4">
      <w:pPr>
        <w:spacing w:line="360" w:lineRule="auto"/>
        <w:ind w:left="420"/>
        <w:rPr>
          <w:rFonts w:ascii="宋体" w:eastAsia="宋体" w:hAnsi="宋体" w:cs="Times New Roman"/>
          <w:szCs w:val="21"/>
        </w:rPr>
      </w:pPr>
    </w:p>
    <w:p w:rsidR="006215A4" w:rsidRDefault="006215A4">
      <w:pPr>
        <w:spacing w:line="360" w:lineRule="auto"/>
        <w:ind w:left="420"/>
        <w:rPr>
          <w:rFonts w:ascii="宋体" w:eastAsia="宋体" w:hAnsi="宋体" w:cs="Times New Roman"/>
          <w:szCs w:val="21"/>
        </w:rPr>
      </w:pPr>
    </w:p>
    <w:p w:rsidR="006215A4" w:rsidRDefault="00EB04A0">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6215A4" w:rsidRDefault="00EB04A0">
      <w:pPr>
        <w:spacing w:line="360" w:lineRule="auto"/>
        <w:jc w:val="center"/>
        <w:rPr>
          <w:rFonts w:ascii="宋体" w:eastAsia="宋体" w:hAnsi="宋体"/>
          <w:szCs w:val="22"/>
        </w:rPr>
      </w:pPr>
      <w:r>
        <w:rPr>
          <w:rFonts w:ascii="宋体" w:eastAsia="宋体" w:hAnsi="宋体" w:hint="eastAsia"/>
          <w:szCs w:val="21"/>
        </w:rPr>
        <w:t xml:space="preserve">                承诺日期：年     月     日</w:t>
      </w:r>
    </w:p>
    <w:p w:rsidR="006215A4" w:rsidRDefault="00EB04A0">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6215A4" w:rsidRDefault="006215A4">
      <w:pPr>
        <w:rPr>
          <w:rFonts w:ascii="Arial" w:eastAsia="宋体" w:hAnsi="Arial" w:cs="Arial"/>
          <w:b/>
          <w:bCs/>
          <w:szCs w:val="21"/>
        </w:rPr>
      </w:pPr>
    </w:p>
    <w:p w:rsidR="006215A4" w:rsidRDefault="006215A4">
      <w:pPr>
        <w:rPr>
          <w:rFonts w:ascii="Arial" w:eastAsia="宋体" w:hAnsi="Arial" w:cs="Arial"/>
          <w:b/>
          <w:bCs/>
          <w:szCs w:val="21"/>
        </w:rPr>
      </w:pPr>
    </w:p>
    <w:p w:rsidR="006215A4" w:rsidRDefault="006215A4">
      <w:pPr>
        <w:rPr>
          <w:rFonts w:ascii="Arial" w:eastAsia="宋体" w:hAnsi="Arial" w:cs="Arial"/>
          <w:b/>
          <w:bCs/>
          <w:szCs w:val="21"/>
        </w:rPr>
      </w:pPr>
    </w:p>
    <w:p w:rsidR="006215A4" w:rsidRDefault="006215A4">
      <w:pPr>
        <w:rPr>
          <w:rFonts w:ascii="Arial" w:eastAsia="宋体" w:hAnsi="Arial" w:cs="Arial"/>
          <w:b/>
          <w:bCs/>
          <w:szCs w:val="21"/>
        </w:rPr>
      </w:pPr>
    </w:p>
    <w:p w:rsidR="006215A4" w:rsidRDefault="006215A4">
      <w:pPr>
        <w:rPr>
          <w:rFonts w:ascii="Arial" w:eastAsia="宋体" w:hAnsi="Arial" w:cs="Arial"/>
          <w:b/>
          <w:bCs/>
          <w:szCs w:val="21"/>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6215A4">
      <w:pPr>
        <w:tabs>
          <w:tab w:val="left" w:pos="1480"/>
          <w:tab w:val="left" w:pos="5580"/>
        </w:tabs>
        <w:adjustRightInd w:val="0"/>
        <w:snapToGrid w:val="0"/>
        <w:spacing w:line="360" w:lineRule="auto"/>
        <w:rPr>
          <w:rFonts w:ascii="Arial" w:eastAsia="宋体" w:hAnsi="Arial" w:cs="Arial"/>
          <w:b/>
          <w:sz w:val="24"/>
          <w:szCs w:val="20"/>
        </w:rPr>
      </w:pPr>
    </w:p>
    <w:p w:rsidR="006215A4" w:rsidRDefault="00EB04A0">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6215A4" w:rsidRDefault="006215A4">
      <w:pPr>
        <w:jc w:val="center"/>
        <w:rPr>
          <w:rFonts w:ascii="Cambria" w:eastAsia="宋体" w:hAnsi="Cambria" w:cs="Times New Roman"/>
          <w:b/>
          <w:bCs/>
          <w:sz w:val="36"/>
          <w:szCs w:val="20"/>
        </w:rPr>
      </w:pPr>
    </w:p>
    <w:p w:rsidR="006215A4" w:rsidRDefault="00EB04A0">
      <w:pPr>
        <w:spacing w:line="360" w:lineRule="auto"/>
        <w:jc w:val="center"/>
        <w:rPr>
          <w:rFonts w:ascii="Cambria" w:eastAsia="宋体" w:hAnsi="Cambria" w:cs="Times New Roman"/>
          <w:b/>
          <w:bCs/>
          <w:sz w:val="32"/>
          <w:szCs w:val="32"/>
        </w:rPr>
      </w:pPr>
      <w:r>
        <w:rPr>
          <w:rFonts w:ascii="Cambria" w:eastAsia="宋体" w:hAnsi="Cambria" w:cs="Times New Roman" w:hint="eastAsia"/>
          <w:b/>
          <w:bCs/>
          <w:sz w:val="32"/>
          <w:szCs w:val="32"/>
        </w:rPr>
        <w:t>公司近三年无行贿犯罪记录承诺</w:t>
      </w:r>
    </w:p>
    <w:p w:rsidR="006215A4" w:rsidRDefault="006215A4">
      <w:pPr>
        <w:spacing w:line="360" w:lineRule="auto"/>
        <w:rPr>
          <w:rFonts w:ascii="Cambria" w:eastAsia="宋体" w:hAnsi="Cambria" w:cs="Times New Roman"/>
          <w:sz w:val="24"/>
          <w:szCs w:val="20"/>
        </w:rPr>
      </w:pPr>
    </w:p>
    <w:p w:rsidR="006215A4" w:rsidRDefault="00EB04A0">
      <w:pPr>
        <w:spacing w:line="360" w:lineRule="auto"/>
        <w:rPr>
          <w:rFonts w:ascii="Cambria" w:eastAsia="宋体" w:hAnsi="Cambria" w:cs="Times New Roman"/>
          <w:b/>
          <w:bCs/>
          <w:sz w:val="24"/>
        </w:rPr>
      </w:pPr>
      <w:r>
        <w:rPr>
          <w:rFonts w:ascii="Cambria" w:eastAsia="宋体" w:hAnsi="Cambria" w:cs="Times New Roman" w:hint="eastAsia"/>
          <w:b/>
          <w:bCs/>
          <w:sz w:val="24"/>
        </w:rPr>
        <w:t>清华大学深圳研究生院：</w:t>
      </w:r>
    </w:p>
    <w:p w:rsidR="006215A4" w:rsidRDefault="00EB04A0">
      <w:pPr>
        <w:spacing w:line="36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6215A4" w:rsidRDefault="00EB04A0">
      <w:pPr>
        <w:spacing w:line="360" w:lineRule="auto"/>
        <w:ind w:left="420"/>
        <w:rPr>
          <w:rFonts w:ascii="宋体" w:eastAsia="宋体" w:hAnsi="宋体" w:cs="Times New Roman"/>
          <w:szCs w:val="21"/>
        </w:rPr>
      </w:pPr>
      <w:r>
        <w:rPr>
          <w:rFonts w:ascii="宋体" w:eastAsia="宋体" w:hAnsi="宋体" w:cs="Times New Roman" w:hint="eastAsia"/>
          <w:szCs w:val="21"/>
        </w:rPr>
        <w:t>特此承诺！</w:t>
      </w:r>
    </w:p>
    <w:p w:rsidR="006215A4" w:rsidRDefault="006215A4">
      <w:pPr>
        <w:spacing w:line="360" w:lineRule="auto"/>
        <w:ind w:left="420"/>
        <w:rPr>
          <w:rFonts w:ascii="宋体" w:eastAsia="宋体" w:hAnsi="宋体" w:cs="Times New Roman"/>
          <w:szCs w:val="21"/>
        </w:rPr>
      </w:pPr>
    </w:p>
    <w:p w:rsidR="006215A4" w:rsidRDefault="006215A4">
      <w:pPr>
        <w:spacing w:line="360" w:lineRule="auto"/>
        <w:ind w:left="420"/>
        <w:rPr>
          <w:rFonts w:ascii="宋体" w:eastAsia="宋体" w:hAnsi="宋体" w:cs="Times New Roman"/>
          <w:szCs w:val="21"/>
        </w:rPr>
      </w:pPr>
    </w:p>
    <w:p w:rsidR="006215A4" w:rsidRDefault="006215A4">
      <w:pPr>
        <w:spacing w:line="360" w:lineRule="auto"/>
        <w:ind w:left="420"/>
        <w:rPr>
          <w:rFonts w:ascii="宋体" w:eastAsia="宋体" w:hAnsi="宋体" w:cs="Times New Roman"/>
          <w:szCs w:val="21"/>
        </w:rPr>
      </w:pPr>
    </w:p>
    <w:p w:rsidR="006215A4" w:rsidRDefault="006215A4">
      <w:pPr>
        <w:spacing w:line="360" w:lineRule="auto"/>
        <w:ind w:left="420"/>
        <w:rPr>
          <w:rFonts w:ascii="宋体" w:eastAsia="宋体" w:hAnsi="宋体" w:cs="Times New Roman"/>
          <w:szCs w:val="21"/>
        </w:rPr>
      </w:pPr>
    </w:p>
    <w:p w:rsidR="006215A4" w:rsidRDefault="00EB04A0">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6215A4" w:rsidRDefault="00EB04A0">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6215A4" w:rsidRDefault="006215A4">
      <w:pPr>
        <w:spacing w:before="100" w:beforeAutospacing="1" w:after="100" w:afterAutospacing="1"/>
        <w:rPr>
          <w:rFonts w:ascii="宋体" w:eastAsia="宋体" w:hAnsi="宋体" w:cs="Times New Roman"/>
          <w:szCs w:val="20"/>
        </w:rPr>
      </w:pPr>
    </w:p>
    <w:p w:rsidR="006215A4" w:rsidRDefault="006215A4">
      <w:pPr>
        <w:spacing w:before="100" w:beforeAutospacing="1" w:after="100" w:afterAutospacing="1"/>
        <w:rPr>
          <w:rFonts w:ascii="宋体" w:eastAsia="宋体" w:hAnsi="宋体" w:cs="Times New Roman"/>
          <w:szCs w:val="20"/>
        </w:rPr>
      </w:pPr>
    </w:p>
    <w:p w:rsidR="006215A4" w:rsidRDefault="006215A4">
      <w:pPr>
        <w:spacing w:before="100" w:beforeAutospacing="1" w:after="100" w:afterAutospacing="1"/>
        <w:rPr>
          <w:rFonts w:ascii="宋体" w:eastAsia="宋体" w:hAnsi="宋体" w:cs="Times New Roman"/>
          <w:szCs w:val="20"/>
        </w:rPr>
      </w:pPr>
    </w:p>
    <w:p w:rsidR="006215A4" w:rsidRDefault="006215A4">
      <w:pPr>
        <w:spacing w:before="100" w:beforeAutospacing="1" w:after="100" w:afterAutospacing="1"/>
        <w:rPr>
          <w:rFonts w:ascii="宋体" w:eastAsia="宋体" w:hAnsi="宋体" w:cs="Times New Roman"/>
          <w:szCs w:val="20"/>
        </w:rPr>
      </w:pPr>
    </w:p>
    <w:p w:rsidR="006215A4" w:rsidRDefault="006215A4">
      <w:pPr>
        <w:spacing w:before="100" w:beforeAutospacing="1" w:after="100" w:afterAutospacing="1"/>
        <w:rPr>
          <w:rFonts w:ascii="宋体" w:eastAsia="宋体" w:hAnsi="宋体" w:cs="Times New Roman"/>
          <w:szCs w:val="20"/>
        </w:rPr>
      </w:pPr>
    </w:p>
    <w:p w:rsidR="006215A4" w:rsidRDefault="00EB04A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6215A4" w:rsidRDefault="00EB04A0">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6215A4" w:rsidRDefault="00EB04A0">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6215A4" w:rsidRDefault="00EB04A0">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rsidR="006215A4" w:rsidRDefault="006215A4">
      <w:pPr>
        <w:rPr>
          <w:rFonts w:ascii="Times New Roman" w:eastAsia="宋体" w:hAnsi="Times New Roman" w:cs="Times New Roman"/>
          <w:b/>
          <w:sz w:val="28"/>
          <w:szCs w:val="28"/>
        </w:rPr>
      </w:pPr>
    </w:p>
    <w:p w:rsidR="006215A4" w:rsidRDefault="00EB04A0">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6215A4" w:rsidRDefault="006215A4">
      <w:pPr>
        <w:rPr>
          <w:rFonts w:ascii="宋体" w:eastAsia="宋体" w:hAnsi="宋体" w:cs="Times New Roman"/>
          <w:b/>
          <w:sz w:val="28"/>
          <w:szCs w:val="28"/>
        </w:rPr>
      </w:pPr>
    </w:p>
    <w:p w:rsidR="006215A4" w:rsidRDefault="006215A4">
      <w:pPr>
        <w:rPr>
          <w:rFonts w:ascii="宋体" w:eastAsia="宋体" w:hAnsi="宋体" w:cs="Times New Roman"/>
          <w:b/>
          <w:sz w:val="28"/>
          <w:szCs w:val="28"/>
        </w:rPr>
      </w:pPr>
    </w:p>
    <w:p w:rsidR="006215A4" w:rsidRDefault="006215A4">
      <w:pPr>
        <w:rPr>
          <w:rFonts w:ascii="宋体" w:eastAsia="宋体" w:hAnsi="宋体" w:cs="Times New Roman"/>
          <w:b/>
          <w:sz w:val="28"/>
          <w:szCs w:val="28"/>
        </w:rPr>
      </w:pPr>
    </w:p>
    <w:p w:rsidR="006215A4" w:rsidRDefault="006215A4">
      <w:pPr>
        <w:rPr>
          <w:rFonts w:ascii="宋体" w:eastAsia="宋体" w:hAnsi="宋体" w:cs="Times New Roman"/>
          <w:b/>
          <w:sz w:val="28"/>
          <w:szCs w:val="28"/>
        </w:rPr>
      </w:pPr>
    </w:p>
    <w:p w:rsidR="006215A4" w:rsidRDefault="006215A4">
      <w:pPr>
        <w:rPr>
          <w:rFonts w:ascii="宋体" w:eastAsia="宋体" w:hAnsi="宋体" w:cs="Times New Roman"/>
          <w:b/>
          <w:sz w:val="28"/>
          <w:szCs w:val="28"/>
        </w:rPr>
      </w:pPr>
    </w:p>
    <w:p w:rsidR="006215A4" w:rsidRDefault="006215A4">
      <w:pPr>
        <w:ind w:firstLineChars="200" w:firstLine="562"/>
        <w:rPr>
          <w:rFonts w:ascii="宋体" w:eastAsia="宋体" w:hAnsi="宋体" w:cs="Times New Roman"/>
          <w:b/>
          <w:sz w:val="28"/>
          <w:szCs w:val="28"/>
        </w:rPr>
      </w:pPr>
    </w:p>
    <w:p w:rsidR="006215A4" w:rsidRDefault="006215A4">
      <w:pPr>
        <w:rPr>
          <w:rFonts w:ascii="Times New Roman" w:eastAsia="宋体" w:hAnsi="Times New Roman" w:cs="Times New Roman"/>
          <w:szCs w:val="20"/>
        </w:rPr>
      </w:pPr>
    </w:p>
    <w:p w:rsidR="006215A4" w:rsidRDefault="006215A4">
      <w:pPr>
        <w:rPr>
          <w:rFonts w:ascii="宋体" w:eastAsia="宋体" w:hAnsi="宋体" w:cs="Times New Roman"/>
          <w:b/>
          <w:sz w:val="28"/>
          <w:szCs w:val="28"/>
        </w:rPr>
      </w:pPr>
    </w:p>
    <w:p w:rsidR="006215A4" w:rsidRDefault="006215A4"/>
    <w:p w:rsidR="006215A4" w:rsidRDefault="006215A4">
      <w:pPr>
        <w:rPr>
          <w:rFonts w:asciiTheme="minorEastAsia" w:hAnsiTheme="minorEastAsia" w:cs="Times New Roman"/>
          <w:b/>
          <w:sz w:val="24"/>
        </w:rPr>
      </w:pPr>
    </w:p>
    <w:sectPr w:rsidR="00621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49" w:rsidRDefault="005F1349" w:rsidP="000C4A6C">
      <w:r>
        <w:separator/>
      </w:r>
    </w:p>
  </w:endnote>
  <w:endnote w:type="continuationSeparator" w:id="0">
    <w:p w:rsidR="005F1349" w:rsidRDefault="005F1349" w:rsidP="000C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altName w:val="Palatino Linotype"/>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49" w:rsidRDefault="005F1349" w:rsidP="000C4A6C">
      <w:r>
        <w:separator/>
      </w:r>
    </w:p>
  </w:footnote>
  <w:footnote w:type="continuationSeparator" w:id="0">
    <w:p w:rsidR="005F1349" w:rsidRDefault="005F1349" w:rsidP="000C4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F9E"/>
    <w:multiLevelType w:val="multilevel"/>
    <w:tmpl w:val="03186F9E"/>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C4A6C"/>
    <w:rsid w:val="00127E4F"/>
    <w:rsid w:val="0013114E"/>
    <w:rsid w:val="00145C36"/>
    <w:rsid w:val="0024232D"/>
    <w:rsid w:val="002502E9"/>
    <w:rsid w:val="002C4650"/>
    <w:rsid w:val="00310469"/>
    <w:rsid w:val="0035415D"/>
    <w:rsid w:val="00372C14"/>
    <w:rsid w:val="00377212"/>
    <w:rsid w:val="003839BD"/>
    <w:rsid w:val="003A3357"/>
    <w:rsid w:val="003D1701"/>
    <w:rsid w:val="003F4D5B"/>
    <w:rsid w:val="00423AEA"/>
    <w:rsid w:val="00434FD9"/>
    <w:rsid w:val="00435772"/>
    <w:rsid w:val="004E0AEE"/>
    <w:rsid w:val="00552DA0"/>
    <w:rsid w:val="0059000C"/>
    <w:rsid w:val="005F1349"/>
    <w:rsid w:val="00606B3C"/>
    <w:rsid w:val="006215A4"/>
    <w:rsid w:val="00623505"/>
    <w:rsid w:val="006471D7"/>
    <w:rsid w:val="006D4FBC"/>
    <w:rsid w:val="006D6E02"/>
    <w:rsid w:val="00740275"/>
    <w:rsid w:val="007950FA"/>
    <w:rsid w:val="007C573B"/>
    <w:rsid w:val="0080708B"/>
    <w:rsid w:val="0081200F"/>
    <w:rsid w:val="0082043D"/>
    <w:rsid w:val="00884B54"/>
    <w:rsid w:val="00893B75"/>
    <w:rsid w:val="009444DC"/>
    <w:rsid w:val="009454A9"/>
    <w:rsid w:val="00954CBE"/>
    <w:rsid w:val="00956C92"/>
    <w:rsid w:val="00970763"/>
    <w:rsid w:val="00A006B7"/>
    <w:rsid w:val="00A414EB"/>
    <w:rsid w:val="00A50092"/>
    <w:rsid w:val="00A75ABC"/>
    <w:rsid w:val="00A8267E"/>
    <w:rsid w:val="00AD0000"/>
    <w:rsid w:val="00B00CBB"/>
    <w:rsid w:val="00B1611D"/>
    <w:rsid w:val="00BD16CB"/>
    <w:rsid w:val="00C974D3"/>
    <w:rsid w:val="00CB7F2B"/>
    <w:rsid w:val="00CC7CEF"/>
    <w:rsid w:val="00D149A6"/>
    <w:rsid w:val="00D16821"/>
    <w:rsid w:val="00D20DBA"/>
    <w:rsid w:val="00D40EB3"/>
    <w:rsid w:val="00D87CB7"/>
    <w:rsid w:val="00DB24D4"/>
    <w:rsid w:val="00DC1EAD"/>
    <w:rsid w:val="00DE1653"/>
    <w:rsid w:val="00E05D33"/>
    <w:rsid w:val="00E11128"/>
    <w:rsid w:val="00E6577D"/>
    <w:rsid w:val="00E96DEB"/>
    <w:rsid w:val="00EA7A4D"/>
    <w:rsid w:val="00EB04A0"/>
    <w:rsid w:val="00ED7DC3"/>
    <w:rsid w:val="00EF0714"/>
    <w:rsid w:val="00F74CDB"/>
    <w:rsid w:val="00F933D7"/>
    <w:rsid w:val="00FD7FF7"/>
    <w:rsid w:val="5E88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36B30-D50F-42C2-96B7-3B1FD7D5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character" w:styleId="a8">
    <w:name w:val="Hyperlink"/>
    <w:basedOn w:val="a0"/>
    <w:qFormat/>
    <w:rPr>
      <w:color w:val="0000FF"/>
      <w:u w:val="single"/>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link w:val="a3"/>
    <w:qFormat/>
    <w:locked/>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ster@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1071</Words>
  <Characters>6105</Characters>
  <Application>Microsoft Office Word</Application>
  <DocSecurity>0</DocSecurity>
  <Lines>50</Lines>
  <Paragraphs>14</Paragraphs>
  <ScaleCrop>false</ScaleCrop>
  <Company>Microsoft</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2018-07-04T09:24:00Z</dcterms:created>
  <dcterms:modified xsi:type="dcterms:W3CDTF">2019-03-29T09:35:00Z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