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b/>
          <w:kern w:val="0"/>
          <w:sz w:val="24"/>
        </w:rPr>
      </w:pPr>
      <w:r>
        <w:rPr>
          <w:rFonts w:hint="eastAsia"/>
          <w:b/>
          <w:kern w:val="0"/>
          <w:sz w:val="24"/>
        </w:rPr>
        <w:t>附件1：购置需求</w:t>
      </w:r>
    </w:p>
    <w:p>
      <w:pPr>
        <w:adjustRightInd w:val="0"/>
        <w:snapToGrid w:val="0"/>
        <w:spacing w:line="360" w:lineRule="auto"/>
        <w:rPr>
          <w:rFonts w:ascii="Calibri" w:hAnsi="Calibri" w:eastAsia="宋体" w:cs="Times New Roman"/>
          <w:b/>
          <w:kern w:val="0"/>
          <w:sz w:val="24"/>
        </w:rPr>
      </w:pPr>
      <w:r>
        <w:rPr>
          <w:rFonts w:hint="eastAsia" w:ascii="Calibri" w:hAnsi="Calibri" w:eastAsia="宋体" w:cs="Times New Roman"/>
          <w:b/>
          <w:kern w:val="0"/>
          <w:sz w:val="24"/>
        </w:rPr>
        <w:t>光纤熔接机</w:t>
      </w:r>
    </w:p>
    <w:p>
      <w:pPr>
        <w:adjustRightInd w:val="0"/>
        <w:snapToGrid w:val="0"/>
        <w:spacing w:line="360" w:lineRule="auto"/>
        <w:rPr>
          <w:rFonts w:ascii="Calibri" w:hAnsi="Calibri" w:eastAsia="宋体" w:cs="Times New Roman"/>
          <w:b/>
          <w:kern w:val="0"/>
          <w:sz w:val="24"/>
        </w:rPr>
      </w:pPr>
      <w:r>
        <w:rPr>
          <w:rFonts w:hint="eastAsia" w:ascii="Calibri" w:hAnsi="Calibri" w:eastAsia="宋体" w:cs="Times New Roman"/>
          <w:b/>
          <w:kern w:val="0"/>
          <w:sz w:val="24"/>
        </w:rPr>
        <w:t>一、应用背景</w:t>
      </w:r>
    </w:p>
    <w:p>
      <w:pPr>
        <w:adjustRightInd w:val="0"/>
        <w:snapToGrid w:val="0"/>
        <w:spacing w:line="360" w:lineRule="auto"/>
        <w:ind w:firstLine="480" w:firstLineChars="200"/>
        <w:rPr>
          <w:rFonts w:ascii="Calibri" w:hAnsi="Calibri" w:eastAsia="宋体" w:cs="Times New Roman"/>
          <w:kern w:val="0"/>
          <w:sz w:val="24"/>
        </w:rPr>
      </w:pPr>
      <w:r>
        <w:rPr>
          <w:rFonts w:hint="eastAsia" w:ascii="Calibri" w:hAnsi="Calibri" w:eastAsia="宋体" w:cs="Times New Roman"/>
          <w:kern w:val="0"/>
          <w:sz w:val="24"/>
        </w:rPr>
        <w:t>光纤熔接机是结合了光学、电子技术和精密机械的高科技仪器设备。主要用于光通信中光缆的施工和维护。一般工作原理是利用高压电弧将两光纤断面熔化的同时用高精度运动机构平缓推进让两根光纤融合成一根，熔接后的光纤具备低损耗、高机械强度的特性, 从而得以实现光纤模场的耦合, 实现信号有效传输。</w:t>
      </w:r>
    </w:p>
    <w:p>
      <w:pPr>
        <w:adjustRightInd w:val="0"/>
        <w:snapToGrid w:val="0"/>
        <w:spacing w:line="360" w:lineRule="auto"/>
        <w:rPr>
          <w:b/>
          <w:kern w:val="0"/>
          <w:sz w:val="24"/>
        </w:rPr>
      </w:pPr>
      <w:r>
        <w:rPr>
          <w:rFonts w:hint="eastAsia" w:ascii="Calibri" w:hAnsi="Calibri" w:eastAsia="宋体" w:cs="Times New Roman"/>
          <w:kern w:val="0"/>
          <w:sz w:val="24"/>
        </w:rPr>
        <w:t>光纤熔接机主要用于搭建超快测量教学实验平台，帮助实验室自行研发自己的超快激光器，结合已有的电路和软件，展开飞秒脉冲时频域特性测量、光频梳傅里叶变换光谱分析、双光梳绝对距离测量等一系列实验，使得实验平台具有较</w:t>
      </w:r>
      <w:r>
        <w:rPr>
          <w:rFonts w:hint="eastAsia" w:ascii="Calibri" w:hAnsi="Calibri" w:eastAsia="宋体" w:cs="Times New Roman"/>
          <w:color w:val="000000" w:themeColor="text1"/>
          <w:kern w:val="0"/>
          <w:sz w:val="24"/>
          <w14:textFill>
            <w14:solidFill>
              <w14:schemeClr w14:val="tx1"/>
            </w14:solidFill>
          </w14:textFill>
        </w:rPr>
        <w:t>高的灵活性和开放性，提高学生参与度，大大提升教学效果。</w:t>
      </w:r>
    </w:p>
    <w:p>
      <w:pPr>
        <w:adjustRightInd w:val="0"/>
        <w:snapToGrid w:val="0"/>
        <w:spacing w:line="360" w:lineRule="auto"/>
        <w:rPr>
          <w:b/>
          <w:kern w:val="0"/>
          <w:sz w:val="24"/>
        </w:rPr>
      </w:pPr>
      <w:r>
        <w:rPr>
          <w:rFonts w:hint="eastAsia"/>
          <w:b/>
          <w:kern w:val="0"/>
          <w:sz w:val="24"/>
        </w:rPr>
        <w:t>二、基本配置</w:t>
      </w:r>
    </w:p>
    <w:p>
      <w:pPr>
        <w:numPr>
          <w:ilvl w:val="0"/>
          <w:numId w:val="1"/>
        </w:numPr>
        <w:adjustRightInd w:val="0"/>
        <w:snapToGrid w:val="0"/>
        <w:spacing w:line="360" w:lineRule="auto"/>
        <w:rPr>
          <w:rFonts w:ascii="Calibri" w:hAnsi="Calibri" w:eastAsia="宋体" w:cs="Times New Roman"/>
          <w:kern w:val="0"/>
          <w:sz w:val="24"/>
        </w:rPr>
      </w:pPr>
      <w:r>
        <w:rPr>
          <w:rFonts w:hint="eastAsia" w:ascii="Calibri" w:hAnsi="Calibri" w:eastAsia="宋体" w:cs="Times New Roman"/>
          <w:kern w:val="0"/>
          <w:sz w:val="24"/>
        </w:rPr>
        <w:t>包含专业熔接机携带箱；</w:t>
      </w:r>
    </w:p>
    <w:p>
      <w:pPr>
        <w:numPr>
          <w:ilvl w:val="0"/>
          <w:numId w:val="1"/>
        </w:numPr>
        <w:adjustRightInd w:val="0"/>
        <w:snapToGrid w:val="0"/>
        <w:spacing w:line="360" w:lineRule="auto"/>
        <w:rPr>
          <w:b w:val="0"/>
          <w:bCs w:val="0"/>
          <w:kern w:val="0"/>
          <w:sz w:val="24"/>
        </w:rPr>
      </w:pPr>
      <w:r>
        <w:rPr>
          <w:rFonts w:hint="eastAsia" w:ascii="Calibri" w:hAnsi="Calibri" w:eastAsia="宋体" w:cs="Times New Roman"/>
          <w:b w:val="0"/>
          <w:bCs w:val="0"/>
          <w:kern w:val="0"/>
          <w:sz w:val="24"/>
        </w:rPr>
        <w:t>一个电源适配器；</w:t>
      </w:r>
    </w:p>
    <w:p>
      <w:pPr>
        <w:pStyle w:val="18"/>
        <w:numPr>
          <w:ilvl w:val="0"/>
          <w:numId w:val="1"/>
        </w:numPr>
        <w:adjustRightInd w:val="0"/>
        <w:snapToGrid w:val="0"/>
        <w:spacing w:line="360" w:lineRule="auto"/>
        <w:ind w:firstLineChars="0"/>
        <w:rPr>
          <w:b w:val="0"/>
          <w:bCs w:val="0"/>
          <w:kern w:val="0"/>
          <w:sz w:val="24"/>
        </w:rPr>
      </w:pPr>
      <w:r>
        <w:rPr>
          <w:rFonts w:hint="eastAsia"/>
          <w:b w:val="0"/>
          <w:bCs w:val="0"/>
          <w:kern w:val="0"/>
          <w:sz w:val="24"/>
        </w:rPr>
        <w:t>一条适配器电源线</w:t>
      </w:r>
    </w:p>
    <w:p>
      <w:pPr>
        <w:adjustRightInd w:val="0"/>
        <w:snapToGrid w:val="0"/>
        <w:spacing w:line="360" w:lineRule="auto"/>
        <w:rPr>
          <w:b/>
          <w:kern w:val="0"/>
          <w:sz w:val="24"/>
        </w:rPr>
      </w:pPr>
      <w:r>
        <w:rPr>
          <w:rFonts w:hint="eastAsia"/>
          <w:b/>
          <w:kern w:val="0"/>
          <w:sz w:val="24"/>
        </w:rPr>
        <w:t>三、主要性能指标</w:t>
      </w:r>
    </w:p>
    <w:p>
      <w:pPr>
        <w:numPr>
          <w:ilvl w:val="0"/>
          <w:numId w:val="2"/>
        </w:numPr>
        <w:adjustRightInd w:val="0"/>
        <w:snapToGrid w:val="0"/>
        <w:spacing w:line="360" w:lineRule="auto"/>
        <w:rPr>
          <w:rFonts w:ascii="Calibri" w:hAnsi="Calibri" w:eastAsia="宋体" w:cs="Times New Roman"/>
          <w:kern w:val="0"/>
          <w:sz w:val="24"/>
        </w:rPr>
      </w:pPr>
      <w:r>
        <w:rPr>
          <w:rFonts w:hint="eastAsia" w:ascii="Calibri" w:hAnsi="Calibri" w:eastAsia="宋体" w:cs="Times New Roman"/>
          <w:kern w:val="0"/>
          <w:sz w:val="24"/>
        </w:rPr>
        <w:t>适用光纤：单模、多模等多种类型光纤，尤其是保偏光纤；</w:t>
      </w:r>
    </w:p>
    <w:p>
      <w:pPr>
        <w:numPr>
          <w:ilvl w:val="0"/>
          <w:numId w:val="2"/>
        </w:numPr>
        <w:adjustRightInd w:val="0"/>
        <w:snapToGrid w:val="0"/>
        <w:spacing w:line="360" w:lineRule="auto"/>
        <w:rPr>
          <w:rFonts w:ascii="Calibri" w:hAnsi="Calibri" w:eastAsia="宋体" w:cs="Times New Roman"/>
          <w:kern w:val="0"/>
          <w:sz w:val="24"/>
        </w:rPr>
      </w:pPr>
      <w:r>
        <w:rPr>
          <w:rFonts w:hint="eastAsia" w:ascii="Calibri" w:hAnsi="Calibri" w:eastAsia="宋体" w:cs="Times New Roman"/>
          <w:kern w:val="0"/>
          <w:sz w:val="24"/>
        </w:rPr>
        <w:t>适用光纤包层直径：</w:t>
      </w:r>
      <w:r>
        <w:rPr>
          <w:rFonts w:ascii="Calibri" w:hAnsi="Calibri" w:eastAsia="宋体" w:cs="Times New Roman"/>
          <w:kern w:val="0"/>
          <w:sz w:val="24"/>
        </w:rPr>
        <w:t>125</w:t>
      </w:r>
      <w:r>
        <w:rPr>
          <w:rFonts w:hint="eastAsia" w:ascii="Calibri" w:hAnsi="Calibri" w:eastAsia="宋体" w:cs="Times New Roman"/>
          <w:kern w:val="0"/>
          <w:sz w:val="24"/>
        </w:rPr>
        <w:t>-500</w:t>
      </w:r>
      <m:oMath>
        <m:r>
          <m:rPr>
            <m:sty m:val="p"/>
          </m:rPr>
          <w:rPr>
            <w:rFonts w:ascii="Cambria Math" w:hAnsi="Cambria Math" w:eastAsia="宋体" w:cs="Times New Roman"/>
            <w:kern w:val="0"/>
            <w:sz w:val="24"/>
          </w:rPr>
          <m:t>μ</m:t>
        </m:r>
        <m:r>
          <m:rPr>
            <m:sty m:val="p"/>
          </m:rPr>
          <w:rPr>
            <w:rFonts w:hint="eastAsia" w:ascii="Cambria Math" w:hAnsi="Cambria Math" w:eastAsia="宋体" w:cs="Times New Roman"/>
            <w:kern w:val="0"/>
            <w:sz w:val="24"/>
          </w:rPr>
          <m:t>m</m:t>
        </m:r>
      </m:oMath>
      <w:r>
        <w:rPr>
          <w:rFonts w:hint="eastAsia" w:ascii="Calibri" w:hAnsi="Calibri" w:eastAsia="宋体" w:cs="Times New Roman"/>
          <w:kern w:val="0"/>
          <w:sz w:val="24"/>
        </w:rPr>
        <w:t>，供应商须提供产品彩页材料并加盖公司公章；</w:t>
      </w:r>
      <w:bookmarkStart w:id="2" w:name="_GoBack"/>
      <w:bookmarkEnd w:id="2"/>
    </w:p>
    <w:p>
      <w:pPr>
        <w:numPr>
          <w:ilvl w:val="0"/>
          <w:numId w:val="2"/>
        </w:numPr>
        <w:adjustRightInd w:val="0"/>
        <w:snapToGrid w:val="0"/>
        <w:spacing w:line="360" w:lineRule="auto"/>
        <w:rPr>
          <w:rFonts w:ascii="Calibri" w:hAnsi="Calibri" w:eastAsia="宋体" w:cs="Times New Roman"/>
          <w:kern w:val="0"/>
          <w:sz w:val="24"/>
        </w:rPr>
      </w:pPr>
      <w:r>
        <w:rPr>
          <w:rFonts w:hint="eastAsia" w:ascii="Calibri" w:hAnsi="Calibri" w:eastAsia="宋体" w:cs="Times New Roman"/>
          <w:kern w:val="0"/>
          <w:sz w:val="24"/>
        </w:rPr>
        <w:t>熔接损耗:</w:t>
      </w:r>
      <w:r>
        <w:rPr>
          <w:rFonts w:ascii="Calibri" w:hAnsi="Calibri" w:eastAsia="宋体" w:cs="Times New Roman"/>
          <w:kern w:val="0"/>
          <w:sz w:val="24"/>
        </w:rPr>
        <w:t>单模光纤</w:t>
      </w:r>
      <w:r>
        <w:rPr>
          <w:rFonts w:hint="eastAsia" w:ascii="Calibri" w:hAnsi="Calibri" w:eastAsia="宋体" w:cs="Times New Roman"/>
          <w:kern w:val="0"/>
          <w:sz w:val="24"/>
        </w:rPr>
        <w:t>0</w:t>
      </w:r>
      <w:r>
        <w:rPr>
          <w:rFonts w:ascii="Calibri" w:hAnsi="Calibri" w:eastAsia="宋体" w:cs="Times New Roman"/>
          <w:kern w:val="0"/>
          <w:sz w:val="24"/>
        </w:rPr>
        <w:t>-0.04dB</w:t>
      </w:r>
      <w:r>
        <w:rPr>
          <w:rFonts w:hint="eastAsia" w:ascii="Calibri" w:hAnsi="Calibri" w:eastAsia="宋体" w:cs="Times New Roman"/>
          <w:kern w:val="0"/>
          <w:sz w:val="24"/>
        </w:rPr>
        <w:t>；</w:t>
      </w:r>
    </w:p>
    <w:p>
      <w:pPr>
        <w:numPr>
          <w:ilvl w:val="0"/>
          <w:numId w:val="2"/>
        </w:numPr>
        <w:adjustRightInd w:val="0"/>
        <w:snapToGrid w:val="0"/>
        <w:spacing w:line="360" w:lineRule="auto"/>
        <w:rPr>
          <w:rFonts w:ascii="Calibri" w:hAnsi="Calibri" w:eastAsia="宋体" w:cs="Times New Roman"/>
          <w:kern w:val="0"/>
          <w:sz w:val="24"/>
        </w:rPr>
      </w:pPr>
      <w:r>
        <w:rPr>
          <w:rFonts w:hint="eastAsia" w:ascii="Calibri" w:hAnsi="Calibri" w:eastAsia="宋体" w:cs="Times New Roman"/>
          <w:kern w:val="0"/>
          <w:sz w:val="24"/>
        </w:rPr>
        <w:t>适用光纤涂覆层直径：</w:t>
      </w:r>
      <w:r>
        <w:rPr>
          <w:rFonts w:ascii="Calibri" w:hAnsi="Calibri" w:eastAsia="宋体" w:cs="Times New Roman"/>
          <w:kern w:val="0"/>
          <w:sz w:val="24"/>
        </w:rPr>
        <w:t>200-2000um</w:t>
      </w:r>
      <w:r>
        <w:rPr>
          <w:rFonts w:hint="eastAsia" w:ascii="Calibri" w:hAnsi="Calibri" w:eastAsia="宋体" w:cs="Times New Roman"/>
          <w:kern w:val="0"/>
          <w:sz w:val="24"/>
        </w:rPr>
        <w:t>，供应商须提供产品彩页材料并加盖公司公章；</w:t>
      </w:r>
    </w:p>
    <w:p>
      <w:pPr>
        <w:numPr>
          <w:ilvl w:val="0"/>
          <w:numId w:val="2"/>
        </w:numPr>
        <w:adjustRightInd w:val="0"/>
        <w:snapToGrid w:val="0"/>
        <w:spacing w:line="360" w:lineRule="auto"/>
        <w:rPr>
          <w:rFonts w:ascii="Calibri" w:hAnsi="Calibri" w:eastAsia="宋体" w:cs="Times New Roman"/>
          <w:kern w:val="0"/>
          <w:sz w:val="24"/>
        </w:rPr>
      </w:pPr>
      <w:r>
        <w:rPr>
          <w:rFonts w:hint="eastAsia" w:ascii="Calibri" w:hAnsi="Calibri" w:eastAsia="宋体" w:cs="Times New Roman"/>
          <w:kern w:val="0"/>
          <w:sz w:val="24"/>
        </w:rPr>
        <w:t>典型熔接消光比：</w:t>
      </w:r>
      <w:r>
        <w:rPr>
          <w:rFonts w:ascii="Calibri" w:hAnsi="Calibri" w:eastAsia="宋体" w:cs="Times New Roman"/>
          <w:kern w:val="0"/>
          <w:sz w:val="24"/>
        </w:rPr>
        <w:t>&lt;-30dB(熊猫光纤)</w:t>
      </w:r>
      <w:r>
        <w:rPr>
          <w:rFonts w:hint="eastAsia" w:ascii="Calibri" w:hAnsi="Calibri" w:eastAsia="宋体" w:cs="Times New Roman"/>
          <w:kern w:val="0"/>
          <w:sz w:val="24"/>
        </w:rPr>
        <w:t>；</w:t>
      </w:r>
    </w:p>
    <w:p>
      <w:pPr>
        <w:numPr>
          <w:ilvl w:val="0"/>
          <w:numId w:val="2"/>
        </w:numPr>
        <w:adjustRightInd w:val="0"/>
        <w:snapToGrid w:val="0"/>
        <w:spacing w:line="360" w:lineRule="auto"/>
        <w:rPr>
          <w:rFonts w:ascii="Calibri" w:hAnsi="Calibri" w:eastAsia="宋体" w:cs="Times New Roman"/>
          <w:kern w:val="0"/>
          <w:sz w:val="24"/>
        </w:rPr>
      </w:pPr>
      <w:r>
        <w:rPr>
          <w:rFonts w:hint="eastAsia" w:ascii="Calibri" w:hAnsi="Calibri" w:eastAsia="宋体" w:cs="Times New Roman"/>
          <w:kern w:val="0"/>
          <w:sz w:val="24"/>
        </w:rPr>
        <w:t>光纤对准技术：</w:t>
      </w:r>
      <w:r>
        <w:rPr>
          <w:rFonts w:ascii="Calibri" w:hAnsi="Calibri" w:eastAsia="宋体" w:cs="Times New Roman"/>
          <w:kern w:val="0"/>
          <w:sz w:val="24"/>
        </w:rPr>
        <w:t>PAS</w:t>
      </w:r>
      <w:r>
        <w:rPr>
          <w:rFonts w:hint="eastAsia" w:ascii="Calibri" w:hAnsi="Calibri" w:eastAsia="宋体" w:cs="Times New Roman"/>
          <w:kern w:val="0"/>
          <w:sz w:val="24"/>
        </w:rPr>
        <w:t>；</w:t>
      </w:r>
    </w:p>
    <w:p>
      <w:pPr>
        <w:numPr>
          <w:ilvl w:val="0"/>
          <w:numId w:val="2"/>
        </w:numPr>
        <w:adjustRightInd w:val="0"/>
        <w:snapToGrid w:val="0"/>
        <w:spacing w:line="360" w:lineRule="auto"/>
        <w:rPr>
          <w:rFonts w:ascii="Calibri" w:hAnsi="Calibri" w:eastAsia="宋体" w:cs="Times New Roman"/>
          <w:kern w:val="0"/>
          <w:sz w:val="24"/>
        </w:rPr>
      </w:pPr>
      <w:r>
        <w:rPr>
          <w:rFonts w:hint="eastAsia" w:ascii="Calibri" w:hAnsi="Calibri" w:eastAsia="宋体" w:cs="Times New Roman"/>
          <w:kern w:val="0"/>
          <w:sz w:val="24"/>
        </w:rPr>
        <w:t>存储温度：0</w:t>
      </w:r>
      <w:r>
        <w:rPr>
          <w:rFonts w:ascii="Calibri" w:hAnsi="Calibri" w:eastAsia="宋体" w:cs="Times New Roman"/>
          <w:kern w:val="0"/>
          <w:sz w:val="24"/>
        </w:rPr>
        <w:t>-60</w:t>
      </w:r>
      <w:r>
        <w:rPr>
          <w:rFonts w:hint="eastAsia" w:ascii="Calibri" w:hAnsi="Calibri" w:eastAsia="宋体" w:cs="Times New Roman"/>
          <w:kern w:val="0"/>
          <w:sz w:val="24"/>
        </w:rPr>
        <w:t>℃；</w:t>
      </w:r>
    </w:p>
    <w:p>
      <w:pPr>
        <w:numPr>
          <w:ilvl w:val="0"/>
          <w:numId w:val="2"/>
        </w:numPr>
        <w:adjustRightInd w:val="0"/>
        <w:snapToGrid w:val="0"/>
        <w:spacing w:line="360" w:lineRule="auto"/>
        <w:rPr>
          <w:kern w:val="0"/>
          <w:sz w:val="24"/>
        </w:rPr>
      </w:pPr>
      <w:r>
        <w:rPr>
          <w:rFonts w:hint="eastAsia" w:ascii="Calibri" w:hAnsi="Calibri" w:eastAsia="宋体" w:cs="Times New Roman"/>
          <w:kern w:val="0"/>
          <w:sz w:val="24"/>
        </w:rPr>
        <w:t>具有放电校准功能；</w:t>
      </w:r>
    </w:p>
    <w:p>
      <w:pPr>
        <w:numPr>
          <w:ilvl w:val="0"/>
          <w:numId w:val="2"/>
        </w:numPr>
        <w:adjustRightInd w:val="0"/>
        <w:snapToGrid w:val="0"/>
        <w:spacing w:line="360" w:lineRule="auto"/>
        <w:rPr>
          <w:kern w:val="0"/>
          <w:sz w:val="24"/>
        </w:rPr>
      </w:pPr>
      <w:r>
        <w:rPr>
          <w:rFonts w:hint="eastAsia" w:ascii="Calibri" w:hAnsi="Calibri" w:eastAsia="宋体" w:cs="Times New Roman"/>
          <w:kern w:val="0"/>
          <w:sz w:val="24"/>
        </w:rPr>
        <w:t>具有专门的光纤固定结构。</w:t>
      </w:r>
    </w:p>
    <w:p>
      <w:pPr>
        <w:adjustRightInd w:val="0"/>
        <w:snapToGrid w:val="0"/>
        <w:spacing w:line="360" w:lineRule="auto"/>
        <w:rPr>
          <w:b/>
          <w:kern w:val="0"/>
          <w:sz w:val="24"/>
        </w:rPr>
      </w:pPr>
      <w:r>
        <w:rPr>
          <w:rFonts w:hint="eastAsia"/>
          <w:b/>
          <w:kern w:val="0"/>
          <w:sz w:val="24"/>
        </w:rPr>
        <w:t>附件2：谈判报价须知</w:t>
      </w:r>
    </w:p>
    <w:p>
      <w:pPr>
        <w:adjustRightInd w:val="0"/>
        <w:snapToGrid w:val="0"/>
        <w:spacing w:line="360" w:lineRule="auto"/>
        <w:rPr>
          <w:b/>
          <w:kern w:val="0"/>
          <w:sz w:val="24"/>
        </w:rPr>
      </w:pPr>
      <w:r>
        <w:rPr>
          <w:rFonts w:hint="eastAsia"/>
          <w:b/>
          <w:kern w:val="0"/>
          <w:sz w:val="24"/>
        </w:rPr>
        <w:t>一、合同主要条款</w:t>
      </w:r>
    </w:p>
    <w:p>
      <w:pPr>
        <w:adjustRightInd w:val="0"/>
        <w:snapToGrid w:val="0"/>
        <w:spacing w:line="360" w:lineRule="auto"/>
        <w:rPr>
          <w:kern w:val="0"/>
          <w:sz w:val="24"/>
        </w:rPr>
      </w:pPr>
      <w:r>
        <w:rPr>
          <w:rFonts w:hint="eastAsia"/>
          <w:kern w:val="0"/>
          <w:sz w:val="24"/>
        </w:rPr>
        <w:t>1）报价及交货方式：</w:t>
      </w:r>
    </w:p>
    <w:p>
      <w:pPr>
        <w:adjustRightInd w:val="0"/>
        <w:snapToGrid w:val="0"/>
        <w:spacing w:line="360" w:lineRule="auto"/>
        <w:ind w:firstLine="480" w:firstLineChars="200"/>
        <w:rPr>
          <w:kern w:val="0"/>
          <w:sz w:val="24"/>
        </w:rPr>
      </w:pPr>
      <w:r>
        <w:rPr>
          <w:rFonts w:hint="eastAsia"/>
          <w:kern w:val="0"/>
          <w:sz w:val="24"/>
        </w:rPr>
        <w:t>清华大学深圳国际研究生院能源与环境大楼9</w:t>
      </w:r>
      <w:r>
        <w:rPr>
          <w:kern w:val="0"/>
          <w:sz w:val="24"/>
        </w:rPr>
        <w:t>03</w:t>
      </w:r>
      <w:r>
        <w:rPr>
          <w:rFonts w:hint="eastAsia"/>
          <w:kern w:val="0"/>
          <w:sz w:val="24"/>
        </w:rPr>
        <w:t>交货，进口设备为CIP清华大学深圳国际研究生院的免税人民币价(不包括进口关税和增值税)，投标价格中应包含仪器设备购置、包装运输及保险（境内、外）、装卸安装、调试、技术服务培训、检测、质保期内设备及部件故障的更换，维修、退运（境内、外）、外贸代理费、杂费等其他所有费用。</w:t>
      </w:r>
    </w:p>
    <w:p>
      <w:pPr>
        <w:adjustRightInd w:val="0"/>
        <w:snapToGrid w:val="0"/>
        <w:spacing w:line="360" w:lineRule="auto"/>
        <w:rPr>
          <w:kern w:val="0"/>
          <w:sz w:val="24"/>
        </w:rPr>
      </w:pPr>
      <w:r>
        <w:rPr>
          <w:rFonts w:hint="eastAsia"/>
          <w:kern w:val="0"/>
          <w:sz w:val="24"/>
        </w:rPr>
        <w:t>2）付款方式：</w:t>
      </w:r>
    </w:p>
    <w:p>
      <w:pPr>
        <w:adjustRightInd w:val="0"/>
        <w:snapToGrid w:val="0"/>
        <w:spacing w:line="360" w:lineRule="auto"/>
        <w:ind w:firstLine="480" w:firstLineChars="200"/>
        <w:rPr>
          <w:kern w:val="0"/>
          <w:sz w:val="24"/>
        </w:rPr>
      </w:pPr>
      <w:r>
        <w:rPr>
          <w:rFonts w:hint="eastAsia"/>
          <w:kern w:val="0"/>
          <w:sz w:val="24"/>
        </w:rPr>
        <w:t>进口设备：</w:t>
      </w:r>
    </w:p>
    <w:p>
      <w:pPr>
        <w:adjustRightInd w:val="0"/>
        <w:snapToGrid w:val="0"/>
        <w:spacing w:line="360" w:lineRule="auto"/>
        <w:ind w:firstLine="480" w:firstLineChars="200"/>
        <w:rPr>
          <w:kern w:val="0"/>
          <w:sz w:val="24"/>
        </w:rPr>
      </w:pPr>
      <w:r>
        <w:rPr>
          <w:rFonts w:hint="eastAsia"/>
          <w:kern w:val="0"/>
          <w:sz w:val="24"/>
        </w:rPr>
        <w:t>支付上限为：中标/成交人民币价格。</w:t>
      </w:r>
    </w:p>
    <w:p>
      <w:pPr>
        <w:adjustRightInd w:val="0"/>
        <w:snapToGrid w:val="0"/>
        <w:spacing w:line="360" w:lineRule="auto"/>
        <w:ind w:firstLine="480" w:firstLineChars="200"/>
        <w:rPr>
          <w:kern w:val="0"/>
          <w:sz w:val="24"/>
        </w:rPr>
      </w:pPr>
      <w:r>
        <w:rPr>
          <w:rFonts w:hint="eastAsia"/>
          <w:kern w:val="0"/>
          <w:sz w:val="24"/>
        </w:rPr>
        <w:t>信用证付款</w:t>
      </w:r>
    </w:p>
    <w:p>
      <w:pPr>
        <w:adjustRightInd w:val="0"/>
        <w:snapToGrid w:val="0"/>
        <w:spacing w:line="360" w:lineRule="auto"/>
        <w:ind w:firstLine="480" w:firstLineChars="200"/>
        <w:rPr>
          <w:kern w:val="0"/>
          <w:sz w:val="24"/>
        </w:rPr>
      </w:pPr>
      <w:r>
        <w:rPr>
          <w:rFonts w:hint="eastAsia"/>
          <w:kern w:val="0"/>
          <w:sz w:val="24"/>
        </w:rPr>
        <w:t xml:space="preserve">签定外贸合同后，买方代理收到买方 </w:t>
      </w:r>
      <w:r>
        <w:rPr>
          <w:kern w:val="0"/>
          <w:sz w:val="24"/>
        </w:rPr>
        <w:t>41</w:t>
      </w:r>
      <w:r>
        <w:rPr>
          <w:rFonts w:hint="eastAsia"/>
          <w:kern w:val="0"/>
          <w:sz w:val="24"/>
        </w:rPr>
        <w:t xml:space="preserve"> %货款后, 买方代理对外开具合同总额的 </w:t>
      </w:r>
      <w:r>
        <w:rPr>
          <w:kern w:val="0"/>
          <w:sz w:val="24"/>
        </w:rPr>
        <w:t>41</w:t>
      </w:r>
      <w:r>
        <w:rPr>
          <w:rFonts w:hint="eastAsia"/>
          <w:kern w:val="0"/>
          <w:sz w:val="24"/>
        </w:rPr>
        <w:t xml:space="preserve"> %不可撤销信用证给卖方；货到验收合格后，买方代理收到买方 </w:t>
      </w:r>
      <w:r>
        <w:rPr>
          <w:kern w:val="0"/>
          <w:sz w:val="24"/>
        </w:rPr>
        <w:t>59</w:t>
      </w:r>
      <w:r>
        <w:rPr>
          <w:rFonts w:hint="eastAsia"/>
          <w:kern w:val="0"/>
          <w:sz w:val="24"/>
        </w:rPr>
        <w:t xml:space="preserve"> %货款后，买方代理电汇支付 </w:t>
      </w:r>
      <w:r>
        <w:rPr>
          <w:kern w:val="0"/>
          <w:sz w:val="24"/>
        </w:rPr>
        <w:t>59</w:t>
      </w:r>
      <w:r>
        <w:rPr>
          <w:rFonts w:hint="eastAsia"/>
          <w:kern w:val="0"/>
          <w:sz w:val="24"/>
        </w:rPr>
        <w:t xml:space="preserve"> %货款</w:t>
      </w:r>
      <w:r>
        <w:rPr>
          <w:rFonts w:hint="eastAsia"/>
          <w:color w:val="000000" w:themeColor="text1"/>
          <w:kern w:val="0"/>
          <w:sz w:val="24"/>
          <w14:textFill>
            <w14:solidFill>
              <w14:schemeClr w14:val="tx1"/>
            </w14:solidFill>
          </w14:textFill>
        </w:rPr>
        <w:t>给卖方</w:t>
      </w:r>
      <w:r>
        <w:rPr>
          <w:rFonts w:ascii="宋体" w:hAnsi="宋体" w:eastAsia="宋体" w:cs="宋体"/>
          <w:color w:val="000000" w:themeColor="text1"/>
          <w:kern w:val="0"/>
          <w:sz w:val="24"/>
          <w14:textFill>
            <w14:solidFill>
              <w14:schemeClr w14:val="tx1"/>
            </w14:solidFill>
          </w14:textFill>
        </w:rPr>
        <w:t>（预计2024年4月支付）</w:t>
      </w:r>
      <w:r>
        <w:rPr>
          <w:rFonts w:hint="eastAsia"/>
          <w:color w:val="000000" w:themeColor="text1"/>
          <w:kern w:val="0"/>
          <w:sz w:val="24"/>
          <w14:textFill>
            <w14:solidFill>
              <w14:schemeClr w14:val="tx1"/>
            </w14:solidFill>
          </w14:textFill>
        </w:rPr>
        <w:t>；</w:t>
      </w:r>
      <w:r>
        <w:rPr>
          <w:rFonts w:hint="eastAsia"/>
          <w:kern w:val="0"/>
          <w:sz w:val="24"/>
        </w:rPr>
        <w:t>（合同执行期间产生的外币汇率损失由卖方承担）。</w:t>
      </w:r>
    </w:p>
    <w:p>
      <w:pPr>
        <w:adjustRightInd w:val="0"/>
        <w:snapToGrid w:val="0"/>
        <w:spacing w:line="360" w:lineRule="auto"/>
        <w:ind w:firstLine="480" w:firstLineChars="200"/>
        <w:rPr>
          <w:kern w:val="0"/>
          <w:sz w:val="24"/>
        </w:rPr>
      </w:pPr>
      <w:r>
        <w:rPr>
          <w:rFonts w:hint="eastAsia"/>
          <w:kern w:val="0"/>
          <w:sz w:val="24"/>
        </w:rPr>
        <w:t>如果采用外币结算，汇率取开标日中国人民银行公布的汇率中间价；所有付款计划均以政府财政部门划拨款项时间为准，采购人不承担因财政审批或拨款延迟造成延迟付款的违约责任。</w:t>
      </w:r>
    </w:p>
    <w:p>
      <w:pPr>
        <w:adjustRightInd w:val="0"/>
        <w:snapToGrid w:val="0"/>
        <w:spacing w:line="360" w:lineRule="auto"/>
        <w:rPr>
          <w:kern w:val="0"/>
          <w:sz w:val="24"/>
        </w:rPr>
      </w:pPr>
      <w:r>
        <w:rPr>
          <w:rFonts w:hint="eastAsia"/>
          <w:kern w:val="0"/>
          <w:sz w:val="24"/>
        </w:rPr>
        <w:t>3）交货日期：</w:t>
      </w:r>
    </w:p>
    <w:p>
      <w:pPr>
        <w:adjustRightInd w:val="0"/>
        <w:snapToGrid w:val="0"/>
        <w:spacing w:line="360" w:lineRule="auto"/>
        <w:rPr>
          <w:kern w:val="0"/>
          <w:sz w:val="24"/>
        </w:rPr>
      </w:pPr>
      <w:r>
        <w:rPr>
          <w:rFonts w:hint="eastAsia"/>
          <w:kern w:val="0"/>
          <w:sz w:val="24"/>
        </w:rPr>
        <w:t xml:space="preserve">   </w:t>
      </w:r>
      <w:r>
        <w:rPr>
          <w:kern w:val="0"/>
          <w:sz w:val="24"/>
        </w:rPr>
        <w:t xml:space="preserve"> 签订合同后180</w:t>
      </w:r>
      <w:r>
        <w:rPr>
          <w:rFonts w:hint="eastAsia"/>
          <w:kern w:val="0"/>
          <w:sz w:val="24"/>
        </w:rPr>
        <w:t>个日历日内，验收完毕并交付使用。</w:t>
      </w:r>
    </w:p>
    <w:p>
      <w:pPr>
        <w:adjustRightInd w:val="0"/>
        <w:snapToGrid w:val="0"/>
        <w:spacing w:line="360" w:lineRule="auto"/>
        <w:rPr>
          <w:kern w:val="0"/>
          <w:sz w:val="24"/>
        </w:rPr>
      </w:pPr>
      <w:r>
        <w:rPr>
          <w:kern w:val="0"/>
          <w:sz w:val="24"/>
        </w:rPr>
        <w:t>4）质保期</w:t>
      </w:r>
    </w:p>
    <w:p>
      <w:pPr>
        <w:adjustRightInd w:val="0"/>
        <w:snapToGrid w:val="0"/>
        <w:spacing w:line="360" w:lineRule="auto"/>
        <w:ind w:firstLine="480" w:firstLineChars="200"/>
        <w:rPr>
          <w:kern w:val="0"/>
          <w:sz w:val="24"/>
        </w:rPr>
      </w:pPr>
      <w:r>
        <w:rPr>
          <w:rFonts w:hint="eastAsia"/>
          <w:kern w:val="0"/>
          <w:sz w:val="24"/>
        </w:rPr>
        <w:t>质保期一年，</w:t>
      </w:r>
      <w:r>
        <w:rPr>
          <w:kern w:val="0"/>
          <w:sz w:val="24"/>
        </w:rPr>
        <w:t>自验收合格日起计算</w:t>
      </w:r>
      <w:r>
        <w:rPr>
          <w:rFonts w:hint="eastAsia"/>
          <w:kern w:val="0"/>
          <w:sz w:val="24"/>
        </w:rPr>
        <w:t>。</w:t>
      </w:r>
    </w:p>
    <w:p>
      <w:pPr>
        <w:adjustRightInd w:val="0"/>
        <w:snapToGrid w:val="0"/>
        <w:spacing w:line="360" w:lineRule="auto"/>
        <w:rPr>
          <w:b/>
          <w:kern w:val="0"/>
          <w:sz w:val="24"/>
        </w:rPr>
      </w:pPr>
      <w:r>
        <w:rPr>
          <w:rFonts w:hint="eastAsia"/>
          <w:b/>
          <w:kern w:val="0"/>
          <w:sz w:val="24"/>
        </w:rPr>
        <w:t>二、其它配置</w:t>
      </w:r>
    </w:p>
    <w:p>
      <w:pPr>
        <w:adjustRightInd w:val="0"/>
        <w:snapToGrid w:val="0"/>
        <w:spacing w:line="360" w:lineRule="auto"/>
        <w:rPr>
          <w:kern w:val="0"/>
          <w:sz w:val="24"/>
        </w:rPr>
      </w:pPr>
      <w:r>
        <w:rPr>
          <w:rFonts w:hint="eastAsia"/>
          <w:kern w:val="0"/>
          <w:sz w:val="24"/>
        </w:rPr>
        <w:t>1）根据购置需求配备仪器设备必需的随机附件、易损件及备件、设备操作和维修的专用工具。将以上附件、备件（包括操作工具）、易损件等列出清单，单独报价，并计入总价。</w:t>
      </w:r>
    </w:p>
    <w:p>
      <w:pPr>
        <w:adjustRightInd w:val="0"/>
        <w:snapToGrid w:val="0"/>
        <w:spacing w:line="360" w:lineRule="auto"/>
        <w:rPr>
          <w:kern w:val="0"/>
          <w:sz w:val="24"/>
        </w:rPr>
      </w:pPr>
      <w:r>
        <w:rPr>
          <w:rFonts w:hint="eastAsia"/>
          <w:kern w:val="0"/>
          <w:sz w:val="24"/>
        </w:rPr>
        <w:t>2）除基本配置要求外，各公司还可以根据学校的研究背景及公司的产品特点配置相应的功能模块，单独报价，提供参考，不计入总价。</w:t>
      </w:r>
    </w:p>
    <w:p>
      <w:pPr>
        <w:adjustRightInd w:val="0"/>
        <w:snapToGrid w:val="0"/>
        <w:spacing w:line="360" w:lineRule="auto"/>
        <w:rPr>
          <w:b/>
          <w:kern w:val="0"/>
          <w:sz w:val="24"/>
        </w:rPr>
      </w:pPr>
      <w:r>
        <w:rPr>
          <w:rFonts w:hint="eastAsia"/>
          <w:b/>
          <w:kern w:val="0"/>
          <w:sz w:val="24"/>
        </w:rPr>
        <w:t>三、基本服务要求</w:t>
      </w:r>
    </w:p>
    <w:p>
      <w:pPr>
        <w:adjustRightInd w:val="0"/>
        <w:snapToGrid w:val="0"/>
        <w:spacing w:line="360" w:lineRule="auto"/>
        <w:rPr>
          <w:kern w:val="0"/>
          <w:sz w:val="24"/>
        </w:rPr>
      </w:pPr>
      <w:r>
        <w:rPr>
          <w:rFonts w:hint="eastAsia"/>
          <w:kern w:val="0"/>
          <w:sz w:val="24"/>
        </w:rPr>
        <w:t>1）安装、调试、检验、培训及技术服务费用分项报价并计入总价。</w:t>
      </w:r>
    </w:p>
    <w:p>
      <w:pPr>
        <w:adjustRightInd w:val="0"/>
        <w:snapToGrid w:val="0"/>
        <w:spacing w:line="360" w:lineRule="auto"/>
        <w:rPr>
          <w:kern w:val="0"/>
          <w:sz w:val="24"/>
        </w:rPr>
      </w:pPr>
      <w:r>
        <w:rPr>
          <w:rFonts w:hint="eastAsia"/>
          <w:kern w:val="0"/>
          <w:sz w:val="24"/>
        </w:rPr>
        <w:t>2）提供仪器使用说明书、操作手册、维修手册、工作软件说明书等技术资料。</w:t>
      </w:r>
    </w:p>
    <w:p>
      <w:pPr>
        <w:adjustRightInd w:val="0"/>
        <w:snapToGrid w:val="0"/>
        <w:spacing w:line="360" w:lineRule="auto"/>
        <w:rPr>
          <w:sz w:val="24"/>
        </w:rPr>
      </w:pPr>
      <w:r>
        <w:rPr>
          <w:rFonts w:hint="eastAsia"/>
          <w:kern w:val="0"/>
          <w:sz w:val="24"/>
        </w:rPr>
        <w:t>3）工程师到仪器用户现场安装、调试仪器，要求按照购置需求要求进行验收。</w:t>
      </w:r>
      <w:r>
        <w:rPr>
          <w:rFonts w:hint="eastAsia"/>
          <w:sz w:val="24"/>
        </w:rPr>
        <w:t>以上服务的费用已计入总价，不另行收费。</w:t>
      </w:r>
    </w:p>
    <w:p>
      <w:pPr>
        <w:adjustRightInd w:val="0"/>
        <w:snapToGrid w:val="0"/>
        <w:spacing w:line="360" w:lineRule="auto"/>
        <w:rPr>
          <w:kern w:val="0"/>
          <w:sz w:val="24"/>
        </w:rPr>
      </w:pPr>
      <w:r>
        <w:rPr>
          <w:rFonts w:hint="eastAsia"/>
          <w:kern w:val="0"/>
          <w:sz w:val="24"/>
        </w:rPr>
        <w:t>4）在用户现场对用户的仪器操作、维修和电气人员免费进行技术培训。培训内容包括仪器的基本原理、安装、调试、操作使用和日常保养维修等。培训时间均不少于</w:t>
      </w:r>
      <w:r>
        <w:rPr>
          <w:rFonts w:hint="eastAsia"/>
          <w:b/>
          <w:color w:val="FF0000"/>
          <w:kern w:val="0"/>
          <w:sz w:val="24"/>
        </w:rPr>
        <w:t>2</w:t>
      </w:r>
      <w:r>
        <w:rPr>
          <w:rFonts w:hint="eastAsia"/>
          <w:kern w:val="0"/>
          <w:sz w:val="24"/>
        </w:rPr>
        <w:t>个工作日。验收合格后一个月，再在用户现场进行第2次提高培训。</w:t>
      </w:r>
    </w:p>
    <w:p>
      <w:pPr>
        <w:adjustRightInd w:val="0"/>
        <w:snapToGrid w:val="0"/>
        <w:spacing w:line="360" w:lineRule="auto"/>
        <w:rPr>
          <w:kern w:val="0"/>
          <w:sz w:val="24"/>
        </w:rPr>
      </w:pPr>
      <w:r>
        <w:rPr>
          <w:rFonts w:hint="eastAsia"/>
          <w:kern w:val="0"/>
          <w:sz w:val="24"/>
        </w:rPr>
        <w:t>5）质保期内，</w:t>
      </w:r>
      <w:r>
        <w:rPr>
          <w:rFonts w:hint="eastAsia"/>
          <w:sz w:val="24"/>
        </w:rPr>
        <w:t>对使用单位的任何问题能保障4小时内电话响应，</w:t>
      </w:r>
      <w:r>
        <w:rPr>
          <w:rFonts w:hint="eastAsia"/>
          <w:kern w:val="0"/>
          <w:sz w:val="24"/>
        </w:rPr>
        <w:t>卖方接到买方故障信息后24小时内（第二个工作日）到达用户现场，排除故障，免费更换损坏零件。软件终身免费更新、升级。</w:t>
      </w:r>
    </w:p>
    <w:p>
      <w:pPr>
        <w:adjustRightInd w:val="0"/>
        <w:snapToGrid w:val="0"/>
        <w:spacing w:line="360" w:lineRule="auto"/>
        <w:rPr>
          <w:sz w:val="24"/>
        </w:rPr>
      </w:pPr>
      <w:r>
        <w:rPr>
          <w:rFonts w:hint="eastAsia"/>
          <w:kern w:val="0"/>
          <w:sz w:val="24"/>
        </w:rPr>
        <w:t>6）仪器质保期满后，卖方应对仪器提供终生服务，并且提供广泛而优惠的技术支持和备件成本价格供应。</w:t>
      </w: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rPr>
          <w:rFonts w:cs="Times New Roman" w:asciiTheme="minorEastAsia" w:hAnsiTheme="minorEastAsia"/>
          <w:b/>
          <w:sz w:val="24"/>
        </w:rPr>
      </w:pPr>
    </w:p>
    <w:p>
      <w:pPr>
        <w:jc w:val="center"/>
        <w:rPr>
          <w:rFonts w:ascii="Times New Roman" w:hAnsi="Times New Roman" w:eastAsia="宋体" w:cs="Times New Roman"/>
          <w:szCs w:val="20"/>
        </w:rPr>
      </w:pPr>
      <w:r>
        <w:rPr>
          <w:rFonts w:hint="eastAsia" w:cs="Times New Roman" w:asciiTheme="minorEastAsia" w:hAnsiTheme="minorEastAsia"/>
          <w:b/>
          <w:sz w:val="24"/>
        </w:rPr>
        <w:t>谈判</w:t>
      </w:r>
      <w:r>
        <w:rPr>
          <w:rFonts w:cs="Times New Roman" w:asciiTheme="minorEastAsia" w:hAnsiTheme="minorEastAsia"/>
          <w:b/>
          <w:sz w:val="24"/>
        </w:rPr>
        <w:t>响应文件的要求</w:t>
      </w:r>
    </w:p>
    <w:p>
      <w:pPr>
        <w:spacing w:line="360" w:lineRule="auto"/>
        <w:rPr>
          <w:rFonts w:eastAsia="宋体" w:cs="Times New Roman" w:asciiTheme="minorEastAsia" w:hAnsiTheme="minorEastAsia"/>
          <w:szCs w:val="21"/>
        </w:rPr>
      </w:pPr>
      <w:r>
        <w:rPr>
          <w:rFonts w:hint="eastAsia" w:eastAsia="宋体" w:cs="Times New Roman" w:asciiTheme="minorEastAsia" w:hAnsiTheme="minorEastAsia"/>
          <w:szCs w:val="21"/>
        </w:rPr>
        <w:t xml:space="preserve">   参与谈判供应商</w:t>
      </w:r>
      <w:r>
        <w:rPr>
          <w:rFonts w:eastAsia="宋体" w:cs="Times New Roman" w:asciiTheme="minorEastAsia" w:hAnsiTheme="minorEastAsia"/>
          <w:szCs w:val="21"/>
        </w:rPr>
        <w:t>应仔细阅读文件的所有内容，</w:t>
      </w:r>
      <w:r>
        <w:rPr>
          <w:rFonts w:hint="eastAsia" w:eastAsia="宋体" w:cs="Times New Roman" w:asciiTheme="minorEastAsia" w:hAnsiTheme="minorEastAsia"/>
          <w:szCs w:val="21"/>
        </w:rPr>
        <w:t>按</w:t>
      </w:r>
      <w:r>
        <w:rPr>
          <w:rFonts w:eastAsia="宋体" w:cs="Times New Roman" w:asciiTheme="minorEastAsia" w:hAnsiTheme="minorEastAsia"/>
          <w:szCs w:val="21"/>
        </w:rPr>
        <w:t>本文件的要求提供谈判响应文件，并保证所提供的的全部资料的真实性，以使其谈判响应文件对本谈判文件作出实质性响应，否则，其谈判响应文件可能视为无效。</w:t>
      </w:r>
    </w:p>
    <w:p>
      <w:pPr>
        <w:spacing w:line="360" w:lineRule="auto"/>
        <w:rPr>
          <w:rFonts w:ascii="Times New Roman" w:hAnsi="Times New Roman" w:eastAsia="宋体" w:cs="Times New Roman"/>
          <w:szCs w:val="20"/>
        </w:rPr>
      </w:pPr>
      <w:r>
        <w:rPr>
          <w:rFonts w:hint="eastAsia" w:eastAsia="宋体" w:cs="Times New Roman" w:asciiTheme="minorEastAsia" w:hAnsiTheme="minorEastAsia"/>
          <w:szCs w:val="21"/>
        </w:rPr>
        <w:t xml:space="preserve">  </w:t>
      </w:r>
      <w:r>
        <w:rPr>
          <w:rFonts w:eastAsia="宋体" w:cs="Times New Roman" w:asciiTheme="minorEastAsia" w:hAnsiTheme="minorEastAsia"/>
          <w:szCs w:val="21"/>
        </w:rPr>
        <w:t>各谈判供应商应按本文件中提供的文件格式、</w:t>
      </w:r>
      <w:r>
        <w:rPr>
          <w:rFonts w:hint="eastAsia" w:eastAsia="宋体" w:cs="Times New Roman" w:asciiTheme="minorEastAsia" w:hAnsiTheme="minorEastAsia"/>
          <w:szCs w:val="21"/>
        </w:rPr>
        <w:t>内容</w:t>
      </w:r>
      <w:r>
        <w:rPr>
          <w:rFonts w:eastAsia="宋体" w:cs="Times New Roman" w:asciiTheme="minorEastAsia" w:hAnsiTheme="minorEastAsia"/>
          <w:szCs w:val="21"/>
        </w:rPr>
        <w:t>和要求制作谈判响应文件。谈判响应文件</w:t>
      </w:r>
      <w:r>
        <w:rPr>
          <w:rFonts w:hint="eastAsia" w:eastAsia="宋体" w:cs="Times New Roman" w:asciiTheme="minorEastAsia" w:hAnsiTheme="minorEastAsia"/>
          <w:szCs w:val="21"/>
        </w:rPr>
        <w:t>应</w:t>
      </w:r>
      <w:r>
        <w:rPr>
          <w:rFonts w:eastAsia="宋体" w:cs="Times New Roman" w:asciiTheme="minorEastAsia" w:hAnsiTheme="minorEastAsia"/>
          <w:szCs w:val="21"/>
        </w:rPr>
        <w:t>装订成册。</w:t>
      </w:r>
      <w:r>
        <w:rPr>
          <w:rFonts w:ascii="Times New Roman" w:hAnsi="Times New Roman" w:eastAsia="宋体" w:cs="Times New Roman"/>
          <w:szCs w:val="20"/>
        </w:rPr>
        <w:t>谈判响应文件</w:t>
      </w:r>
      <w:r>
        <w:rPr>
          <w:rFonts w:hint="eastAsia" w:ascii="Times New Roman" w:hAnsi="Times New Roman" w:eastAsia="宋体" w:cs="Times New Roman"/>
          <w:szCs w:val="20"/>
        </w:rPr>
        <w:t>须</w:t>
      </w:r>
      <w:r>
        <w:rPr>
          <w:rFonts w:ascii="Times New Roman" w:hAnsi="Times New Roman" w:eastAsia="宋体" w:cs="Times New Roman"/>
          <w:szCs w:val="20"/>
        </w:rPr>
        <w:t>提供</w:t>
      </w:r>
      <w:r>
        <w:rPr>
          <w:rFonts w:hint="eastAsia" w:ascii="Times New Roman" w:hAnsi="Times New Roman" w:eastAsia="宋体" w:cs="Times New Roman"/>
          <w:szCs w:val="20"/>
        </w:rPr>
        <w:t>正本</w:t>
      </w:r>
      <w:r>
        <w:rPr>
          <w:rFonts w:ascii="Times New Roman" w:hAnsi="Times New Roman" w:eastAsia="宋体" w:cs="Times New Roman"/>
          <w:szCs w:val="20"/>
        </w:rPr>
        <w:t>一份、副本至少二份。谈判响应文件</w:t>
      </w:r>
      <w:r>
        <w:rPr>
          <w:rFonts w:hint="eastAsia" w:ascii="Times New Roman" w:hAnsi="Times New Roman" w:eastAsia="宋体" w:cs="Times New Roman"/>
          <w:szCs w:val="20"/>
        </w:rPr>
        <w:t>的</w:t>
      </w:r>
      <w:r>
        <w:rPr>
          <w:rFonts w:ascii="Times New Roman" w:hAnsi="Times New Roman" w:eastAsia="宋体" w:cs="Times New Roman"/>
          <w:szCs w:val="20"/>
        </w:rPr>
        <w:t>内容应包括：</w:t>
      </w:r>
    </w:p>
    <w:p>
      <w:pPr>
        <w:numPr>
          <w:ilvl w:val="0"/>
          <w:numId w:val="3"/>
        </w:numPr>
        <w:spacing w:line="360" w:lineRule="auto"/>
        <w:ind w:left="714" w:hanging="357"/>
        <w:rPr>
          <w:rFonts w:ascii="Times New Roman" w:hAnsi="Times New Roman" w:eastAsia="宋体" w:cs="Times New Roman"/>
          <w:szCs w:val="20"/>
        </w:rPr>
      </w:pPr>
      <w:r>
        <w:rPr>
          <w:rFonts w:hint="eastAsia" w:ascii="Times New Roman" w:hAnsi="Times New Roman" w:eastAsia="宋体" w:cs="Times New Roman"/>
          <w:szCs w:val="20"/>
        </w:rPr>
        <w:t>谈判响应函；</w:t>
      </w:r>
    </w:p>
    <w:p>
      <w:pPr>
        <w:numPr>
          <w:ilvl w:val="0"/>
          <w:numId w:val="3"/>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法人代表证明书及身份证明；</w:t>
      </w:r>
    </w:p>
    <w:p>
      <w:pPr>
        <w:numPr>
          <w:ilvl w:val="0"/>
          <w:numId w:val="3"/>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法人授权委托证明书及身份证明；</w:t>
      </w:r>
    </w:p>
    <w:p>
      <w:pPr>
        <w:numPr>
          <w:ilvl w:val="0"/>
          <w:numId w:val="3"/>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法人营业执照的复印件</w:t>
      </w:r>
      <w:r>
        <w:rPr>
          <w:rFonts w:ascii="Times New Roman" w:hAnsi="Times New Roman" w:eastAsia="宋体" w:cs="Times New Roman"/>
          <w:szCs w:val="20"/>
        </w:rPr>
        <w:t>、</w:t>
      </w:r>
      <w:r>
        <w:rPr>
          <w:rFonts w:hint="eastAsia" w:ascii="Times New Roman" w:hAnsi="Times New Roman" w:eastAsia="宋体" w:cs="Times New Roman"/>
          <w:szCs w:val="20"/>
        </w:rPr>
        <w:t>税务登记证书复印件（若提供的营业执照为三证合一，则税务登记证可不单独提供）；</w:t>
      </w:r>
    </w:p>
    <w:p>
      <w:pPr>
        <w:numPr>
          <w:ilvl w:val="0"/>
          <w:numId w:val="3"/>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技术规格偏离表及商务条款偏离表；</w:t>
      </w:r>
    </w:p>
    <w:p>
      <w:pPr>
        <w:numPr>
          <w:ilvl w:val="0"/>
          <w:numId w:val="3"/>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价格一览表及分项价格表；</w:t>
      </w:r>
    </w:p>
    <w:p>
      <w:pPr>
        <w:numPr>
          <w:ilvl w:val="0"/>
          <w:numId w:val="3"/>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制造厂家的授权书（适用于</w:t>
      </w:r>
      <w:r>
        <w:rPr>
          <w:rFonts w:ascii="Times New Roman" w:hAnsi="Times New Roman" w:eastAsia="宋体" w:cs="Times New Roman"/>
          <w:szCs w:val="20"/>
        </w:rPr>
        <w:t>进口设备</w:t>
      </w:r>
      <w:r>
        <w:rPr>
          <w:rFonts w:hint="eastAsia" w:ascii="Times New Roman" w:hAnsi="Times New Roman" w:eastAsia="宋体" w:cs="Times New Roman"/>
          <w:szCs w:val="20"/>
        </w:rPr>
        <w:t>）</w:t>
      </w:r>
    </w:p>
    <w:p>
      <w:pPr>
        <w:numPr>
          <w:ilvl w:val="0"/>
          <w:numId w:val="3"/>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《谈判响应文件》真实性承诺函</w:t>
      </w:r>
    </w:p>
    <w:p>
      <w:pPr>
        <w:numPr>
          <w:ilvl w:val="0"/>
          <w:numId w:val="3"/>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企业诚信声明与承诺；</w:t>
      </w:r>
    </w:p>
    <w:p>
      <w:pPr>
        <w:numPr>
          <w:ilvl w:val="0"/>
          <w:numId w:val="3"/>
        </w:numPr>
        <w:spacing w:line="360" w:lineRule="auto"/>
        <w:ind w:left="714" w:hanging="357"/>
        <w:rPr>
          <w:rFonts w:ascii="Times New Roman" w:hAnsi="Times New Roman" w:eastAsia="宋体" w:cs="Times New Roman"/>
          <w:szCs w:val="20"/>
        </w:rPr>
      </w:pPr>
      <w:r>
        <w:rPr>
          <w:rFonts w:ascii="Times New Roman" w:hAnsi="Times New Roman" w:eastAsia="宋体" w:cs="Times New Roman"/>
          <w:szCs w:val="20"/>
        </w:rPr>
        <w:t>公司基本情况简介；</w:t>
      </w:r>
    </w:p>
    <w:p>
      <w:pPr>
        <w:numPr>
          <w:ilvl w:val="0"/>
          <w:numId w:val="3"/>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公司近三年内在经营活动中没有重大违法记录以及被禁止参与政府采购活动的声明与承诺；</w:t>
      </w:r>
    </w:p>
    <w:p>
      <w:pPr>
        <w:numPr>
          <w:ilvl w:val="0"/>
          <w:numId w:val="3"/>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公司近三年无行贿犯罪记录承诺；</w:t>
      </w:r>
    </w:p>
    <w:p>
      <w:pPr>
        <w:numPr>
          <w:ilvl w:val="0"/>
          <w:numId w:val="3"/>
        </w:numPr>
        <w:spacing w:line="360" w:lineRule="auto"/>
        <w:rPr>
          <w:rFonts w:ascii="Times New Roman" w:hAnsi="Times New Roman" w:eastAsia="宋体" w:cs="Times New Roman"/>
          <w:szCs w:val="20"/>
        </w:rPr>
      </w:pPr>
      <w:r>
        <w:rPr>
          <w:rFonts w:ascii="Times New Roman" w:hAnsi="Times New Roman" w:eastAsia="宋体" w:cs="Times New Roman"/>
          <w:szCs w:val="20"/>
        </w:rPr>
        <w:t>信用信息查询记录网络截图件</w:t>
      </w:r>
      <w:r>
        <w:rPr>
          <w:rFonts w:ascii="Times New Roman" w:hAnsi="Times New Roman" w:eastAsia="宋体" w:cs="Times New Roman"/>
          <w:color w:val="000000" w:themeColor="text1"/>
          <w:szCs w:val="20"/>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通过“信用中国”网（www.creditchina.gov.cn）、中国政府采购网（www.ccgp.gov.cn）、深圳市政府采购监督管理网（www.zfcg.sz.gov.cn）、和“国家企业信用信息公示系统（ www.gsxt.gov.cn）等4个官网的信用信息查询记录网络截图件并加盖投标人公章；查询截止时间须在本项目递交投标文件截止时间前。</w:t>
      </w:r>
      <w:r>
        <w:rPr>
          <w:rFonts w:ascii="Times New Roman" w:hAnsi="Times New Roman" w:eastAsia="宋体" w:cs="Times New Roman"/>
          <w:color w:val="000000" w:themeColor="text1"/>
          <w:szCs w:val="20"/>
          <w14:textFill>
            <w14:solidFill>
              <w14:schemeClr w14:val="tx1"/>
            </w14:solidFill>
          </w14:textFill>
        </w:rPr>
        <w:t>）；</w:t>
      </w:r>
    </w:p>
    <w:p>
      <w:pPr>
        <w:numPr>
          <w:ilvl w:val="0"/>
          <w:numId w:val="3"/>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政府采购违法行为风险知悉确认书</w:t>
      </w:r>
    </w:p>
    <w:p>
      <w:pPr>
        <w:numPr>
          <w:ilvl w:val="0"/>
          <w:numId w:val="3"/>
        </w:numPr>
        <w:spacing w:line="360" w:lineRule="auto"/>
        <w:rPr>
          <w:rFonts w:ascii="Times New Roman" w:hAnsi="Times New Roman" w:eastAsia="宋体" w:cs="Times New Roman"/>
          <w:szCs w:val="20"/>
        </w:rPr>
      </w:pPr>
      <w:r>
        <w:rPr>
          <w:rFonts w:ascii="Times New Roman" w:hAnsi="Times New Roman" w:eastAsia="宋体" w:cs="Times New Roman"/>
          <w:szCs w:val="20"/>
        </w:rPr>
        <w:t>公司认为有必要提供的其他材料（如：产品彩页、说明书等）</w:t>
      </w:r>
    </w:p>
    <w:p>
      <w:pPr>
        <w:rPr>
          <w:rFonts w:ascii="宋体" w:hAnsi="宋体" w:eastAsia="宋体" w:cs="宋体"/>
          <w:b/>
          <w:kern w:val="0"/>
          <w:szCs w:val="21"/>
        </w:rPr>
      </w:pPr>
    </w:p>
    <w:p>
      <w:pPr>
        <w:rPr>
          <w:rFonts w:ascii="Times New Roman" w:hAnsi="Times New Roman" w:eastAsia="宋体" w:cs="Times New Roman"/>
          <w:b/>
          <w:sz w:val="28"/>
          <w:szCs w:val="28"/>
        </w:rPr>
      </w:pPr>
      <w:r>
        <w:rPr>
          <w:rFonts w:ascii="Times New Roman" w:hAnsi="Times New Roman" w:eastAsia="宋体" w:cs="Times New Roman"/>
          <w:b/>
          <w:sz w:val="28"/>
          <w:szCs w:val="28"/>
        </w:rPr>
        <w:t>以上所有文件需加盖公章</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谈判</w:t>
      </w:r>
      <w:r>
        <w:rPr>
          <w:rFonts w:ascii="Times New Roman" w:hAnsi="Times New Roman" w:eastAsia="宋体" w:cs="Times New Roman"/>
          <w:b/>
          <w:sz w:val="28"/>
          <w:szCs w:val="28"/>
        </w:rPr>
        <w:t>响应文件部分格式</w:t>
      </w:r>
      <w:r>
        <w:rPr>
          <w:rFonts w:hint="eastAsia" w:ascii="Times New Roman" w:hAnsi="Times New Roman" w:eastAsia="宋体" w:cs="Times New Roman"/>
          <w:b/>
          <w:sz w:val="28"/>
          <w:szCs w:val="28"/>
        </w:rPr>
        <w:t>、附件</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52"/>
          <w:szCs w:val="28"/>
        </w:rPr>
      </w:pPr>
      <w:r>
        <w:rPr>
          <w:rFonts w:hint="eastAsia" w:ascii="Times New Roman" w:hAnsi="Times New Roman" w:eastAsia="宋体" w:cs="Times New Roman"/>
          <w:b/>
          <w:sz w:val="52"/>
          <w:szCs w:val="28"/>
        </w:rPr>
        <w:t>封面</w:t>
      </w:r>
    </w:p>
    <w:p>
      <w:pPr>
        <w:jc w:val="center"/>
        <w:rPr>
          <w:rFonts w:ascii="Times New Roman" w:hAnsi="Times New Roman" w:eastAsia="宋体" w:cs="Times New Roman"/>
          <w:b/>
          <w:sz w:val="40"/>
          <w:szCs w:val="28"/>
        </w:rPr>
      </w:pPr>
      <w:r>
        <w:rPr>
          <w:rFonts w:ascii="Times New Roman" w:hAnsi="Times New Roman" w:eastAsia="宋体" w:cs="Times New Roman"/>
          <w:b/>
          <w:sz w:val="40"/>
          <w:szCs w:val="28"/>
        </w:rPr>
        <w:t>注明“</w:t>
      </w:r>
      <w:r>
        <w:rPr>
          <w:rFonts w:hint="eastAsia" w:ascii="Times New Roman" w:hAnsi="Times New Roman" w:eastAsia="宋体" w:cs="Times New Roman"/>
          <w:b/>
          <w:sz w:val="40"/>
          <w:szCs w:val="28"/>
        </w:rPr>
        <w:t>XXX采购项目谈判响应文件</w:t>
      </w:r>
      <w:r>
        <w:rPr>
          <w:rFonts w:ascii="Times New Roman" w:hAnsi="Times New Roman" w:eastAsia="宋体" w:cs="Times New Roman"/>
          <w:b/>
          <w:sz w:val="40"/>
          <w:szCs w:val="28"/>
        </w:rPr>
        <w:t>”</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r>
        <w:rPr>
          <w:rFonts w:hint="eastAsia" w:ascii="Times New Roman" w:hAnsi="Times New Roman" w:eastAsia="宋体" w:cs="Times New Roman"/>
          <w:b/>
          <w:sz w:val="24"/>
        </w:rPr>
        <w:t>附件1  谈判响应函</w:t>
      </w:r>
      <w:r>
        <w:rPr>
          <w:rFonts w:ascii="Times New Roman" w:hAnsi="Times New Roman" w:eastAsia="宋体" w:cs="Times New Roman"/>
          <w:b/>
          <w:sz w:val="24"/>
        </w:rPr>
        <w:t>（</w:t>
      </w:r>
      <w:r>
        <w:rPr>
          <w:rFonts w:hint="eastAsia" w:ascii="Times New Roman" w:hAnsi="Times New Roman" w:eastAsia="宋体" w:cs="Times New Roman"/>
          <w:b/>
          <w:sz w:val="24"/>
        </w:rPr>
        <w:t>格式</w:t>
      </w:r>
      <w:r>
        <w:rPr>
          <w:rFonts w:ascii="Times New Roman" w:hAnsi="Times New Roman" w:eastAsia="宋体" w:cs="Times New Roman"/>
          <w:b/>
          <w:sz w:val="24"/>
        </w:rPr>
        <w:t>）</w:t>
      </w:r>
    </w:p>
    <w:p>
      <w:pPr>
        <w:rPr>
          <w:rFonts w:ascii="Times New Roman" w:hAnsi="Times New Roman" w:eastAsia="宋体" w:cs="Times New Roman"/>
          <w:b/>
          <w:sz w:val="28"/>
          <w:szCs w:val="28"/>
        </w:rPr>
      </w:pPr>
    </w:p>
    <w:p>
      <w:pPr>
        <w:jc w:val="center"/>
        <w:rPr>
          <w:rFonts w:ascii="Times New Roman" w:hAnsi="Times New Roman" w:eastAsia="宋体" w:cs="Times New Roman"/>
          <w:b/>
          <w:szCs w:val="21"/>
        </w:rPr>
      </w:pPr>
      <w:r>
        <w:rPr>
          <w:rFonts w:hint="eastAsia" w:ascii="Times New Roman" w:hAnsi="Times New Roman" w:eastAsia="宋体" w:cs="Times New Roman"/>
          <w:b/>
          <w:szCs w:val="21"/>
        </w:rPr>
        <w:t>谈判响应函</w:t>
      </w:r>
    </w:p>
    <w:p>
      <w:pPr>
        <w:rPr>
          <w:rFonts w:ascii="Times New Roman" w:hAnsi="Times New Roman" w:eastAsia="宋体" w:cs="Times New Roman"/>
          <w:b/>
          <w:szCs w:val="21"/>
        </w:rPr>
      </w:pPr>
      <w:r>
        <w:rPr>
          <w:rFonts w:hint="eastAsia" w:ascii="Times New Roman" w:hAnsi="Times New Roman" w:eastAsia="宋体" w:cs="Times New Roman"/>
          <w:b/>
          <w:szCs w:val="21"/>
        </w:rPr>
        <w:t>致</w:t>
      </w:r>
      <w:r>
        <w:rPr>
          <w:rFonts w:ascii="Times New Roman" w:hAnsi="Times New Roman" w:eastAsia="宋体" w:cs="Times New Roman"/>
          <w:b/>
          <w:szCs w:val="21"/>
        </w:rPr>
        <w:t>：清华大学深圳</w:t>
      </w:r>
      <w:r>
        <w:rPr>
          <w:rFonts w:hint="eastAsia" w:ascii="Times New Roman" w:hAnsi="Times New Roman" w:eastAsia="宋体" w:cs="Times New Roman"/>
          <w:b/>
          <w:szCs w:val="21"/>
        </w:rPr>
        <w:t>国际</w:t>
      </w:r>
      <w:r>
        <w:rPr>
          <w:rFonts w:ascii="Times New Roman" w:hAnsi="Times New Roman" w:eastAsia="宋体" w:cs="Times New Roman"/>
          <w:b/>
          <w:szCs w:val="21"/>
        </w:rPr>
        <w:t>研究生院</w:t>
      </w:r>
    </w:p>
    <w:p>
      <w:pPr>
        <w:rPr>
          <w:rFonts w:ascii="Times New Roman" w:hAnsi="Times New Roman" w:eastAsia="宋体" w:cs="Times New Roman"/>
          <w:b/>
          <w:szCs w:val="21"/>
        </w:rPr>
      </w:pPr>
    </w:p>
    <w:p>
      <w:pPr>
        <w:ind w:firstLine="420" w:firstLineChars="200"/>
        <w:rPr>
          <w:rFonts w:cs="Arial" w:asciiTheme="minorEastAsia" w:hAnsiTheme="minorEastAsia"/>
          <w:szCs w:val="21"/>
        </w:rPr>
      </w:pPr>
      <w:r>
        <w:rPr>
          <w:rFonts w:hint="eastAsia" w:cs="Times New Roman" w:asciiTheme="minorEastAsia" w:hAnsiTheme="minorEastAsia"/>
          <w:szCs w:val="21"/>
        </w:rPr>
        <w:t>根据</w:t>
      </w:r>
      <w:r>
        <w:rPr>
          <w:rFonts w:cs="Times New Roman" w:asciiTheme="minorEastAsia" w:hAnsiTheme="minorEastAsia"/>
          <w:szCs w:val="21"/>
          <w:u w:val="single"/>
        </w:rPr>
        <w:t>清华大学深圳</w:t>
      </w:r>
      <w:r>
        <w:rPr>
          <w:rFonts w:hint="eastAsia" w:cs="Times New Roman" w:asciiTheme="minorEastAsia" w:hAnsiTheme="minorEastAsia"/>
          <w:szCs w:val="21"/>
          <w:u w:val="single"/>
        </w:rPr>
        <w:t>国际</w:t>
      </w:r>
      <w:r>
        <w:rPr>
          <w:rFonts w:cs="Times New Roman" w:asciiTheme="minorEastAsia" w:hAnsiTheme="minorEastAsia"/>
          <w:szCs w:val="21"/>
          <w:u w:val="single"/>
        </w:rPr>
        <w:t>研究生院</w:t>
      </w:r>
      <w:r>
        <w:rPr>
          <w:rFonts w:hint="eastAsia" w:cs="Times New Roman" w:asciiTheme="minorEastAsia" w:hAnsiTheme="minorEastAsia"/>
          <w:szCs w:val="21"/>
          <w:u w:val="single"/>
        </w:rPr>
        <w:t>X</w:t>
      </w:r>
      <w:r>
        <w:rPr>
          <w:rFonts w:cs="Times New Roman" w:asciiTheme="minorEastAsia" w:hAnsiTheme="minorEastAsia"/>
          <w:szCs w:val="21"/>
          <w:u w:val="single"/>
        </w:rPr>
        <w:t>XX采购</w:t>
      </w:r>
      <w:r>
        <w:rPr>
          <w:rFonts w:hint="eastAsia" w:cs="Times New Roman" w:asciiTheme="minorEastAsia" w:hAnsiTheme="minorEastAsia"/>
          <w:szCs w:val="21"/>
        </w:rPr>
        <w:t>项目谈判</w:t>
      </w:r>
      <w:r>
        <w:rPr>
          <w:rFonts w:cs="Times New Roman" w:asciiTheme="minorEastAsia" w:hAnsiTheme="minorEastAsia"/>
          <w:szCs w:val="21"/>
        </w:rPr>
        <w:t>要求和需求，</w:t>
      </w:r>
      <w:r>
        <w:rPr>
          <w:rFonts w:hint="eastAsia" w:cs="Times New Roman" w:asciiTheme="minorEastAsia" w:hAnsiTheme="minorEastAsia"/>
          <w:szCs w:val="21"/>
        </w:rPr>
        <w:t>签字</w:t>
      </w:r>
      <w:r>
        <w:rPr>
          <w:rFonts w:cs="Times New Roman" w:asciiTheme="minorEastAsia" w:hAnsiTheme="minorEastAsia"/>
          <w:szCs w:val="21"/>
        </w:rPr>
        <w:t>代表</w:t>
      </w:r>
      <w:r>
        <w:rPr>
          <w:rFonts w:hint="eastAsia" w:cs="Times New Roman" w:asciiTheme="minorEastAsia" w:hAnsiTheme="minorEastAsia"/>
          <w:szCs w:val="21"/>
        </w:rPr>
        <w:t>（姓名</w:t>
      </w:r>
      <w:r>
        <w:rPr>
          <w:rFonts w:cs="Times New Roman" w:asciiTheme="minorEastAsia" w:hAnsiTheme="minorEastAsia"/>
          <w:szCs w:val="21"/>
        </w:rPr>
        <w:t>、</w:t>
      </w:r>
      <w:r>
        <w:rPr>
          <w:rFonts w:hint="eastAsia" w:cs="Times New Roman" w:asciiTheme="minorEastAsia" w:hAnsiTheme="minorEastAsia"/>
          <w:szCs w:val="21"/>
        </w:rPr>
        <w:t>职务）经正式</w:t>
      </w:r>
      <w:r>
        <w:rPr>
          <w:rFonts w:cs="Times New Roman" w:asciiTheme="minorEastAsia" w:hAnsiTheme="minorEastAsia"/>
          <w:szCs w:val="21"/>
        </w:rPr>
        <w:t>授权并</w:t>
      </w:r>
      <w:r>
        <w:rPr>
          <w:rFonts w:hint="eastAsia" w:cs="Times New Roman" w:asciiTheme="minorEastAsia" w:hAnsiTheme="minorEastAsia"/>
          <w:szCs w:val="21"/>
        </w:rPr>
        <w:t>代表X</w:t>
      </w:r>
      <w:r>
        <w:rPr>
          <w:rFonts w:cs="Times New Roman" w:asciiTheme="minorEastAsia" w:hAnsiTheme="minorEastAsia"/>
          <w:szCs w:val="21"/>
        </w:rPr>
        <w:t>XX（公司</w:t>
      </w:r>
      <w:r>
        <w:rPr>
          <w:rFonts w:hint="eastAsia" w:cs="Times New Roman" w:asciiTheme="minorEastAsia" w:hAnsiTheme="minorEastAsia"/>
          <w:szCs w:val="21"/>
        </w:rPr>
        <w:t>名称</w:t>
      </w:r>
      <w:r>
        <w:rPr>
          <w:rFonts w:cs="Times New Roman" w:asciiTheme="minorEastAsia" w:hAnsiTheme="minorEastAsia"/>
          <w:szCs w:val="21"/>
        </w:rPr>
        <w:t>、地址）</w:t>
      </w:r>
      <w:r>
        <w:rPr>
          <w:rFonts w:hint="eastAsia" w:cs="Times New Roman" w:asciiTheme="minorEastAsia" w:hAnsiTheme="minorEastAsia"/>
          <w:szCs w:val="21"/>
        </w:rPr>
        <w:t>提交下述</w:t>
      </w:r>
      <w:r>
        <w:rPr>
          <w:rFonts w:cs="Times New Roman" w:asciiTheme="minorEastAsia" w:hAnsiTheme="minorEastAsia"/>
          <w:szCs w:val="21"/>
        </w:rPr>
        <w:t>文件正本</w:t>
      </w:r>
      <w:r>
        <w:rPr>
          <w:rFonts w:cs="Arial" w:asciiTheme="minorEastAsia" w:hAnsiTheme="minorEastAsia"/>
          <w:szCs w:val="21"/>
        </w:rPr>
        <w:t>___</w:t>
      </w:r>
      <w:r>
        <w:rPr>
          <w:rFonts w:cs="Times New Roman" w:asciiTheme="minorEastAsia" w:hAnsiTheme="minorEastAsia"/>
          <w:szCs w:val="21"/>
        </w:rPr>
        <w:t>份及副本</w:t>
      </w:r>
      <w:r>
        <w:rPr>
          <w:rFonts w:cs="Arial" w:asciiTheme="minorEastAsia" w:hAnsiTheme="minorEastAsia"/>
          <w:szCs w:val="21"/>
        </w:rPr>
        <w:t>___份：</w:t>
      </w:r>
    </w:p>
    <w:p>
      <w:pPr>
        <w:numPr>
          <w:ilvl w:val="0"/>
          <w:numId w:val="4"/>
        </w:numPr>
        <w:ind w:left="426" w:hanging="426"/>
        <w:rPr>
          <w:rFonts w:ascii="Arial" w:hAnsi="Arial" w:cs="Arial"/>
          <w:szCs w:val="21"/>
        </w:rPr>
      </w:pPr>
      <w:r>
        <w:rPr>
          <w:rFonts w:hint="eastAsia" w:ascii="Arial" w:hAnsi="Arial" w:cs="Arial"/>
          <w:szCs w:val="21"/>
        </w:rPr>
        <w:t>提供谈判</w:t>
      </w:r>
      <w:r>
        <w:rPr>
          <w:rFonts w:ascii="Arial" w:hAnsi="Arial" w:cs="Arial"/>
          <w:szCs w:val="21"/>
        </w:rPr>
        <w:t>文件中规定须提交的所有内容。</w:t>
      </w:r>
    </w:p>
    <w:p>
      <w:pPr>
        <w:numPr>
          <w:ilvl w:val="0"/>
          <w:numId w:val="4"/>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cs="Arial" w:asciiTheme="minorEastAsia" w:hAnsiTheme="minorEastAsia"/>
          <w:szCs w:val="21"/>
        </w:rPr>
        <w:t>___</w:t>
      </w:r>
      <w:r>
        <w:rPr>
          <w:rFonts w:hint="eastAsia"/>
          <w:szCs w:val="21"/>
        </w:rPr>
        <w:t>个</w:t>
      </w:r>
      <w:r>
        <w:rPr>
          <w:szCs w:val="21"/>
        </w:rPr>
        <w:t>日历日</w:t>
      </w:r>
      <w:r>
        <w:rPr>
          <w:rFonts w:hint="eastAsia"/>
          <w:szCs w:val="21"/>
        </w:rPr>
        <w:t>。</w:t>
      </w:r>
    </w:p>
    <w:p>
      <w:pPr>
        <w:numPr>
          <w:ilvl w:val="0"/>
          <w:numId w:val="4"/>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pPr>
        <w:numPr>
          <w:ilvl w:val="0"/>
          <w:numId w:val="4"/>
        </w:numPr>
        <w:ind w:left="426" w:hanging="426"/>
        <w:rPr>
          <w:szCs w:val="21"/>
        </w:rPr>
      </w:pPr>
      <w:r>
        <w:rPr>
          <w:rFonts w:hint="eastAsia"/>
          <w:szCs w:val="21"/>
        </w:rPr>
        <w:t>我</w:t>
      </w:r>
      <w:r>
        <w:rPr>
          <w:szCs w:val="21"/>
        </w:rPr>
        <w:t>方同意提供按照贵方的要求的一切数据或资料，并保证其真实性、合法性。</w:t>
      </w:r>
    </w:p>
    <w:p>
      <w:pPr>
        <w:numPr>
          <w:ilvl w:val="0"/>
          <w:numId w:val="4"/>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pPr>
        <w:ind w:left="720"/>
        <w:rPr>
          <w:szCs w:val="21"/>
          <w:u w:val="single"/>
        </w:rPr>
      </w:pPr>
      <w:r>
        <w:rPr>
          <w:rFonts w:hint="eastAsia"/>
          <w:szCs w:val="21"/>
        </w:rPr>
        <w:t>地址</w:t>
      </w:r>
      <w:r>
        <w:rPr>
          <w:szCs w:val="21"/>
        </w:rPr>
        <w:t>：</w:t>
      </w:r>
      <w:r>
        <w:rPr>
          <w:rFonts w:hint="eastAsia"/>
          <w:szCs w:val="21"/>
        </w:rPr>
        <w:t>邮编</w:t>
      </w:r>
      <w:r>
        <w:rPr>
          <w:szCs w:val="21"/>
        </w:rPr>
        <w:t>：</w:t>
      </w:r>
    </w:p>
    <w:p>
      <w:pPr>
        <w:ind w:left="720"/>
        <w:rPr>
          <w:szCs w:val="21"/>
          <w:u w:val="single"/>
        </w:rPr>
      </w:pPr>
      <w:r>
        <w:rPr>
          <w:rFonts w:hint="eastAsia"/>
          <w:szCs w:val="21"/>
        </w:rPr>
        <w:t>电话</w:t>
      </w:r>
      <w:r>
        <w:rPr>
          <w:szCs w:val="21"/>
        </w:rPr>
        <w:t>：</w:t>
      </w:r>
      <w:r>
        <w:rPr>
          <w:rFonts w:hint="eastAsia"/>
          <w:szCs w:val="21"/>
        </w:rPr>
        <w:t>传真</w:t>
      </w:r>
      <w:r>
        <w:rPr>
          <w:szCs w:val="21"/>
        </w:rPr>
        <w:t>：</w:t>
      </w:r>
    </w:p>
    <w:p>
      <w:pPr>
        <w:ind w:left="720"/>
        <w:rPr>
          <w:szCs w:val="21"/>
          <w:u w:val="single"/>
        </w:rPr>
      </w:pPr>
    </w:p>
    <w:p>
      <w:pPr>
        <w:rPr>
          <w:rFonts w:ascii="Arial" w:hAnsi="Arial" w:eastAsia="宋体" w:cs="Arial"/>
          <w:b/>
          <w:bCs/>
          <w:szCs w:val="21"/>
        </w:rPr>
      </w:pPr>
      <w:r>
        <w:rPr>
          <w:rFonts w:hint="eastAsia" w:ascii="Arial" w:hAnsi="Arial" w:eastAsia="宋体" w:cs="Arial"/>
          <w:b/>
          <w:bCs/>
          <w:szCs w:val="21"/>
        </w:rPr>
        <w:t xml:space="preserve">       </w:t>
      </w:r>
    </w:p>
    <w:p>
      <w:pPr>
        <w:rPr>
          <w:rFonts w:ascii="Arial" w:hAnsi="Arial" w:eastAsia="宋体" w:cs="Arial"/>
          <w:b/>
          <w:bCs/>
          <w:szCs w:val="21"/>
        </w:rPr>
      </w:pPr>
    </w:p>
    <w:p>
      <w:pPr>
        <w:rPr>
          <w:rFonts w:ascii="Arial" w:hAnsi="Arial" w:eastAsia="宋体" w:cs="Arial"/>
          <w:szCs w:val="21"/>
        </w:rPr>
      </w:pPr>
      <w:r>
        <w:rPr>
          <w:rFonts w:hint="eastAsia" w:ascii="Arial" w:hAnsi="Arial" w:eastAsia="宋体" w:cs="Arial"/>
          <w:b/>
          <w:bCs/>
          <w:szCs w:val="21"/>
        </w:rPr>
        <w:t xml:space="preserve"> 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 xml:space="preserve"> 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宋体" w:hAnsi="Courier New" w:eastAsia="宋体"/>
          <w:szCs w:val="21"/>
        </w:rPr>
      </w:pPr>
      <w:r>
        <w:rPr>
          <w:rFonts w:hint="eastAsia" w:ascii="宋体" w:hAnsi="Courier New" w:eastAsia="宋体"/>
          <w:szCs w:val="21"/>
        </w:rPr>
        <w:t xml:space="preserve">     年 月 日</w:t>
      </w:r>
    </w:p>
    <w:p>
      <w:pPr>
        <w:ind w:firstLine="3360" w:firstLineChars="1200"/>
        <w:rPr>
          <w:rFonts w:ascii="Times New Roman" w:hAnsi="Times New Roman" w:eastAsia="宋体" w:cs="Times New Roman"/>
          <w:sz w:val="28"/>
          <w:szCs w:val="28"/>
        </w:rPr>
      </w:pPr>
    </w:p>
    <w:p>
      <w:pPr>
        <w:jc w:val="left"/>
        <w:rPr>
          <w:rFonts w:ascii="Arial" w:hAnsi="Arial" w:eastAsia="宋体" w:cs="Arial"/>
          <w:b/>
          <w:bCs/>
          <w:sz w:val="24"/>
          <w:szCs w:val="20"/>
        </w:rPr>
      </w:pPr>
    </w:p>
    <w:p>
      <w:pPr>
        <w:jc w:val="left"/>
        <w:rPr>
          <w:rFonts w:ascii="Arial" w:hAnsi="Arial" w:eastAsia="宋体" w:cs="Arial"/>
          <w:b/>
          <w:bCs/>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r>
        <w:rPr>
          <w:rFonts w:hint="eastAsia" w:ascii="Arial" w:hAnsi="Arial" w:eastAsia="宋体" w:cs="Arial"/>
          <w:b/>
          <w:sz w:val="24"/>
          <w:szCs w:val="20"/>
        </w:rPr>
        <w:t>附件2 法定代表人证明书</w:t>
      </w:r>
      <w:r>
        <w:rPr>
          <w:rFonts w:ascii="Arial" w:hAnsi="Arial" w:eastAsia="宋体" w:cs="Arial"/>
          <w:b/>
          <w:sz w:val="24"/>
          <w:szCs w:val="20"/>
        </w:rPr>
        <w:t xml:space="preserve"> (格式)</w:t>
      </w:r>
    </w:p>
    <w:p>
      <w:pPr>
        <w:jc w:val="left"/>
        <w:rPr>
          <w:rFonts w:ascii="Arial" w:hAnsi="Arial" w:eastAsia="宋体" w:cs="Arial"/>
          <w:b/>
          <w:sz w:val="24"/>
          <w:szCs w:val="20"/>
        </w:rPr>
      </w:pPr>
    </w:p>
    <w:p>
      <w:pPr>
        <w:keepNext/>
        <w:keepLines/>
        <w:spacing w:before="120" w:after="120" w:line="416" w:lineRule="auto"/>
        <w:jc w:val="center"/>
        <w:outlineLvl w:val="2"/>
        <w:rPr>
          <w:rFonts w:ascii="Times New Roman" w:hAnsi="Times New Roman" w:eastAsia="宋体" w:cs="Times New Roman"/>
          <w:b/>
          <w:bCs/>
          <w:sz w:val="24"/>
        </w:rPr>
      </w:pPr>
      <w:r>
        <w:rPr>
          <w:rFonts w:hint="eastAsia" w:ascii="Times New Roman" w:hAnsi="Times New Roman" w:eastAsia="宋体" w:cs="Times New Roman"/>
          <w:b/>
          <w:bCs/>
          <w:sz w:val="24"/>
        </w:rPr>
        <w:t>法定代表人证明书</w:t>
      </w:r>
    </w:p>
    <w:p>
      <w:pPr>
        <w:spacing w:line="360" w:lineRule="auto"/>
        <w:rPr>
          <w:rFonts w:ascii="Times New Roman" w:hAnsi="Times New Roman" w:eastAsia="宋体" w:cs="Times New Roman"/>
          <w:szCs w:val="21"/>
        </w:rPr>
      </w:pPr>
      <w:r>
        <w:rPr>
          <w:rFonts w:ascii="Times New Roman" w:hAnsi="Times New Roman" w:eastAsia="宋体" w:cs="Times New Roman"/>
          <w:szCs w:val="21"/>
        </w:rPr>
        <w:softHyphen/>
      </w:r>
      <w:r>
        <w:rPr>
          <w:rFonts w:hint="eastAsia" w:ascii="Times New Roman" w:hAnsi="Times New Roman" w:eastAsia="宋体" w:cs="Times New Roman"/>
          <w:szCs w:val="21"/>
        </w:rPr>
        <w:softHyphen/>
      </w:r>
      <w:r>
        <w:rPr>
          <w:rFonts w:hint="eastAsia" w:ascii="Times New Roman" w:hAnsi="Times New Roman" w:eastAsia="宋体" w:cs="Times New Roman"/>
          <w:szCs w:val="21"/>
        </w:rPr>
        <w:softHyphen/>
      </w:r>
      <w:r>
        <w:rPr>
          <w:rFonts w:ascii="Times New Roman" w:hAnsi="Times New Roman" w:eastAsia="宋体" w:cs="Times New Roman"/>
          <w:szCs w:val="21"/>
        </w:rPr>
        <w:t>XX</w:t>
      </w:r>
      <w:r>
        <w:rPr>
          <w:rFonts w:hint="eastAsia" w:ascii="Times New Roman" w:hAnsi="Times New Roman" w:eastAsia="宋体" w:cs="Times New Roman"/>
          <w:szCs w:val="21"/>
        </w:rPr>
        <w:t>同志，现任我单位职务，为法定代表人，特此证明。</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有效日期：   签发日期：    单位：</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附：代表人性别：年龄：身份证号码：</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营业执照号码：经济性质：</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主营（产）：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兼营（产）：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进口物品经营许可证号码：</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主营：</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兼营：</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说明：1、法定代表人为企业事业单位、国家机关、社会团体的主要行政负责人。</w:t>
      </w:r>
    </w:p>
    <w:p>
      <w:pPr>
        <w:rPr>
          <w:rFonts w:ascii="Times New Roman" w:hAnsi="Times New Roman" w:eastAsia="宋体" w:cs="Times New Roman"/>
          <w:szCs w:val="21"/>
        </w:rPr>
      </w:pPr>
      <w:r>
        <w:rPr>
          <w:rFonts w:hint="eastAsia" w:ascii="Times New Roman" w:hAnsi="Times New Roman" w:eastAsia="宋体" w:cs="Times New Roman"/>
          <w:szCs w:val="21"/>
        </w:rPr>
        <w:t xml:space="preserve">      2、内容必须填写真实、清楚，涂改无效，不得转让、买卖.</w:t>
      </w:r>
    </w:p>
    <w:p>
      <w:pPr>
        <w:rPr>
          <w:rFonts w:ascii="Times New Roman" w:hAnsi="Times New Roman" w:eastAsia="宋体" w:cs="Times New Roman"/>
          <w:szCs w:val="21"/>
        </w:rPr>
      </w:pPr>
    </w:p>
    <w:p>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pPr>
        <w:spacing w:line="360" w:lineRule="auto"/>
        <w:rPr>
          <w:rFonts w:ascii="宋体" w:hAnsi="宋体" w:eastAsia="宋体" w:cs="Times New Roman"/>
          <w:szCs w:val="20"/>
        </w:rPr>
      </w:pPr>
    </w:p>
    <w:p>
      <w:pPr>
        <w:rPr>
          <w:rFonts w:ascii="宋体" w:hAnsi="宋体" w:eastAsia="宋体" w:cs="Times New Roman"/>
          <w:szCs w:val="20"/>
        </w:rPr>
      </w:pPr>
      <w:r>
        <w:rPr>
          <w:rFonts w:hint="eastAsia" w:ascii="宋体" w:hAnsi="宋体" w:eastAsia="宋体" w:cs="Times New Roman"/>
          <w:szCs w:val="20"/>
        </w:rPr>
        <w:t xml:space="preserve">                                          法定代表人（签字或盖章）：</w:t>
      </w: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r>
        <w:rPr>
          <w:rFonts w:hint="eastAsia" w:ascii="宋体" w:hAnsi="宋体" w:eastAsia="宋体" w:cs="Times New Roman"/>
          <w:b/>
          <w:bCs/>
          <w:sz w:val="24"/>
          <w:szCs w:val="32"/>
        </w:rPr>
        <w:t>附件3法定代表人授权书（格式）</w:t>
      </w:r>
    </w:p>
    <w:p>
      <w:pPr>
        <w:jc w:val="center"/>
        <w:rPr>
          <w:rFonts w:ascii="Arial" w:hAnsi="Arial" w:eastAsia="宋体" w:cs="Arial"/>
          <w:b/>
          <w:sz w:val="24"/>
          <w:szCs w:val="20"/>
          <w:u w:val="single"/>
        </w:rPr>
      </w:pPr>
      <w:r>
        <w:rPr>
          <w:rFonts w:ascii="Arial" w:hAnsi="Arial" w:eastAsia="宋体" w:cs="Arial"/>
          <w:b/>
          <w:sz w:val="24"/>
          <w:szCs w:val="20"/>
        </w:rPr>
        <w:t>法定代表人授权书</w:t>
      </w:r>
    </w:p>
    <w:p>
      <w:pPr>
        <w:tabs>
          <w:tab w:val="left" w:pos="5580"/>
        </w:tabs>
        <w:spacing w:line="360" w:lineRule="auto"/>
        <w:rPr>
          <w:rFonts w:ascii="Arial" w:hAnsi="Arial" w:eastAsia="宋体" w:cs="Arial"/>
          <w:szCs w:val="21"/>
        </w:rPr>
      </w:pPr>
      <w:r>
        <w:rPr>
          <w:rFonts w:ascii="Arial" w:hAnsi="Arial" w:eastAsia="宋体" w:cs="Arial"/>
          <w:sz w:val="24"/>
          <w:u w:val="single"/>
        </w:rPr>
        <w:cr/>
      </w:r>
      <w:r>
        <w:rPr>
          <w:rFonts w:ascii="Arial" w:hAnsi="Arial" w:eastAsia="宋体"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hAnsi="Arial" w:eastAsia="宋体" w:cs="Arial"/>
          <w:szCs w:val="21"/>
        </w:rPr>
        <w:cr/>
      </w:r>
      <w:r>
        <w:rPr>
          <w:rFonts w:ascii="Arial" w:hAnsi="Arial" w:eastAsia="宋体" w:cs="Arial"/>
          <w:szCs w:val="21"/>
        </w:rPr>
        <w:t>　　</w:t>
      </w:r>
    </w:p>
    <w:p>
      <w:pPr>
        <w:tabs>
          <w:tab w:val="left" w:pos="5580"/>
        </w:tabs>
        <w:spacing w:line="360" w:lineRule="auto"/>
        <w:ind w:firstLine="480"/>
        <w:rPr>
          <w:rFonts w:ascii="Arial" w:hAnsi="Arial" w:eastAsia="宋体" w:cs="Arial"/>
          <w:szCs w:val="21"/>
        </w:rPr>
      </w:pPr>
      <w:r>
        <w:rPr>
          <w:rFonts w:ascii="Arial" w:hAnsi="Arial" w:eastAsia="宋体" w:cs="Arial"/>
          <w:szCs w:val="21"/>
        </w:rPr>
        <w:t>本授权书于__________年_____月______日签字生效,特此声明。</w:t>
      </w:r>
      <w:r>
        <w:rPr>
          <w:rFonts w:ascii="Arial" w:hAnsi="Arial" w:eastAsia="宋体" w:cs="Arial"/>
          <w:szCs w:val="21"/>
        </w:rPr>
        <w:cr/>
      </w:r>
      <w:r>
        <w:rPr>
          <w:rFonts w:ascii="Arial" w:hAnsi="Arial" w:eastAsia="宋体" w:cs="Arial"/>
          <w:szCs w:val="21"/>
        </w:rPr>
        <w:cr/>
      </w:r>
      <w:r>
        <w:rPr>
          <w:rFonts w:ascii="Arial" w:hAnsi="Arial" w:eastAsia="宋体" w:cs="Arial"/>
          <w:szCs w:val="21"/>
        </w:rPr>
        <w:cr/>
      </w:r>
      <w:r>
        <w:rPr>
          <w:rFonts w:ascii="Arial" w:hAnsi="Arial" w:eastAsia="宋体" w:cs="Arial"/>
          <w:szCs w:val="21"/>
        </w:rPr>
        <w:t>法定代表人签字_______________________________</w:t>
      </w:r>
    </w:p>
    <w:p>
      <w:pPr>
        <w:tabs>
          <w:tab w:val="left" w:pos="5580"/>
        </w:tabs>
        <w:spacing w:line="360" w:lineRule="auto"/>
        <w:rPr>
          <w:rFonts w:ascii="Arial" w:hAnsi="Arial" w:eastAsia="宋体" w:cs="Arial"/>
          <w:szCs w:val="21"/>
        </w:rPr>
      </w:pPr>
      <w:r>
        <w:rPr>
          <w:rFonts w:ascii="Arial" w:hAnsi="Arial" w:eastAsia="宋体" w:cs="Arial"/>
          <w:szCs w:val="21"/>
        </w:rPr>
        <w:cr/>
      </w:r>
      <w:r>
        <w:rPr>
          <w:rFonts w:ascii="Arial" w:hAnsi="Arial" w:eastAsia="宋体" w:cs="Arial"/>
          <w:szCs w:val="21"/>
        </w:rPr>
        <w:t>被授权人签字_______________________________</w:t>
      </w:r>
    </w:p>
    <w:p>
      <w:pPr>
        <w:tabs>
          <w:tab w:val="left" w:pos="5580"/>
        </w:tabs>
        <w:spacing w:line="360" w:lineRule="auto"/>
        <w:rPr>
          <w:rFonts w:ascii="Arial" w:hAnsi="Arial" w:eastAsia="宋体" w:cs="Arial"/>
          <w:szCs w:val="21"/>
        </w:rPr>
      </w:pPr>
      <w:r>
        <w:rPr>
          <w:rFonts w:ascii="Arial" w:hAnsi="Arial" w:eastAsia="宋体" w:cs="Arial"/>
          <w:szCs w:val="21"/>
        </w:rPr>
        <w:cr/>
      </w:r>
      <w:r>
        <w:rPr>
          <w:rFonts w:ascii="Arial" w:hAnsi="Arial" w:eastAsia="宋体" w:cs="Arial"/>
          <w:szCs w:val="21"/>
        </w:rPr>
        <w:t>公司</w:t>
      </w:r>
      <w:r>
        <w:rPr>
          <w:rFonts w:hint="eastAsia" w:ascii="宋体" w:hAnsi="宋体" w:eastAsia="宋体"/>
        </w:rPr>
        <w:t>（法人公章）</w:t>
      </w:r>
      <w:r>
        <w:rPr>
          <w:rFonts w:ascii="Arial" w:hAnsi="Arial" w:eastAsia="宋体" w:cs="Arial"/>
          <w:szCs w:val="21"/>
        </w:rPr>
        <w:t>：</w:t>
      </w: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b/>
          <w:szCs w:val="21"/>
        </w:rPr>
      </w:pPr>
      <w:r>
        <w:rPr>
          <w:rFonts w:ascii="Arial" w:hAnsi="Arial" w:eastAsia="宋体" w:cs="Arial"/>
          <w:b/>
          <w:szCs w:val="21"/>
        </w:rPr>
        <w:t>附：</w:t>
      </w:r>
    </w:p>
    <w:p>
      <w:pPr>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rPr>
          <w:rFonts w:ascii="宋体" w:hAnsi="宋体" w:eastAsia="宋体" w:cs="Times New Roman"/>
          <w:b/>
          <w:sz w:val="24"/>
          <w:szCs w:val="32"/>
        </w:rPr>
      </w:pPr>
      <w:r>
        <w:rPr>
          <w:rFonts w:hint="eastAsia" w:ascii="宋体" w:hAnsi="宋体" w:eastAsia="宋体" w:cs="Times New Roman"/>
          <w:b/>
          <w:sz w:val="24"/>
          <w:szCs w:val="32"/>
        </w:rPr>
        <w:t>附件</w:t>
      </w:r>
      <w:r>
        <w:rPr>
          <w:rFonts w:ascii="宋体" w:hAnsi="宋体" w:eastAsia="宋体" w:cs="Times New Roman"/>
          <w:b/>
          <w:sz w:val="24"/>
          <w:szCs w:val="32"/>
        </w:rPr>
        <w:t>5</w:t>
      </w:r>
    </w:p>
    <w:p>
      <w:pPr>
        <w:rPr>
          <w:rFonts w:ascii="宋体" w:hAnsi="宋体" w:eastAsia="宋体" w:cs="Times New Roman"/>
          <w:b/>
          <w:sz w:val="24"/>
          <w:szCs w:val="32"/>
        </w:rPr>
      </w:pPr>
    </w:p>
    <w:p>
      <w:pPr>
        <w:spacing w:before="120"/>
        <w:jc w:val="center"/>
        <w:rPr>
          <w:rFonts w:ascii="黑体" w:hAnsi="黑体" w:eastAsia="黑体" w:cs="Times New Roman"/>
          <w:sz w:val="32"/>
          <w:szCs w:val="32"/>
        </w:rPr>
      </w:pPr>
      <w:r>
        <w:rPr>
          <w:rFonts w:hint="eastAsia" w:ascii="黑体" w:hAnsi="黑体" w:eastAsia="黑体" w:cs="Times New Roman"/>
          <w:sz w:val="32"/>
          <w:szCs w:val="32"/>
        </w:rPr>
        <w:t>技术规格偏离情况表</w:t>
      </w:r>
    </w:p>
    <w:p>
      <w:pPr>
        <w:spacing w:before="120" w:after="120"/>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9"/>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708"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货物名称</w:t>
            </w:r>
          </w:p>
        </w:tc>
        <w:tc>
          <w:tcPr>
            <w:tcW w:w="1163"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谈判文件条目号</w:t>
            </w:r>
          </w:p>
        </w:tc>
        <w:tc>
          <w:tcPr>
            <w:tcW w:w="2023"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谈判需求规格</w:t>
            </w:r>
          </w:p>
        </w:tc>
        <w:tc>
          <w:tcPr>
            <w:tcW w:w="2520"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谈判响应规格</w:t>
            </w:r>
          </w:p>
        </w:tc>
        <w:tc>
          <w:tcPr>
            <w:tcW w:w="957"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1134"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adjustRightInd w:val="0"/>
              <w:snapToGrid w:val="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Arial" w:hAnsi="Arial" w:eastAsia="宋体" w:cs="Arial"/>
          <w:szCs w:val="21"/>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Times New Roman" w:hAnsi="Times New Roman" w:eastAsia="宋体" w:cs="Times New Roman"/>
          <w:szCs w:val="20"/>
        </w:rPr>
      </w:pPr>
    </w:p>
    <w:p>
      <w:pPr>
        <w:spacing w:before="120"/>
        <w:jc w:val="center"/>
        <w:outlineLvl w:val="0"/>
        <w:rPr>
          <w:rFonts w:ascii="Times New Roman" w:hAnsi="Times New Roman" w:eastAsia="宋体" w:cs="Times New Roman"/>
          <w:b/>
          <w:szCs w:val="20"/>
        </w:rPr>
      </w:pPr>
      <w:bookmarkStart w:id="0" w:name="_Toc233001761"/>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rPr>
          <w:rFonts w:ascii="黑体" w:hAnsi="黑体" w:eastAsia="黑体" w:cs="Times New Roman"/>
          <w:sz w:val="32"/>
          <w:szCs w:val="32"/>
        </w:rPr>
      </w:pPr>
      <w:r>
        <w:rPr>
          <w:rFonts w:hint="eastAsia" w:ascii="黑体" w:hAnsi="黑体" w:eastAsia="黑体" w:cs="Times New Roman"/>
          <w:sz w:val="32"/>
          <w:szCs w:val="32"/>
        </w:rPr>
        <w:t>商务条款偏离情况表</w:t>
      </w:r>
      <w:bookmarkEnd w:id="0"/>
    </w:p>
    <w:p>
      <w:pPr>
        <w:jc w:val="center"/>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9"/>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160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谈判文件</w:t>
            </w:r>
          </w:p>
          <w:p>
            <w:pPr>
              <w:jc w:val="center"/>
              <w:rPr>
                <w:rFonts w:ascii="Times New Roman" w:hAnsi="Times New Roman" w:eastAsia="宋体" w:cs="Times New Roman"/>
                <w:szCs w:val="20"/>
              </w:rPr>
            </w:pPr>
            <w:r>
              <w:rPr>
                <w:rFonts w:hint="eastAsia" w:ascii="Times New Roman" w:hAnsi="Times New Roman" w:eastAsia="宋体" w:cs="Times New Roman"/>
                <w:szCs w:val="20"/>
              </w:rPr>
              <w:t>条目号</w:t>
            </w:r>
          </w:p>
        </w:tc>
        <w:tc>
          <w:tcPr>
            <w:tcW w:w="3240" w:type="dxa"/>
            <w:vAlign w:val="center"/>
          </w:tcPr>
          <w:p>
            <w:pPr>
              <w:ind w:firstLine="86" w:firstLineChars="41"/>
              <w:jc w:val="center"/>
              <w:rPr>
                <w:rFonts w:ascii="Times New Roman" w:hAnsi="Times New Roman" w:eastAsia="宋体" w:cs="Times New Roman"/>
                <w:szCs w:val="20"/>
              </w:rPr>
            </w:pPr>
            <w:r>
              <w:rPr>
                <w:rFonts w:hint="eastAsia" w:ascii="Times New Roman" w:hAnsi="Times New Roman" w:eastAsia="宋体" w:cs="Times New Roman"/>
                <w:szCs w:val="20"/>
              </w:rPr>
              <w:t>谈判需求商务条款</w:t>
            </w:r>
          </w:p>
        </w:tc>
        <w:tc>
          <w:tcPr>
            <w:tcW w:w="1980" w:type="dxa"/>
            <w:vAlign w:val="center"/>
          </w:tcPr>
          <w:p>
            <w:pPr>
              <w:rPr>
                <w:rFonts w:ascii="Times New Roman" w:hAnsi="Times New Roman" w:eastAsia="宋体" w:cs="Times New Roman"/>
                <w:szCs w:val="20"/>
              </w:rPr>
            </w:pPr>
            <w:r>
              <w:rPr>
                <w:rFonts w:hint="eastAsia" w:ascii="Times New Roman" w:hAnsi="Times New Roman" w:eastAsia="宋体" w:cs="Times New Roman"/>
                <w:szCs w:val="20"/>
              </w:rPr>
              <w:t>谈判响应商务条款</w:t>
            </w:r>
          </w:p>
        </w:tc>
        <w:tc>
          <w:tcPr>
            <w:tcW w:w="84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849" w:type="dxa"/>
            <w:vAlign w:val="center"/>
          </w:tcPr>
          <w:p>
            <w:pPr>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Times New Roman" w:eastAsia="宋体" w:cs="Times New Roman"/>
                <w:szCs w:val="20"/>
              </w:rPr>
            </w:pPr>
          </w:p>
        </w:tc>
        <w:tc>
          <w:tcPr>
            <w:tcW w:w="3240" w:type="dxa"/>
            <w:vAlign w:val="center"/>
          </w:tcPr>
          <w:p>
            <w:pPr>
              <w:rPr>
                <w:rFonts w:ascii="Times New Roman" w:hAnsi="Times New Roman" w:eastAsia="宋体" w:cs="Times New Roman"/>
                <w:szCs w:val="20"/>
              </w:rPr>
            </w:pPr>
          </w:p>
        </w:tc>
        <w:tc>
          <w:tcPr>
            <w:tcW w:w="1980"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Arial" w:hAnsi="Arial" w:eastAsia="宋体" w:cs="Arial"/>
          <w:szCs w:val="21"/>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Times New Roman" w:hAnsi="Times New Roman" w:eastAsia="宋体" w:cs="Times New Roman"/>
          <w:szCs w:val="20"/>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r>
        <w:rPr>
          <w:rFonts w:hint="eastAsia" w:ascii="Arial" w:hAnsi="Arial" w:eastAsia="宋体" w:cs="Arial"/>
          <w:b/>
          <w:sz w:val="24"/>
          <w:szCs w:val="20"/>
        </w:rPr>
        <w:t>附件</w:t>
      </w:r>
      <w:r>
        <w:rPr>
          <w:rFonts w:ascii="Arial" w:hAnsi="Arial" w:eastAsia="宋体" w:cs="Arial"/>
          <w:b/>
          <w:sz w:val="24"/>
          <w:szCs w:val="20"/>
        </w:rPr>
        <w:t>6</w:t>
      </w:r>
      <w:r>
        <w:rPr>
          <w:rFonts w:hint="eastAsia" w:ascii="Arial" w:hAnsi="Arial" w:eastAsia="宋体" w:cs="Arial"/>
          <w:b/>
          <w:sz w:val="24"/>
          <w:szCs w:val="20"/>
        </w:rPr>
        <w:tab/>
      </w:r>
      <w:r>
        <w:rPr>
          <w:rFonts w:hint="eastAsia" w:ascii="Arial" w:hAnsi="Arial" w:eastAsia="宋体" w:cs="Arial"/>
          <w:b/>
          <w:sz w:val="24"/>
          <w:szCs w:val="20"/>
        </w:rPr>
        <w:t>价格一览表及分项价格表</w:t>
      </w: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tbl>
      <w:tblPr>
        <w:tblStyle w:val="10"/>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序号</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货物名称</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数量</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型号（配置）</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总价</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备注</w:t>
            </w:r>
          </w:p>
        </w:tc>
      </w:tr>
    </w:tbl>
    <w:p>
      <w:pPr>
        <w:tabs>
          <w:tab w:val="left" w:pos="1480"/>
          <w:tab w:val="left" w:pos="5580"/>
        </w:tabs>
        <w:adjustRightInd w:val="0"/>
        <w:snapToGrid w:val="0"/>
        <w:spacing w:line="360" w:lineRule="auto"/>
        <w:rPr>
          <w:rFonts w:ascii="Arial" w:hAnsi="Arial" w:eastAsia="宋体" w:cs="Arial"/>
          <w:b/>
          <w:sz w:val="24"/>
          <w:szCs w:val="20"/>
        </w:rPr>
      </w:pPr>
    </w:p>
    <w:tbl>
      <w:tblPr>
        <w:tblStyle w:val="10"/>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序号</w:t>
            </w: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货物名称</w:t>
            </w: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数量</w:t>
            </w: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型号（配置）</w:t>
            </w: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单价</w:t>
            </w:r>
          </w:p>
        </w:tc>
        <w:tc>
          <w:tcPr>
            <w:tcW w:w="1491"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rPr>
            </w:pPr>
          </w:p>
        </w:tc>
      </w:tr>
    </w:tbl>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tabs>
          <w:tab w:val="left" w:pos="1480"/>
          <w:tab w:val="left" w:pos="5580"/>
        </w:tabs>
        <w:adjustRightInd w:val="0"/>
        <w:snapToGrid w:val="0"/>
        <w:spacing w:line="360" w:lineRule="auto"/>
        <w:rPr>
          <w:rFonts w:ascii="Arial" w:hAnsi="Arial" w:eastAsia="宋体" w:cs="Arial"/>
          <w:b/>
          <w:sz w:val="24"/>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5580"/>
        </w:tabs>
        <w:jc w:val="left"/>
        <w:rPr>
          <w:rFonts w:ascii="Arial" w:hAnsi="Arial" w:cs="Arial"/>
          <w:b/>
          <w:sz w:val="24"/>
        </w:rPr>
      </w:pPr>
    </w:p>
    <w:p>
      <w:pPr>
        <w:tabs>
          <w:tab w:val="left" w:pos="5580"/>
        </w:tabs>
        <w:jc w:val="left"/>
        <w:rPr>
          <w:rFonts w:ascii="Arial" w:hAnsi="Arial" w:cs="Arial"/>
          <w:b/>
          <w:sz w:val="24"/>
        </w:rPr>
      </w:pPr>
    </w:p>
    <w:p>
      <w:pPr>
        <w:tabs>
          <w:tab w:val="left" w:pos="5580"/>
        </w:tabs>
        <w:jc w:val="left"/>
        <w:rPr>
          <w:rFonts w:ascii="Arial" w:hAnsi="Arial" w:cs="Arial"/>
          <w:b/>
          <w:sz w:val="24"/>
        </w:rPr>
      </w:pPr>
    </w:p>
    <w:p>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pPr>
        <w:tabs>
          <w:tab w:val="left" w:pos="5580"/>
        </w:tabs>
        <w:jc w:val="left"/>
        <w:rPr>
          <w:rFonts w:ascii="Arial" w:hAnsi="Arial" w:cs="Arial"/>
          <w:b/>
          <w:bCs/>
          <w:sz w:val="24"/>
        </w:rPr>
      </w:pPr>
    </w:p>
    <w:p>
      <w:pPr>
        <w:tabs>
          <w:tab w:val="left" w:pos="5580"/>
        </w:tabs>
        <w:jc w:val="left"/>
        <w:rPr>
          <w:rFonts w:ascii="Arial" w:hAnsi="Arial" w:cs="Arial"/>
          <w:b/>
          <w:bCs/>
          <w:sz w:val="24"/>
        </w:rPr>
      </w:pPr>
    </w:p>
    <w:p>
      <w:pPr>
        <w:tabs>
          <w:tab w:val="left" w:pos="5580"/>
        </w:tabs>
        <w:jc w:val="left"/>
        <w:rPr>
          <w:rFonts w:ascii="Arial" w:hAnsi="Arial" w:cs="Arial"/>
          <w:b/>
          <w:bCs/>
          <w:sz w:val="24"/>
        </w:rPr>
      </w:pPr>
    </w:p>
    <w:p>
      <w:pPr>
        <w:tabs>
          <w:tab w:val="left" w:pos="5580"/>
        </w:tabs>
        <w:jc w:val="left"/>
        <w:rPr>
          <w:rFonts w:ascii="Arial" w:hAnsi="Arial" w:cs="Arial"/>
          <w:b/>
          <w:bCs/>
          <w:sz w:val="24"/>
        </w:rPr>
      </w:pPr>
      <w:r>
        <w:rPr>
          <w:rFonts w:hint="eastAsia" w:ascii="Arial" w:hAnsi="Arial" w:cs="Arial"/>
          <w:b/>
          <w:bCs/>
          <w:sz w:val="24"/>
        </w:rPr>
        <w:t>附件</w:t>
      </w:r>
      <w:r>
        <w:rPr>
          <w:rFonts w:ascii="Arial" w:hAnsi="Arial" w:cs="Arial"/>
          <w:b/>
          <w:bCs/>
          <w:sz w:val="24"/>
        </w:rPr>
        <w:t>7</w:t>
      </w:r>
    </w:p>
    <w:p>
      <w:pPr>
        <w:tabs>
          <w:tab w:val="left" w:pos="5580"/>
        </w:tabs>
        <w:spacing w:before="312" w:beforeLines="100" w:after="312" w:afterLines="100"/>
        <w:jc w:val="center"/>
        <w:rPr>
          <w:rFonts w:ascii="Arial" w:hAnsi="Arial" w:cs="Arial"/>
          <w:b/>
          <w:bCs/>
          <w:sz w:val="32"/>
          <w:szCs w:val="32"/>
        </w:rPr>
      </w:pPr>
      <w:r>
        <w:rPr>
          <w:rFonts w:ascii="Arial" w:hAnsi="Arial" w:cs="Arial"/>
          <w:b/>
          <w:sz w:val="32"/>
          <w:szCs w:val="32"/>
        </w:rPr>
        <w:t>制造厂家的授权书</w:t>
      </w:r>
    </w:p>
    <w:p>
      <w:pPr>
        <w:tabs>
          <w:tab w:val="left" w:pos="5580"/>
        </w:tabs>
        <w:spacing w:before="120" w:line="360" w:lineRule="auto"/>
        <w:rPr>
          <w:rFonts w:ascii="Arial" w:hAnsi="Arial" w:cs="Arial"/>
          <w:szCs w:val="21"/>
          <w:u w:val="single"/>
        </w:rPr>
      </w:pPr>
      <w:r>
        <w:rPr>
          <w:rFonts w:ascii="Arial" w:hAnsi="Arial" w:cs="Arial"/>
          <w:szCs w:val="21"/>
        </w:rPr>
        <w:t>致：</w:t>
      </w:r>
      <w:r>
        <w:rPr>
          <w:rFonts w:hint="eastAsia" w:ascii="Arial" w:hAnsi="Arial" w:cs="Arial"/>
          <w:szCs w:val="21"/>
          <w:u w:val="single"/>
        </w:rPr>
        <w:t>清华大学深圳国际研究生院</w:t>
      </w:r>
    </w:p>
    <w:p>
      <w:pPr>
        <w:tabs>
          <w:tab w:val="left" w:pos="5580"/>
        </w:tabs>
        <w:spacing w:before="120" w:line="360" w:lineRule="auto"/>
        <w:rPr>
          <w:rFonts w:ascii="Arial" w:hAnsi="Arial" w:cs="Arial"/>
          <w:szCs w:val="21"/>
        </w:rPr>
      </w:pPr>
    </w:p>
    <w:p>
      <w:pPr>
        <w:pStyle w:val="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pPr>
        <w:pStyle w:val="3"/>
        <w:numPr>
          <w:ilvl w:val="0"/>
          <w:numId w:val="5"/>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pPr>
        <w:pStyle w:val="3"/>
        <w:tabs>
          <w:tab w:val="left" w:pos="5580"/>
        </w:tabs>
        <w:spacing w:line="360" w:lineRule="auto"/>
        <w:ind w:left="1261" w:hanging="780"/>
        <w:rPr>
          <w:rFonts w:ascii="Arial" w:hAnsi="Arial" w:cs="Arial"/>
          <w:szCs w:val="21"/>
        </w:rPr>
      </w:pPr>
      <w:r>
        <w:rPr>
          <w:rFonts w:ascii="Arial" w:hAnsi="Arial" w:cs="Arial"/>
          <w:szCs w:val="21"/>
        </w:rPr>
        <w:t>（2） 作为制造商，我方保证以谈判合作者来约束自己，并对该谈判共同和分别承担谈判文件中所规定的义务。</w:t>
      </w:r>
    </w:p>
    <w:p>
      <w:pPr>
        <w:pStyle w:val="3"/>
        <w:tabs>
          <w:tab w:val="left" w:pos="5580"/>
        </w:tabs>
        <w:spacing w:line="360" w:lineRule="auto"/>
        <w:ind w:left="1261" w:hanging="780"/>
        <w:rPr>
          <w:rFonts w:ascii="Arial" w:hAnsi="Arial" w:cs="Arial"/>
          <w:szCs w:val="21"/>
        </w:rPr>
      </w:pPr>
      <w:r>
        <w:rPr>
          <w:rFonts w:ascii="Arial" w:hAnsi="Arial" w:cs="Arial"/>
          <w:szCs w:val="21"/>
        </w:rPr>
        <w:t>（3） 我方兹授予</w:t>
      </w:r>
      <w:r>
        <w:rPr>
          <w:rFonts w:ascii="Arial" w:hAnsi="Arial" w:cs="Arial"/>
          <w:szCs w:val="21"/>
          <w:u w:val="single"/>
        </w:rPr>
        <w:t>　　（经销商名称）　　</w:t>
      </w:r>
      <w:r>
        <w:rPr>
          <w:rFonts w:hint="eastAsia" w:ascii="Arial" w:hAnsi="Arial" w:cs="Arial"/>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（经销商名称）　　</w:t>
      </w:r>
      <w:r>
        <w:rPr>
          <w:rFonts w:ascii="Arial" w:hAnsi="Arial" w:cs="Arial"/>
          <w:szCs w:val="21"/>
        </w:rPr>
        <w:t>或其正式授权代表依此合法地办理一切事宜。</w:t>
      </w:r>
    </w:p>
    <w:p>
      <w:pPr>
        <w:pStyle w:val="3"/>
        <w:tabs>
          <w:tab w:val="left" w:pos="5580"/>
        </w:tabs>
        <w:spacing w:line="360" w:lineRule="auto"/>
        <w:ind w:left="1261" w:hanging="780"/>
        <w:rPr>
          <w:rFonts w:ascii="Arial" w:hAnsi="Arial" w:cs="Arial"/>
          <w:szCs w:val="21"/>
        </w:rPr>
      </w:pPr>
      <w:r>
        <w:rPr>
          <w:rFonts w:ascii="Arial" w:hAnsi="Arial" w:cs="Arial"/>
          <w:szCs w:val="21"/>
        </w:rPr>
        <w:t>（4）　我方于</w:t>
      </w:r>
      <w:r>
        <w:rPr>
          <w:rFonts w:ascii="Arial" w:hAnsi="Arial" w:cs="Arial"/>
          <w:szCs w:val="21"/>
          <w:u w:val="single"/>
        </w:rPr>
        <w:t>　　　</w:t>
      </w:r>
      <w:r>
        <w:rPr>
          <w:rFonts w:ascii="Arial" w:hAnsi="Arial" w:cs="Arial"/>
          <w:szCs w:val="21"/>
        </w:rPr>
        <w:t>年</w:t>
      </w:r>
      <w:r>
        <w:rPr>
          <w:rFonts w:ascii="Arial" w:hAnsi="Arial" w:cs="Arial"/>
          <w:szCs w:val="21"/>
          <w:u w:val="single"/>
        </w:rPr>
        <w:t>　　　</w:t>
      </w:r>
      <w:r>
        <w:rPr>
          <w:rFonts w:ascii="Arial" w:hAnsi="Arial" w:cs="Arial"/>
          <w:szCs w:val="21"/>
        </w:rPr>
        <w:t>月</w:t>
      </w:r>
      <w:r>
        <w:rPr>
          <w:rFonts w:ascii="Arial" w:hAnsi="Arial" w:cs="Arial"/>
          <w:szCs w:val="21"/>
          <w:u w:val="single"/>
        </w:rPr>
        <w:t>　　　</w:t>
      </w:r>
      <w:r>
        <w:rPr>
          <w:rFonts w:ascii="Arial" w:hAnsi="Arial" w:cs="Arial"/>
          <w:szCs w:val="21"/>
        </w:rPr>
        <w:t>日签署本文件。</w:t>
      </w:r>
    </w:p>
    <w:p>
      <w:pPr>
        <w:pStyle w:val="3"/>
        <w:tabs>
          <w:tab w:val="left" w:pos="5580"/>
        </w:tabs>
        <w:spacing w:line="360" w:lineRule="auto"/>
        <w:ind w:firstLine="480"/>
        <w:rPr>
          <w:rFonts w:ascii="Arial" w:hAnsi="Arial" w:cs="Arial"/>
          <w:szCs w:val="21"/>
        </w:rPr>
      </w:pPr>
    </w:p>
    <w:p>
      <w:pPr>
        <w:pStyle w:val="3"/>
        <w:tabs>
          <w:tab w:val="left" w:pos="5580"/>
        </w:tabs>
        <w:spacing w:line="360" w:lineRule="auto"/>
        <w:ind w:firstLine="480"/>
        <w:rPr>
          <w:rFonts w:ascii="Arial" w:hAnsi="Arial" w:cs="Arial"/>
          <w:szCs w:val="21"/>
        </w:rPr>
      </w:pPr>
    </w:p>
    <w:p>
      <w:pPr>
        <w:pStyle w:val="3"/>
        <w:tabs>
          <w:tab w:val="left" w:pos="5580"/>
        </w:tabs>
        <w:spacing w:line="360" w:lineRule="auto"/>
        <w:ind w:firstLine="480"/>
        <w:rPr>
          <w:rFonts w:ascii="Arial" w:hAnsi="Arial" w:cs="Arial"/>
          <w:szCs w:val="21"/>
        </w:rPr>
      </w:pPr>
    </w:p>
    <w:p>
      <w:pPr>
        <w:pStyle w:val="3"/>
        <w:tabs>
          <w:tab w:val="left" w:pos="5580"/>
        </w:tabs>
        <w:spacing w:line="360" w:lineRule="auto"/>
        <w:ind w:left="424" w:firstLine="240"/>
        <w:jc w:val="center"/>
        <w:rPr>
          <w:rFonts w:ascii="Arial" w:hAnsi="Arial" w:cs="Arial"/>
          <w:szCs w:val="21"/>
        </w:rPr>
      </w:pPr>
      <w:r>
        <w:rPr>
          <w:rFonts w:ascii="Arial" w:hAnsi="Arial" w:cs="Arial"/>
          <w:szCs w:val="21"/>
        </w:rPr>
        <w:t>制造商（盖章）______________</w:t>
      </w:r>
      <w:r>
        <w:rPr>
          <w:rFonts w:hint="eastAsia" w:ascii="Arial" w:hAnsi="Arial" w:cs="Arial"/>
          <w:szCs w:val="21"/>
        </w:rPr>
        <w:t xml:space="preserve">  </w:t>
      </w:r>
    </w:p>
    <w:p>
      <w:pPr>
        <w:pStyle w:val="3"/>
        <w:tabs>
          <w:tab w:val="left" w:pos="5580"/>
        </w:tabs>
        <w:spacing w:line="360" w:lineRule="auto"/>
        <w:ind w:left="424" w:firstLine="240"/>
        <w:jc w:val="center"/>
        <w:rPr>
          <w:rFonts w:ascii="Arial" w:hAnsi="Arial" w:cs="Arial"/>
          <w:szCs w:val="21"/>
        </w:rPr>
      </w:pPr>
    </w:p>
    <w:p>
      <w:r>
        <w:rPr>
          <w:rFonts w:hint="eastAsia" w:ascii="Arial" w:hAnsi="Arial" w:cs="Arial"/>
          <w:szCs w:val="21"/>
        </w:rPr>
        <w:t xml:space="preserve">      </w:t>
      </w:r>
      <w:r>
        <w:rPr>
          <w:rFonts w:hint="eastAsia" w:ascii="Arial" w:hAnsi="Arial" w:cs="Arial"/>
          <w:b/>
          <w:bCs/>
          <w:szCs w:val="21"/>
        </w:rPr>
        <w:t>法定代表人或其授权代表</w:t>
      </w:r>
      <w:r>
        <w:rPr>
          <w:rFonts w:ascii="Arial" w:hAnsi="Arial" w:cs="Arial"/>
          <w:szCs w:val="21"/>
        </w:rPr>
        <w:t>签字______________________</w:t>
      </w: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8</w:t>
      </w:r>
    </w:p>
    <w:p>
      <w:pPr>
        <w:jc w:val="center"/>
        <w:rPr>
          <w:rFonts w:ascii="黑体" w:hAnsi="黑体" w:eastAsia="黑体"/>
          <w:b/>
          <w:sz w:val="36"/>
          <w:szCs w:val="36"/>
        </w:rPr>
      </w:pPr>
      <w:bookmarkStart w:id="1" w:name="_Hlk517017036"/>
      <w:r>
        <w:rPr>
          <w:rFonts w:hint="eastAsia" w:ascii="黑体" w:hAnsi="黑体" w:eastAsia="黑体"/>
          <w:b/>
          <w:sz w:val="36"/>
          <w:szCs w:val="36"/>
        </w:rPr>
        <w:t>《谈判响应文件》真实性承诺函</w:t>
      </w:r>
    </w:p>
    <w:bookmarkEnd w:id="1"/>
    <w:p>
      <w:pPr>
        <w:jc w:val="center"/>
        <w:rPr>
          <w:rFonts w:ascii="黑体" w:hAnsi="黑体" w:eastAsia="黑体"/>
          <w:b/>
          <w:sz w:val="36"/>
          <w:szCs w:val="36"/>
        </w:rPr>
      </w:pPr>
    </w:p>
    <w:p>
      <w:pPr>
        <w:jc w:val="left"/>
        <w:rPr>
          <w:b/>
          <w:sz w:val="28"/>
          <w:szCs w:val="28"/>
        </w:rPr>
      </w:pPr>
      <w:r>
        <w:rPr>
          <w:rFonts w:hint="eastAsia"/>
          <w:b/>
          <w:sz w:val="28"/>
          <w:szCs w:val="28"/>
        </w:rPr>
        <w:t>致：清华大学深圳国际研究生院</w:t>
      </w:r>
    </w:p>
    <w:p>
      <w:pPr>
        <w:spacing w:line="480" w:lineRule="auto"/>
        <w:ind w:firstLine="495" w:firstLineChars="236"/>
      </w:pPr>
      <w:r>
        <w:rPr>
          <w:rFonts w:hint="eastAsia"/>
          <w:u w:val="single"/>
        </w:rPr>
        <w:t xml:space="preserve"> （ 供应商名称）    </w:t>
      </w:r>
      <w:r>
        <w:rPr>
          <w:rFonts w:hint="eastAsia"/>
        </w:rPr>
        <w:t xml:space="preserve"> 参与了</w:t>
      </w:r>
      <w:r>
        <w:rPr>
          <w:rFonts w:hint="eastAsia"/>
          <w:u w:val="single"/>
        </w:rPr>
        <w:t xml:space="preserve"> （采购项目名称）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pPr>
        <w:spacing w:line="480" w:lineRule="auto"/>
        <w:ind w:left="420"/>
        <w:rPr>
          <w:rFonts w:ascii="宋体" w:hAnsi="宋体"/>
        </w:rPr>
      </w:pPr>
      <w:r>
        <w:rPr>
          <w:rFonts w:hint="eastAsia" w:ascii="宋体" w:hAnsi="宋体"/>
        </w:rPr>
        <w:t>特此承诺！</w:t>
      </w: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pStyle w:val="3"/>
        <w:spacing w:line="300" w:lineRule="auto"/>
        <w:jc w:val="center"/>
        <w:rPr>
          <w:rFonts w:hAnsi="宋体"/>
          <w:b/>
          <w:sz w:val="24"/>
        </w:rPr>
      </w:pPr>
      <w:r>
        <w:rPr>
          <w:rFonts w:hint="eastAsia" w:hAnsi="宋体"/>
          <w:b/>
          <w:sz w:val="24"/>
        </w:rPr>
        <w:t xml:space="preserve">                             </w:t>
      </w:r>
      <w:r>
        <w:rPr>
          <w:rFonts w:hAnsi="宋体"/>
          <w:b/>
          <w:sz w:val="24"/>
        </w:rPr>
        <w:t xml:space="preserve">   供应商</w:t>
      </w:r>
      <w:r>
        <w:rPr>
          <w:rFonts w:hint="eastAsia" w:hAnsi="宋体"/>
          <w:b/>
          <w:sz w:val="24"/>
        </w:rPr>
        <w:t>名称：——————（法人公章）</w:t>
      </w:r>
    </w:p>
    <w:p>
      <w:pPr>
        <w:pStyle w:val="3"/>
        <w:spacing w:line="300" w:lineRule="auto"/>
        <w:jc w:val="center"/>
        <w:rPr>
          <w:rFonts w:hAnsi="宋体"/>
          <w:b/>
          <w:sz w:val="24"/>
        </w:rPr>
      </w:pPr>
      <w:r>
        <w:rPr>
          <w:rFonts w:hint="eastAsia" w:hAnsi="宋体"/>
          <w:b/>
          <w:sz w:val="24"/>
        </w:rPr>
        <w:t xml:space="preserve">                </w:t>
      </w:r>
      <w:r>
        <w:rPr>
          <w:rFonts w:hAnsi="宋体"/>
          <w:b/>
          <w:sz w:val="24"/>
        </w:rPr>
        <w:t xml:space="preserve">      </w:t>
      </w:r>
      <w:r>
        <w:rPr>
          <w:rFonts w:hint="eastAsia" w:hAnsi="宋体"/>
          <w:b/>
          <w:sz w:val="24"/>
        </w:rPr>
        <w:t xml:space="preserve"> 承诺日期：年     月     日</w:t>
      </w:r>
    </w:p>
    <w:p>
      <w:pPr>
        <w:spacing w:before="100" w:beforeAutospacing="1" w:after="100" w:afterAutospacing="1"/>
        <w:rPr>
          <w:rFonts w:ascii="宋体" w:hAnsi="宋体"/>
        </w:rPr>
      </w:pPr>
    </w:p>
    <w:p>
      <w:pPr>
        <w:spacing w:before="100" w:beforeAutospacing="1" w:after="100" w:afterAutospacing="1"/>
        <w:rPr>
          <w:rFonts w:ascii="宋体" w:hAnsi="宋体"/>
        </w:rPr>
      </w:pPr>
    </w:p>
    <w:p>
      <w:pPr>
        <w:rPr>
          <w:rFonts w:ascii="微软雅黑" w:hAnsi="微软雅黑" w:eastAsia="微软雅黑"/>
          <w:sz w:val="28"/>
          <w:szCs w:val="28"/>
        </w:rPr>
      </w:pPr>
      <w:r>
        <w:rPr>
          <w:rFonts w:hint="eastAsia" w:ascii="宋体" w:hAnsi="宋体"/>
          <w:b/>
          <w:kern w:val="0"/>
          <w:szCs w:val="21"/>
        </w:rPr>
        <w:t>(特别说明：若供应商在谈判时未提供《谈判响应文件真实性承诺函》或修改《谈判响应文件真实性承诺函》格式内容，将作谈判无效处理。)</w:t>
      </w:r>
    </w:p>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Arial" w:hAnsi="Arial" w:eastAsia="宋体" w:cs="Arial"/>
          <w:b/>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 xml:space="preserve">9 </w:t>
      </w:r>
      <w:r>
        <w:rPr>
          <w:rFonts w:hint="eastAsia" w:ascii="宋体" w:hAnsi="宋体" w:eastAsia="宋体" w:cs="Times New Roman"/>
          <w:b/>
          <w:bCs/>
          <w:sz w:val="24"/>
          <w:szCs w:val="20"/>
        </w:rPr>
        <w:t>企业诚信声明与承诺</w:t>
      </w:r>
    </w:p>
    <w:p>
      <w:pPr>
        <w:spacing w:line="48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企业诚信声明与承诺</w:t>
      </w: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截止X年月日X17：00（北京时间）止，</w:t>
      </w:r>
      <w:r>
        <w:rPr>
          <w:rFonts w:hint="eastAsia" w:ascii="宋体" w:hAnsi="宋体" w:eastAsia="宋体" w:cs="Times New Roman"/>
          <w:szCs w:val="21"/>
        </w:rPr>
        <w:t>我司未有任何仍处于受惩罚和禁止期内的违法违规、不良信用等记录。</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w:t>
      </w:r>
      <w:r>
        <w:rPr>
          <w:rFonts w:hint="eastAsia" w:ascii="宋体" w:hAnsi="宋体" w:eastAsia="宋体" w:cs="宋体"/>
          <w:szCs w:val="21"/>
        </w:rPr>
        <w:t>深财购〔2013〕27号》和《深财购函〔2016〕315号》等文件中规定</w:t>
      </w:r>
      <w:r>
        <w:rPr>
          <w:rFonts w:hint="eastAsia" w:ascii="宋体" w:hAnsi="宋体" w:eastAsia="宋体" w:cs="Times New Roman"/>
          <w:szCs w:val="21"/>
        </w:rPr>
        <w:t>的予以扣分的情形。</w:t>
      </w:r>
    </w:p>
    <w:p>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pPr>
        <w:jc w:val="left"/>
        <w:rPr>
          <w:rFonts w:ascii="宋体" w:hAnsi="宋体" w:eastAsia="宋体" w:cs="Times New Roman"/>
          <w:szCs w:val="21"/>
        </w:rPr>
      </w:pPr>
    </w:p>
    <w:p>
      <w:pPr>
        <w:jc w:val="left"/>
        <w:rPr>
          <w:rFonts w:ascii="宋体" w:hAnsi="宋体" w:eastAsia="宋体" w:cs="Times New Roman"/>
          <w:szCs w:val="21"/>
        </w:rPr>
      </w:pPr>
    </w:p>
    <w:p>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公司名称：（法人公章）</w:t>
      </w:r>
    </w:p>
    <w:p>
      <w:pPr>
        <w:spacing w:line="300" w:lineRule="auto"/>
        <w:jc w:val="left"/>
        <w:rPr>
          <w:rFonts w:ascii="宋体" w:hAnsi="宋体" w:eastAsia="宋体"/>
          <w:szCs w:val="21"/>
        </w:rPr>
      </w:pPr>
      <w:r>
        <w:rPr>
          <w:rFonts w:hint="eastAsia" w:ascii="宋体" w:hAnsi="宋体" w:eastAsia="宋体"/>
          <w:szCs w:val="21"/>
        </w:rPr>
        <w:t xml:space="preserve">                                     承诺日期：    年  月  日</w:t>
      </w:r>
    </w:p>
    <w:p>
      <w:pPr>
        <w:spacing w:line="300" w:lineRule="auto"/>
        <w:jc w:val="left"/>
        <w:rPr>
          <w:rFonts w:ascii="宋体" w:hAnsi="宋体" w:eastAsia="宋体"/>
          <w:szCs w:val="21"/>
        </w:rPr>
      </w:pPr>
    </w:p>
    <w:p>
      <w:pPr>
        <w:spacing w:line="300" w:lineRule="auto"/>
        <w:jc w:val="left"/>
        <w:rPr>
          <w:rFonts w:ascii="宋体" w:hAnsi="宋体" w:eastAsia="宋体"/>
          <w:szCs w:val="21"/>
        </w:rPr>
      </w:pPr>
    </w:p>
    <w:p>
      <w:pPr>
        <w:rPr>
          <w:rFonts w:ascii="Times New Roman" w:hAnsi="宋体" w:eastAsia="宋体" w:cs="Times New Roman"/>
          <w:b/>
          <w:bCs/>
          <w:sz w:val="24"/>
          <w:szCs w:val="20"/>
        </w:rPr>
      </w:pPr>
      <w:r>
        <w:rPr>
          <w:rFonts w:ascii="Times New Roman" w:hAnsi="宋体" w:eastAsia="宋体" w:cs="Times New Roman"/>
          <w:b/>
          <w:bCs/>
          <w:szCs w:val="21"/>
        </w:rPr>
        <w:t>注</w:t>
      </w:r>
      <w:r>
        <w:rPr>
          <w:rFonts w:hint="eastAsia" w:ascii="Times New Roman" w:hAnsi="宋体" w:eastAsia="宋体" w:cs="Times New Roman"/>
          <w:b/>
          <w:bCs/>
          <w:szCs w:val="21"/>
        </w:rPr>
        <w:t>：近三年内，</w:t>
      </w:r>
      <w:r>
        <w:rPr>
          <w:rFonts w:ascii="Times New Roman" w:hAnsi="宋体" w:eastAsia="宋体" w:cs="Times New Roman"/>
          <w:b/>
          <w:bCs/>
          <w:szCs w:val="21"/>
        </w:rPr>
        <w:t>如公司有</w:t>
      </w:r>
      <w:r>
        <w:rPr>
          <w:rFonts w:hint="eastAsia" w:ascii="Times New Roman" w:hAnsi="宋体" w:eastAsia="宋体" w:cs="Times New Roman"/>
          <w:b/>
          <w:bCs/>
          <w:szCs w:val="21"/>
        </w:rPr>
        <w:t>任何违法违规、受惩罚和禁止、不良信用等记录，必须列明记载，并附网络截图（加盖公章）。</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bCs/>
          <w:szCs w:val="21"/>
        </w:rPr>
      </w:pPr>
      <w:r>
        <w:rPr>
          <w:rFonts w:hint="eastAsia" w:ascii="Arial" w:hAnsi="Arial" w:eastAsia="宋体" w:cs="Arial"/>
          <w:b/>
          <w:sz w:val="24"/>
          <w:szCs w:val="20"/>
        </w:rPr>
        <w:t>附件</w:t>
      </w:r>
      <w:r>
        <w:rPr>
          <w:rFonts w:ascii="Arial" w:hAnsi="Arial" w:eastAsia="宋体" w:cs="Arial"/>
          <w:b/>
          <w:sz w:val="24"/>
          <w:szCs w:val="20"/>
        </w:rPr>
        <w:t xml:space="preserve">11 </w:t>
      </w:r>
      <w:r>
        <w:rPr>
          <w:rFonts w:hint="eastAsia" w:ascii="Arial" w:hAnsi="Arial" w:eastAsia="宋体" w:cs="Arial"/>
          <w:b/>
          <w:bCs/>
          <w:szCs w:val="21"/>
        </w:rPr>
        <w:t>近三年内在经营活动中没有重大违法记录</w:t>
      </w:r>
      <w:r>
        <w:rPr>
          <w:rFonts w:hint="eastAsia" w:ascii="Arial" w:hAnsi="Arial" w:eastAsia="宋体" w:cs="Arial"/>
          <w:b/>
          <w:szCs w:val="21"/>
        </w:rPr>
        <w:t>以及被禁止参与政府采购活动的声明与</w:t>
      </w:r>
      <w:r>
        <w:rPr>
          <w:rFonts w:hint="eastAsia" w:ascii="Arial" w:hAnsi="Arial" w:eastAsia="宋体" w:cs="Arial"/>
          <w:b/>
          <w:bCs/>
          <w:szCs w:val="21"/>
        </w:rPr>
        <w:t>承诺</w:t>
      </w:r>
    </w:p>
    <w:p>
      <w:pPr>
        <w:spacing w:line="480" w:lineRule="auto"/>
        <w:rPr>
          <w:rFonts w:ascii="Times New Roman" w:hAnsi="Times New Roman" w:eastAsia="宋体" w:cs="Times New Roman"/>
          <w:b/>
          <w:bCs/>
          <w:sz w:val="30"/>
          <w:szCs w:val="30"/>
        </w:rPr>
      </w:pPr>
    </w:p>
    <w:p>
      <w:pPr>
        <w:spacing w:line="48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近三年内在经营活动中没有重大违法记录</w:t>
      </w:r>
      <w:r>
        <w:rPr>
          <w:rFonts w:hint="eastAsia" w:ascii="宋体" w:hAnsi="宋体" w:eastAsia="宋体" w:cs="Times New Roman"/>
          <w:b/>
          <w:sz w:val="24"/>
        </w:rPr>
        <w:t>以及被禁止参与政府采购活动的声明与</w:t>
      </w:r>
      <w:r>
        <w:rPr>
          <w:rFonts w:hint="eastAsia" w:ascii="Times New Roman" w:hAnsi="Times New Roman" w:eastAsia="宋体" w:cs="Times New Roman"/>
          <w:b/>
          <w:bCs/>
          <w:sz w:val="24"/>
        </w:rPr>
        <w:t>承诺</w:t>
      </w:r>
    </w:p>
    <w:p>
      <w:pPr>
        <w:spacing w:line="480" w:lineRule="auto"/>
        <w:jc w:val="center"/>
        <w:rPr>
          <w:rFonts w:ascii="Times New Roman" w:hAnsi="Times New Roman" w:eastAsia="宋体" w:cs="Times New Roman"/>
          <w:b/>
          <w:bCs/>
          <w:sz w:val="30"/>
          <w:szCs w:val="30"/>
        </w:rPr>
      </w:pPr>
    </w:p>
    <w:p>
      <w:pPr>
        <w:spacing w:line="480" w:lineRule="auto"/>
        <w:rPr>
          <w:rFonts w:ascii="Times New Roman" w:hAnsi="Times New Roman" w:eastAsia="宋体" w:cs="Times New Roman"/>
          <w:b/>
          <w:bCs/>
          <w:szCs w:val="21"/>
        </w:rPr>
      </w:pPr>
      <w:r>
        <w:rPr>
          <w:rFonts w:hint="eastAsia" w:ascii="Times New Roman" w:hAnsi="Times New Roman" w:eastAsia="宋体" w:cs="Times New Roman"/>
          <w:b/>
          <w:bCs/>
          <w:szCs w:val="21"/>
        </w:rPr>
        <w:t>清华大学深圳国际研究生院：</w:t>
      </w:r>
    </w:p>
    <w:p>
      <w:pPr>
        <w:spacing w:line="480" w:lineRule="auto"/>
        <w:ind w:firstLine="367" w:firstLineChars="175"/>
        <w:rPr>
          <w:rFonts w:ascii="Times New Roman" w:hAnsi="Times New Roman"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Times New Roman" w:hAnsi="Times New Roman" w:eastAsia="宋体" w:cs="Times New Roman"/>
          <w:szCs w:val="21"/>
        </w:rPr>
        <w:t>，现承诺：</w:t>
      </w:r>
    </w:p>
    <w:p>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参与本项目谈判前三年内，在经营活动中没有重大违法记录、以及不存在被有关部门禁止参与政府采购活动且在有效期内的情况，也不存在因涉嫌串通投标等正在接受主管部门调查的情况。</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rPr>
      </w:pPr>
      <w:r>
        <w:rPr>
          <w:rFonts w:hint="eastAsia" w:ascii="宋体" w:hAnsi="宋体" w:eastAsia="宋体"/>
          <w:szCs w:val="21"/>
        </w:rPr>
        <w:t xml:space="preserve">                承诺日期：年     月     日</w:t>
      </w:r>
    </w:p>
    <w:p>
      <w:pPr>
        <w:rPr>
          <w:rFonts w:ascii="Arial" w:hAnsi="Arial" w:eastAsia="宋体" w:cs="Arial"/>
          <w:b/>
          <w:bCs/>
          <w:szCs w:val="21"/>
        </w:rPr>
      </w:pPr>
      <w:r>
        <w:rPr>
          <w:rFonts w:hint="eastAsia" w:ascii="Arial" w:hAnsi="Arial" w:eastAsia="宋体" w:cs="Arial"/>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12公司</w:t>
      </w:r>
      <w:r>
        <w:rPr>
          <w:rFonts w:hint="eastAsia" w:ascii="宋体" w:hAnsi="宋体" w:eastAsia="宋体" w:cs="Times New Roman"/>
          <w:b/>
          <w:bCs/>
          <w:sz w:val="24"/>
          <w:szCs w:val="20"/>
        </w:rPr>
        <w:t>近三年无行贿犯罪记录承诺</w:t>
      </w:r>
    </w:p>
    <w:p>
      <w:pPr>
        <w:jc w:val="center"/>
        <w:rPr>
          <w:rFonts w:ascii="Cambria" w:hAnsi="Cambria" w:eastAsia="宋体" w:cs="Times New Roman"/>
          <w:b/>
          <w:bCs/>
          <w:sz w:val="36"/>
          <w:szCs w:val="20"/>
        </w:rPr>
      </w:pPr>
    </w:p>
    <w:p>
      <w:pPr>
        <w:jc w:val="center"/>
        <w:rPr>
          <w:rFonts w:ascii="Cambria" w:hAnsi="Cambria" w:eastAsia="宋体" w:cs="Times New Roman"/>
          <w:b/>
          <w:bCs/>
          <w:sz w:val="24"/>
        </w:rPr>
      </w:pPr>
      <w:r>
        <w:rPr>
          <w:rFonts w:hint="eastAsia" w:ascii="Cambria" w:hAnsi="Cambria" w:eastAsia="宋体" w:cs="Times New Roman"/>
          <w:b/>
          <w:bCs/>
          <w:sz w:val="24"/>
        </w:rPr>
        <w:t>公司近三年无行贿犯罪记录承诺</w:t>
      </w:r>
    </w:p>
    <w:p>
      <w:pPr>
        <w:spacing w:line="480" w:lineRule="auto"/>
        <w:rPr>
          <w:rFonts w:ascii="Cambria" w:hAnsi="Cambria" w:eastAsia="宋体" w:cs="Times New Roman"/>
          <w:sz w:val="24"/>
          <w:szCs w:val="20"/>
        </w:rPr>
      </w:pPr>
    </w:p>
    <w:p>
      <w:pPr>
        <w:spacing w:line="480" w:lineRule="auto"/>
        <w:rPr>
          <w:rFonts w:ascii="Cambria" w:hAnsi="Cambria" w:eastAsia="宋体" w:cs="Times New Roman"/>
          <w:b/>
          <w:bCs/>
          <w:szCs w:val="21"/>
        </w:rPr>
      </w:pPr>
      <w:r>
        <w:rPr>
          <w:rFonts w:hint="eastAsia" w:ascii="Cambria" w:hAnsi="Cambria" w:eastAsia="宋体" w:cs="Times New Roman"/>
          <w:b/>
          <w:bCs/>
          <w:szCs w:val="21"/>
        </w:rPr>
        <w:t>清华大学深圳国际研究生院：</w:t>
      </w:r>
    </w:p>
    <w:p>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Cambria" w:hAnsi="Cambria" w:eastAsia="宋体" w:cs="Times New Roman"/>
          <w:szCs w:val="21"/>
        </w:rPr>
        <w:t>，现承诺近三年内无行贿犯罪记录</w:t>
      </w:r>
      <w:r>
        <w:rPr>
          <w:rFonts w:hint="eastAsia" w:ascii="宋体" w:hAnsi="宋体" w:eastAsia="宋体" w:cs="Times New Roman"/>
          <w:szCs w:val="21"/>
        </w:rPr>
        <w:t>，如我司作虚假承诺，将承担由此引发的全部责任。</w:t>
      </w:r>
    </w:p>
    <w:p>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rPr>
      </w:pPr>
      <w:r>
        <w:rPr>
          <w:rFonts w:hint="eastAsia" w:ascii="宋体" w:hAnsi="宋体" w:eastAsia="宋体"/>
          <w:szCs w:val="21"/>
        </w:rPr>
        <w:t xml:space="preserve">                承诺日期：年     月     日</w:t>
      </w: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Arial" w:hAnsi="Arial" w:eastAsia="宋体" w:cs="Arial"/>
          <w:b/>
          <w:szCs w:val="21"/>
        </w:rPr>
        <w:t>(注：若公司有</w:t>
      </w:r>
      <w:r>
        <w:rPr>
          <w:rFonts w:hint="eastAsia" w:ascii="Arial" w:hAnsi="Arial" w:eastAsia="宋体" w:cs="Arial"/>
          <w:b/>
          <w:bCs/>
          <w:szCs w:val="21"/>
        </w:rPr>
        <w:t>行贿犯罪记录，</w:t>
      </w:r>
      <w:r>
        <w:rPr>
          <w:rFonts w:hint="eastAsia" w:ascii="Arial" w:hAnsi="Arial" w:eastAsia="宋体" w:cs="Arial"/>
          <w:b/>
          <w:szCs w:val="21"/>
        </w:rPr>
        <w:t>不可提供该承诺函，否则按相关规定处理；若没有</w:t>
      </w:r>
      <w:r>
        <w:rPr>
          <w:rFonts w:hint="eastAsia" w:ascii="Arial" w:hAnsi="Arial" w:eastAsia="宋体" w:cs="Arial"/>
          <w:b/>
          <w:bCs/>
          <w:szCs w:val="21"/>
        </w:rPr>
        <w:t>行贿犯罪记录，</w:t>
      </w:r>
      <w:r>
        <w:rPr>
          <w:rFonts w:hint="eastAsia" w:ascii="Arial" w:hAnsi="Arial" w:eastAsia="宋体" w:cs="Arial"/>
          <w:b/>
          <w:szCs w:val="21"/>
        </w:rPr>
        <w:t>按要求填写，不得更改承诺内容。)</w:t>
      </w:r>
    </w:p>
    <w:p>
      <w:pPr>
        <w:keepNext/>
        <w:keepLines/>
        <w:spacing w:before="260" w:after="260" w:line="416" w:lineRule="auto"/>
        <w:outlineLvl w:val="2"/>
        <w:rPr>
          <w:rFonts w:ascii="Arial" w:hAnsi="Arial" w:eastAsia="宋体" w:cs="Arial"/>
          <w:b/>
          <w:kern w:val="0"/>
          <w:sz w:val="24"/>
          <w:lang w:val="zh-CN"/>
        </w:rPr>
      </w:pPr>
      <w:r>
        <w:rPr>
          <w:rFonts w:ascii="Arial" w:hAnsi="Arial" w:eastAsia="宋体" w:cs="Arial"/>
          <w:bCs/>
          <w:sz w:val="24"/>
          <w:szCs w:val="32"/>
        </w:rPr>
        <w:br w:type="page"/>
      </w:r>
      <w:r>
        <w:rPr>
          <w:rFonts w:hint="eastAsia" w:ascii="Arial" w:hAnsi="Arial" w:eastAsia="宋体" w:cs="Arial"/>
          <w:b/>
          <w:bCs/>
          <w:sz w:val="24"/>
        </w:rPr>
        <w:t>附件</w:t>
      </w:r>
      <w:r>
        <w:rPr>
          <w:rFonts w:ascii="Arial" w:hAnsi="Arial" w:eastAsia="宋体" w:cs="Arial"/>
          <w:b/>
          <w:bCs/>
          <w:sz w:val="24"/>
        </w:rPr>
        <w:t>13</w:t>
      </w:r>
      <w:r>
        <w:rPr>
          <w:rFonts w:hint="eastAsia" w:ascii="Arial" w:hAnsi="Arial" w:eastAsia="宋体" w:cs="Arial"/>
          <w:b/>
          <w:kern w:val="0"/>
          <w:sz w:val="24"/>
          <w:lang w:val="zh-CN"/>
        </w:rPr>
        <w:t>信用信息查询记录网络截图件</w:t>
      </w:r>
    </w:p>
    <w:p>
      <w:pPr>
        <w:jc w:val="center"/>
        <w:rPr>
          <w:rFonts w:ascii="仿宋" w:hAnsi="仿宋" w:eastAsia="仿宋" w:cs="宋体"/>
          <w:b/>
          <w:kern w:val="0"/>
          <w:sz w:val="29"/>
          <w:szCs w:val="29"/>
        </w:rPr>
      </w:pPr>
      <w:r>
        <w:rPr>
          <w:rFonts w:hint="eastAsia" w:ascii="仿宋" w:hAnsi="仿宋" w:eastAsia="仿宋" w:cs="宋体"/>
          <w:b/>
          <w:kern w:val="0"/>
          <w:sz w:val="29"/>
          <w:szCs w:val="29"/>
        </w:rPr>
        <w:t>信用信息查询记录网络截图件（参考件）</w:t>
      </w:r>
    </w:p>
    <w:p>
      <w:pPr>
        <w:rPr>
          <w:rFonts w:ascii="Times New Roman" w:hAnsi="Times New Roman" w:eastAsia="宋体" w:cs="Times New Roman"/>
          <w:b/>
          <w:sz w:val="28"/>
          <w:szCs w:val="28"/>
        </w:rPr>
      </w:pPr>
      <w:r>
        <w:rPr>
          <w:rFonts w:ascii="Times New Roman" w:hAnsi="Times New Roman" w:eastAsia="宋体" w:cs="Times New Roman"/>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3890645"/>
                    </a:xfrm>
                    <a:prstGeom prst="rect">
                      <a:avLst/>
                    </a:prstGeom>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149600"/>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422650"/>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24485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pPr>
        <w:rPr>
          <w:rFonts w:ascii="Times New Roman" w:hAnsi="Times New Roman" w:eastAsia="宋体" w:cs="Times New Roman"/>
          <w:b/>
          <w:sz w:val="28"/>
          <w:szCs w:val="28"/>
        </w:rPr>
      </w:pPr>
    </w:p>
    <w:p>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pPr>
        <w:rPr>
          <w:rFonts w:ascii="宋体" w:hAnsi="宋体" w:eastAsia="宋体" w:cs="Times New Roman"/>
          <w:b/>
          <w:sz w:val="28"/>
          <w:szCs w:val="28"/>
        </w:rPr>
      </w:pPr>
    </w:p>
    <w:p>
      <w:pPr>
        <w:rPr>
          <w:rFonts w:ascii="宋体" w:hAnsi="宋体" w:eastAsia="宋体" w:cs="Times New Roman"/>
          <w:b/>
          <w:sz w:val="28"/>
          <w:szCs w:val="28"/>
        </w:rPr>
      </w:pPr>
    </w:p>
    <w:p>
      <w:pPr>
        <w:rPr>
          <w:rFonts w:cs="Times New Roman" w:asciiTheme="minorEastAsia" w:hAnsiTheme="minorEastAsia"/>
          <w:b/>
          <w:sz w:val="24"/>
        </w:rPr>
      </w:pPr>
    </w:p>
    <w:p>
      <w:pPr>
        <w:spacing w:line="579" w:lineRule="exact"/>
        <w:rPr>
          <w:rFonts w:ascii="仿宋_GB2312" w:hAnsi="仿宋_GB2312" w:eastAsia="仿宋_GB2312" w:cs="仿宋_GB2312"/>
          <w:sz w:val="32"/>
          <w:szCs w:val="32"/>
        </w:rPr>
      </w:pPr>
      <w:r>
        <w:rPr>
          <w:rFonts w:hint="eastAsia" w:ascii="Arial" w:hAnsi="Arial" w:eastAsia="宋体" w:cs="Arial"/>
          <w:b/>
          <w:bCs/>
          <w:sz w:val="24"/>
        </w:rPr>
        <w:t>附件1</w:t>
      </w:r>
      <w:r>
        <w:rPr>
          <w:rFonts w:ascii="Arial" w:hAnsi="Arial" w:eastAsia="宋体" w:cs="Arial"/>
          <w:b/>
          <w:bCs/>
          <w:sz w:val="24"/>
        </w:rPr>
        <w:t>4</w:t>
      </w:r>
      <w:r>
        <w:rPr>
          <w:rFonts w:hint="eastAsia" w:ascii="Arial" w:hAnsi="Arial" w:eastAsia="宋体" w:cs="Arial"/>
          <w:b/>
          <w:bCs/>
          <w:sz w:val="24"/>
        </w:rPr>
        <w:t>：</w:t>
      </w:r>
      <w:r>
        <w:rPr>
          <w:rFonts w:ascii="仿宋_GB2312" w:hAnsi="仿宋_GB2312" w:eastAsia="仿宋_GB2312" w:cs="仿宋_GB2312"/>
          <w:sz w:val="32"/>
          <w:szCs w:val="32"/>
        </w:rPr>
        <w:t xml:space="preserve"> </w:t>
      </w:r>
    </w:p>
    <w:p>
      <w:pPr>
        <w:spacing w:line="579" w:lineRule="exact"/>
        <w:rPr>
          <w:rFonts w:ascii="仿宋_GB2312" w:hAnsi="仿宋_GB2312" w:eastAsia="仿宋_GB2312" w:cs="仿宋_GB2312"/>
          <w:sz w:val="32"/>
          <w:szCs w:val="32"/>
        </w:rPr>
      </w:pPr>
    </w:p>
    <w:p>
      <w:pPr>
        <w:autoSpaceDE w:val="0"/>
        <w:autoSpaceDN w:val="0"/>
        <w:adjustRightInd w:val="0"/>
        <w:spacing w:line="579"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一、本公司已充分知悉“隐瞒真实情况，提供虚假资料”的法定情形，相关情形包括但不限于</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（一）对于</w:t>
      </w:r>
      <w:r>
        <w:rPr>
          <w:rFonts w:hint="eastAsia" w:ascii="仿宋_GB2312" w:eastAsia="仿宋_GB2312"/>
          <w:sz w:val="32"/>
          <w:szCs w:val="32"/>
        </w:rPr>
        <w:t>从</w:t>
      </w:r>
      <w:r>
        <w:rPr>
          <w:rFonts w:hint="eastAsia" w:ascii="仿宋_GB2312" w:hAnsi="仿宋_GB2312" w:eastAsia="仿宋_GB2312" w:cs="仿宋_GB2312"/>
          <w:sz w:val="32"/>
          <w:szCs w:val="32"/>
        </w:rPr>
        <w:t>其他主体</w:t>
      </w:r>
      <w:r>
        <w:rPr>
          <w:rFonts w:hint="eastAsia" w:ascii="仿宋_GB2312" w:eastAsia="仿宋_GB2312"/>
          <w:sz w:val="32"/>
          <w:szCs w:val="32"/>
        </w:rPr>
        <w:t>获取</w:t>
      </w:r>
      <w:r>
        <w:rPr>
          <w:rFonts w:hint="eastAsia" w:ascii="仿宋_GB2312" w:hAnsi="仿宋_GB2312" w:eastAsia="仿宋_GB2312" w:cs="仿宋_GB2312"/>
          <w:sz w:val="32"/>
          <w:szCs w:val="32"/>
        </w:rPr>
        <w:t>的投标资料，供应商应审慎核查，确保投标资料的真实性。</w:t>
      </w:r>
      <w:r>
        <w:rPr>
          <w:rFonts w:hint="eastAsia" w:ascii="仿宋_GB2312" w:hAns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w:t>
      </w:r>
      <w:r>
        <w:rPr>
          <w:rFonts w:hint="eastAsia" w:ascii="仿宋_GB2312" w:eastAsia="仿宋_GB2312"/>
          <w:sz w:val="32"/>
          <w:szCs w:val="32"/>
        </w:rPr>
        <w:t>编制、上传</w:t>
      </w:r>
      <w:r>
        <w:rPr>
          <w:rFonts w:hint="eastAsia" w:ascii="仿宋_GB2312" w:hAnsi="仿宋_GB2312" w:eastAsia="仿宋_GB2312" w:cs="仿宋_GB2312"/>
          <w:sz w:val="32"/>
          <w:szCs w:val="32"/>
        </w:rPr>
        <w:t>投标文件</w:t>
      </w:r>
      <w:r>
        <w:rPr>
          <w:rFonts w:hint="eastAsia" w:ascii="仿宋_GB2312" w:eastAsia="仿宋_GB2312"/>
          <w:sz w:val="32"/>
          <w:szCs w:val="32"/>
        </w:rPr>
        <w:t>等行为</w:t>
      </w:r>
      <w:r>
        <w:rPr>
          <w:rFonts w:hint="eastAsia" w:ascii="仿宋_GB2312" w:hAnsi="仿宋_GB2312" w:eastAsia="仿宋_GB2312" w:cs="仿宋_GB2312"/>
          <w:sz w:val="32"/>
          <w:szCs w:val="32"/>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（六）单位负责人为同一人或者存在直接控股、管理关系的不同供应商，不得参加同一合同项下的政府采购活动。相关情形</w:t>
      </w:r>
      <w:r>
        <w:rPr>
          <w:rFonts w:hint="eastAsia" w:ascii="仿宋_GB2312" w:eastAsia="仿宋_GB2312"/>
          <w:sz w:val="32"/>
          <w:szCs w:val="32"/>
        </w:rPr>
        <w:t>如</w:t>
      </w:r>
      <w:r>
        <w:rPr>
          <w:rFonts w:hint="eastAsia" w:ascii="仿宋_GB2312" w:hAnsi="仿宋_GB2312" w:eastAsia="仿宋_GB2312" w:cs="仿宋_GB2312"/>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四、本公司已充分知悉政府采购违法、违规行为的法律后果。</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24"/>
          <w:szCs w:val="24"/>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highlight w:val="yellow"/>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p>
    <w:p>
      <w:pPr>
        <w:spacing w:line="579"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spacing w:line="579" w:lineRule="exact"/>
        <w:rPr>
          <w:sz w:val="32"/>
          <w:szCs w:val="32"/>
        </w:rPr>
      </w:pPr>
      <w:r>
        <w:rPr>
          <w:rFonts w:hint="eastAsia" w:ascii="仿宋_GB2312" w:hAnsi="仿宋_GB2312" w:eastAsia="仿宋_GB2312" w:cs="仿宋_GB2312"/>
          <w:sz w:val="32"/>
          <w:szCs w:val="32"/>
        </w:rPr>
        <w:t xml:space="preserve">                    日期：</w:t>
      </w:r>
    </w:p>
    <w:p>
      <w:pPr>
        <w:spacing w:line="600" w:lineRule="exact"/>
        <w:rPr>
          <w:rFonts w:ascii="仿宋_GB2312" w:hAnsi="仿宋_GB2312" w:eastAsia="仿宋_GB2312" w:cs="仿宋_GB2312"/>
          <w:b/>
          <w:color w:val="FF0000"/>
          <w:sz w:val="32"/>
          <w:szCs w:val="32"/>
          <w:lang w:bidi="ar"/>
        </w:rPr>
      </w:pPr>
    </w:p>
    <w:p>
      <w:pPr>
        <w:spacing w:line="600" w:lineRule="exact"/>
        <w:rPr>
          <w:rFonts w:ascii="仿宋_GB2312" w:hAnsi="仿宋_GB2312" w:eastAsia="仿宋_GB2312" w:cs="仿宋_GB2312"/>
          <w:b/>
          <w:color w:val="FF0000"/>
          <w:sz w:val="32"/>
          <w:szCs w:val="32"/>
          <w:lang w:bidi="ar"/>
        </w:rPr>
      </w:pPr>
    </w:p>
    <w:p>
      <w:pPr>
        <w:spacing w:line="600" w:lineRule="exact"/>
        <w:rPr>
          <w:b/>
          <w:sz w:val="30"/>
          <w:szCs w:val="30"/>
        </w:rPr>
      </w:pPr>
      <w:r>
        <w:rPr>
          <w:rFonts w:hint="eastAsia" w:ascii="仿宋_GB2312" w:hAnsi="仿宋_GB2312" w:eastAsia="仿宋_GB2312" w:cs="仿宋_GB2312"/>
          <w:b/>
          <w:color w:val="FF0000"/>
          <w:sz w:val="32"/>
          <w:szCs w:val="32"/>
          <w:lang w:bidi="ar"/>
        </w:rPr>
        <w:t>上述《政府采购违法行为风险知悉确认书》请各供应商</w:t>
      </w:r>
      <w:r>
        <w:rPr>
          <w:rFonts w:hint="eastAsia" w:ascii="仿宋_GB2312" w:hAnsi="仿宋_GB2312" w:eastAsia="仿宋_GB2312" w:cs="仿宋_GB2312"/>
          <w:b/>
          <w:color w:val="FF0000"/>
          <w:sz w:val="32"/>
          <w:szCs w:val="32"/>
        </w:rPr>
        <w:t>负责人或投标授权代表签字并加盖单位公章后随竞争性谈判</w:t>
      </w:r>
      <w:r>
        <w:rPr>
          <w:rFonts w:ascii="仿宋_GB2312" w:hAnsi="仿宋_GB2312" w:eastAsia="仿宋_GB2312" w:cs="仿宋_GB2312"/>
          <w:b/>
          <w:color w:val="FF0000"/>
          <w:sz w:val="32"/>
          <w:szCs w:val="32"/>
        </w:rPr>
        <w:t>响应</w:t>
      </w:r>
      <w:r>
        <w:rPr>
          <w:rFonts w:hint="eastAsia" w:ascii="仿宋_GB2312" w:hAnsi="仿宋_GB2312" w:eastAsia="仿宋_GB2312" w:cs="仿宋_GB2312"/>
          <w:b/>
          <w:color w:val="FF0000"/>
          <w:sz w:val="32"/>
          <w:szCs w:val="32"/>
        </w:rPr>
        <w:t>文件一并提交。</w:t>
      </w: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等线"/>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73464"/>
    <w:multiLevelType w:val="multilevel"/>
    <w:tmpl w:val="09373464"/>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10D56482"/>
    <w:multiLevelType w:val="multilevel"/>
    <w:tmpl w:val="10D56482"/>
    <w:lvl w:ilvl="0" w:tentative="0">
      <w:start w:val="1"/>
      <w:numFmt w:val="decimal"/>
      <w:lvlText w:val="2.%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1162325"/>
    <w:multiLevelType w:val="multilevel"/>
    <w:tmpl w:val="4116232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FD7BCF"/>
    <w:multiLevelType w:val="multilevel"/>
    <w:tmpl w:val="56FD7BCF"/>
    <w:lvl w:ilvl="0" w:tentative="0">
      <w:start w:val="1"/>
      <w:numFmt w:val="decimal"/>
      <w:lvlText w:val="3.%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NjQxYmZmN2ZkODIxYWNiNTEzMzQyMTZmNzQ1MmMifQ=="/>
  </w:docVars>
  <w:rsids>
    <w:rsidRoot w:val="00BC5ABE"/>
    <w:rsid w:val="00010346"/>
    <w:rsid w:val="0001523E"/>
    <w:rsid w:val="0002338A"/>
    <w:rsid w:val="00040AA5"/>
    <w:rsid w:val="000414F9"/>
    <w:rsid w:val="00064A45"/>
    <w:rsid w:val="000A3D9D"/>
    <w:rsid w:val="000A7281"/>
    <w:rsid w:val="000B5ABF"/>
    <w:rsid w:val="000E20E6"/>
    <w:rsid w:val="000E6FAC"/>
    <w:rsid w:val="00106B3F"/>
    <w:rsid w:val="00112310"/>
    <w:rsid w:val="00132130"/>
    <w:rsid w:val="0015121B"/>
    <w:rsid w:val="0015151F"/>
    <w:rsid w:val="001515B3"/>
    <w:rsid w:val="00154BBC"/>
    <w:rsid w:val="001608D2"/>
    <w:rsid w:val="00185363"/>
    <w:rsid w:val="001A6CD1"/>
    <w:rsid w:val="001B678F"/>
    <w:rsid w:val="001D5B7B"/>
    <w:rsid w:val="00204470"/>
    <w:rsid w:val="00270AA9"/>
    <w:rsid w:val="00293C9C"/>
    <w:rsid w:val="002B2852"/>
    <w:rsid w:val="002B64AF"/>
    <w:rsid w:val="002E52F7"/>
    <w:rsid w:val="002E554B"/>
    <w:rsid w:val="0033753D"/>
    <w:rsid w:val="00352CB4"/>
    <w:rsid w:val="00365968"/>
    <w:rsid w:val="003743D7"/>
    <w:rsid w:val="00383252"/>
    <w:rsid w:val="003A17CF"/>
    <w:rsid w:val="003B45BE"/>
    <w:rsid w:val="00407497"/>
    <w:rsid w:val="00410FA9"/>
    <w:rsid w:val="00416BF5"/>
    <w:rsid w:val="004625E5"/>
    <w:rsid w:val="004A7163"/>
    <w:rsid w:val="004B70AE"/>
    <w:rsid w:val="004E51A4"/>
    <w:rsid w:val="005033E6"/>
    <w:rsid w:val="00524F9F"/>
    <w:rsid w:val="00541570"/>
    <w:rsid w:val="005758DD"/>
    <w:rsid w:val="00580AA7"/>
    <w:rsid w:val="005844D0"/>
    <w:rsid w:val="005862FA"/>
    <w:rsid w:val="00586508"/>
    <w:rsid w:val="0058730B"/>
    <w:rsid w:val="0059258F"/>
    <w:rsid w:val="005A4D37"/>
    <w:rsid w:val="005B498C"/>
    <w:rsid w:val="005B72C7"/>
    <w:rsid w:val="00601597"/>
    <w:rsid w:val="00622C59"/>
    <w:rsid w:val="00637E9B"/>
    <w:rsid w:val="00653CB6"/>
    <w:rsid w:val="006A6976"/>
    <w:rsid w:val="006D333C"/>
    <w:rsid w:val="006E5A26"/>
    <w:rsid w:val="006F56C9"/>
    <w:rsid w:val="00702F44"/>
    <w:rsid w:val="00703F0E"/>
    <w:rsid w:val="0074421B"/>
    <w:rsid w:val="00745C75"/>
    <w:rsid w:val="007743E0"/>
    <w:rsid w:val="007A35B9"/>
    <w:rsid w:val="007B2256"/>
    <w:rsid w:val="007F2A0F"/>
    <w:rsid w:val="00827B38"/>
    <w:rsid w:val="00843D89"/>
    <w:rsid w:val="00847846"/>
    <w:rsid w:val="00866FAD"/>
    <w:rsid w:val="0089001D"/>
    <w:rsid w:val="008A282A"/>
    <w:rsid w:val="008A3E15"/>
    <w:rsid w:val="008A7E37"/>
    <w:rsid w:val="008C0AD7"/>
    <w:rsid w:val="008D544F"/>
    <w:rsid w:val="008E1513"/>
    <w:rsid w:val="008E1E9F"/>
    <w:rsid w:val="008F2E2A"/>
    <w:rsid w:val="009B22BB"/>
    <w:rsid w:val="009C1B7A"/>
    <w:rsid w:val="009C2046"/>
    <w:rsid w:val="009D53A3"/>
    <w:rsid w:val="009E787D"/>
    <w:rsid w:val="009F699E"/>
    <w:rsid w:val="00A241E6"/>
    <w:rsid w:val="00A31157"/>
    <w:rsid w:val="00A355CD"/>
    <w:rsid w:val="00A550AC"/>
    <w:rsid w:val="00B10BB8"/>
    <w:rsid w:val="00B31844"/>
    <w:rsid w:val="00B54712"/>
    <w:rsid w:val="00B82F69"/>
    <w:rsid w:val="00B95B4B"/>
    <w:rsid w:val="00BA241A"/>
    <w:rsid w:val="00BC5ABE"/>
    <w:rsid w:val="00C01A20"/>
    <w:rsid w:val="00C12C10"/>
    <w:rsid w:val="00C3511F"/>
    <w:rsid w:val="00C53A71"/>
    <w:rsid w:val="00C606DD"/>
    <w:rsid w:val="00CA11F3"/>
    <w:rsid w:val="00CA79A3"/>
    <w:rsid w:val="00CB57E6"/>
    <w:rsid w:val="00CC5176"/>
    <w:rsid w:val="00CC5D5C"/>
    <w:rsid w:val="00CD1868"/>
    <w:rsid w:val="00CD2913"/>
    <w:rsid w:val="00D146E9"/>
    <w:rsid w:val="00D209B2"/>
    <w:rsid w:val="00D309C4"/>
    <w:rsid w:val="00D362D2"/>
    <w:rsid w:val="00D65F60"/>
    <w:rsid w:val="00D668C0"/>
    <w:rsid w:val="00D82545"/>
    <w:rsid w:val="00DA03C3"/>
    <w:rsid w:val="00DC12E8"/>
    <w:rsid w:val="00DC13D4"/>
    <w:rsid w:val="00DC6307"/>
    <w:rsid w:val="00E34638"/>
    <w:rsid w:val="00E711A5"/>
    <w:rsid w:val="00E93263"/>
    <w:rsid w:val="00E96E95"/>
    <w:rsid w:val="00EA6A57"/>
    <w:rsid w:val="00EA7498"/>
    <w:rsid w:val="00EE132E"/>
    <w:rsid w:val="00F06A76"/>
    <w:rsid w:val="00F20FEA"/>
    <w:rsid w:val="00F36F62"/>
    <w:rsid w:val="00F412A0"/>
    <w:rsid w:val="00F9658C"/>
    <w:rsid w:val="00FF06CE"/>
    <w:rsid w:val="052571CA"/>
    <w:rsid w:val="0D593762"/>
    <w:rsid w:val="16937E27"/>
    <w:rsid w:val="24AF0210"/>
    <w:rsid w:val="3265268E"/>
    <w:rsid w:val="48DC7E70"/>
    <w:rsid w:val="4AFD6112"/>
    <w:rsid w:val="54E012F6"/>
    <w:rsid w:val="58C95AE1"/>
    <w:rsid w:val="5C855BE8"/>
    <w:rsid w:val="5FDE3B3F"/>
    <w:rsid w:val="623511A6"/>
    <w:rsid w:val="7E941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Plain Text"/>
    <w:basedOn w:val="1"/>
    <w:link w:val="16"/>
    <w:qFormat/>
    <w:uiPriority w:val="0"/>
    <w:rPr>
      <w:rFonts w:ascii="宋体" w:hAnsi="Courier New" w:eastAsia="宋体"/>
    </w:rPr>
  </w:style>
  <w:style w:type="paragraph" w:styleId="4">
    <w:name w:val="Balloon Text"/>
    <w:basedOn w:val="1"/>
    <w:link w:val="21"/>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20"/>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character" w:customStyle="1" w:styleId="16">
    <w:name w:val="纯文本 字符"/>
    <w:link w:val="3"/>
    <w:qFormat/>
    <w:locked/>
    <w:uiPriority w:val="0"/>
    <w:rPr>
      <w:rFonts w:ascii="宋体" w:hAnsi="Courier New" w:eastAsia="宋体"/>
    </w:rPr>
  </w:style>
  <w:style w:type="character" w:customStyle="1" w:styleId="17">
    <w:name w:val="纯文本 字符1"/>
    <w:basedOn w:val="11"/>
    <w:semiHidden/>
    <w:qFormat/>
    <w:uiPriority w:val="99"/>
    <w:rPr>
      <w:rFonts w:hAnsi="Courier New" w:cs="Courier New" w:asciiTheme="minorEastAsia"/>
    </w:rPr>
  </w:style>
  <w:style w:type="paragraph" w:styleId="18">
    <w:name w:val="List Paragraph"/>
    <w:basedOn w:val="1"/>
    <w:qFormat/>
    <w:uiPriority w:val="34"/>
    <w:pPr>
      <w:ind w:firstLine="420" w:firstLineChars="200"/>
    </w:pPr>
    <w:rPr>
      <w:rFonts w:ascii="Calibri" w:hAnsi="Calibri" w:eastAsia="宋体" w:cs="Times New Roman"/>
    </w:rPr>
  </w:style>
  <w:style w:type="character" w:customStyle="1" w:styleId="19">
    <w:name w:val="批注文字 字符"/>
    <w:basedOn w:val="11"/>
    <w:link w:val="2"/>
    <w:semiHidden/>
    <w:qFormat/>
    <w:uiPriority w:val="99"/>
  </w:style>
  <w:style w:type="character" w:customStyle="1" w:styleId="20">
    <w:name w:val="批注主题 字符"/>
    <w:basedOn w:val="19"/>
    <w:link w:val="8"/>
    <w:semiHidden/>
    <w:qFormat/>
    <w:uiPriority w:val="99"/>
    <w:rPr>
      <w:b/>
      <w:bCs/>
    </w:rPr>
  </w:style>
  <w:style w:type="character" w:customStyle="1" w:styleId="21">
    <w:name w:val="批注框文本 字符"/>
    <w:basedOn w:val="11"/>
    <w:link w:val="4"/>
    <w:semiHidden/>
    <w:qFormat/>
    <w:uiPriority w:val="99"/>
    <w:rPr>
      <w:sz w:val="18"/>
      <w:szCs w:val="18"/>
    </w:rPr>
  </w:style>
  <w:style w:type="paragraph" w:customStyle="1" w:styleId="22">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1293</Words>
  <Characters>7376</Characters>
  <Lines>61</Lines>
  <Paragraphs>17</Paragraphs>
  <TotalTime>6</TotalTime>
  <ScaleCrop>false</ScaleCrop>
  <LinksUpToDate>false</LinksUpToDate>
  <CharactersWithSpaces>8652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2023-08-18T04:26:00Z</dcterms:created>
  <dc:creator>L</dc:creator>
  <cp:lastModifiedBy>admin</cp:lastModifiedBy>
  <dcterms:modified xsi:type="dcterms:W3CDTF">2023-08-24T09:25:12Z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35C8B6DDC1D84E358749A959FCCF3459_12</vt:lpwstr>
  </property>
</Properties>
</file>