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2" w:name="_GoBack"/>
      <w:bookmarkEnd w:id="2"/>
      <w:r>
        <w:rPr>
          <w:rFonts w:hint="eastAsia"/>
        </w:rPr>
        <w:t>附件1：购置需求</w:t>
      </w:r>
    </w:p>
    <w:p>
      <w:pPr>
        <w:adjustRightInd w:val="0"/>
        <w:snapToGrid w:val="0"/>
        <w:spacing w:line="360" w:lineRule="auto"/>
        <w:jc w:val="center"/>
        <w:rPr>
          <w:rFonts w:ascii="宋体" w:hAnsi="宋体" w:eastAsia="宋体"/>
          <w:b/>
          <w:kern w:val="0"/>
          <w:sz w:val="24"/>
        </w:rPr>
      </w:pPr>
      <w:r>
        <w:rPr>
          <w:rFonts w:hint="eastAsia" w:ascii="宋体" w:hAnsi="宋体" w:eastAsia="宋体"/>
          <w:b/>
          <w:kern w:val="0"/>
          <w:sz w:val="24"/>
        </w:rPr>
        <w:t>自动连续多瓶海水采集器</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一、应用背景</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自动连续多瓶海水采集器是海洋调查最基本的精准高效采样工具。伴随着我院规模的不断扩大以及科研水平的持续提高，我们越来越深刻的意识到海水采样对于海洋科学研究发展的重要性。目前及将来一段时间里，我们需要利用自动连续多瓶海水采集器开展的研究工作主要包括（但不仅限于）以下：海洋工程、海洋信息、海洋生态环境以及物理海洋、海洋生物、海洋化学等领域。作为出海调查最基本的采样仪器，自动连续多瓶海水采集器可以大幅度提升海水采样的效率和能力，节省出海采样的时间，节约海洋出海的费用。与此同时，也可以扩展到由温盐深仪或者多参数水质仪来控制采样并同步监测海水的各种理化参数，甚至于增加甲板单元可以实时的测量和控制采样。以上为采购自动连续多瓶海水采集器的基本要求。</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二、基本配置</w:t>
      </w:r>
    </w:p>
    <w:p>
      <w:pPr>
        <w:adjustRightInd w:val="0"/>
        <w:snapToGrid w:val="0"/>
        <w:spacing w:line="360" w:lineRule="auto"/>
        <w:ind w:firstLine="240" w:firstLineChars="100"/>
        <w:rPr>
          <w:rFonts w:ascii="宋体" w:hAnsi="宋体" w:eastAsia="宋体"/>
          <w:bCs/>
          <w:kern w:val="0"/>
          <w:sz w:val="24"/>
        </w:rPr>
      </w:pPr>
      <w:r>
        <w:rPr>
          <w:rFonts w:hint="eastAsia" w:ascii="宋体" w:hAnsi="宋体" w:eastAsia="宋体"/>
          <w:bCs/>
          <w:kern w:val="0"/>
          <w:sz w:val="24"/>
        </w:rPr>
        <w:t>2.1</w:t>
      </w:r>
      <w:r>
        <w:rPr>
          <w:rFonts w:ascii="宋体" w:hAnsi="宋体" w:eastAsia="宋体"/>
          <w:bCs/>
          <w:kern w:val="0"/>
          <w:sz w:val="24"/>
        </w:rPr>
        <w:t xml:space="preserve"> </w:t>
      </w:r>
      <w:r>
        <w:rPr>
          <w:rFonts w:hint="eastAsia" w:ascii="宋体" w:hAnsi="宋体" w:eastAsia="宋体"/>
          <w:bCs/>
          <w:kern w:val="0"/>
          <w:sz w:val="24"/>
        </w:rPr>
        <w:t>采水器框架，阵列，吊架，安装架；</w:t>
      </w:r>
    </w:p>
    <w:p>
      <w:pPr>
        <w:adjustRightInd w:val="0"/>
        <w:snapToGrid w:val="0"/>
        <w:spacing w:line="360" w:lineRule="auto"/>
        <w:ind w:firstLine="240" w:firstLineChars="100"/>
        <w:rPr>
          <w:rFonts w:ascii="宋体" w:hAnsi="宋体" w:eastAsia="宋体"/>
          <w:bCs/>
          <w:kern w:val="0"/>
          <w:sz w:val="24"/>
        </w:rPr>
      </w:pPr>
      <w:r>
        <w:rPr>
          <w:rFonts w:hint="eastAsia" w:ascii="宋体" w:hAnsi="宋体" w:eastAsia="宋体"/>
          <w:bCs/>
          <w:kern w:val="0"/>
          <w:sz w:val="24"/>
        </w:rPr>
        <w:t>2.2</w:t>
      </w:r>
      <w:r>
        <w:rPr>
          <w:rFonts w:ascii="宋体" w:hAnsi="宋体" w:eastAsia="宋体"/>
          <w:bCs/>
          <w:kern w:val="0"/>
          <w:sz w:val="24"/>
        </w:rPr>
        <w:t xml:space="preserve"> </w:t>
      </w:r>
      <w:r>
        <w:rPr>
          <w:rFonts w:hint="eastAsia" w:ascii="宋体" w:hAnsi="宋体" w:eastAsia="宋体"/>
          <w:bCs/>
          <w:kern w:val="0"/>
          <w:sz w:val="24"/>
        </w:rPr>
        <w:t>采水瓶：12个10L卡盖采水瓶</w:t>
      </w:r>
    </w:p>
    <w:p>
      <w:pPr>
        <w:adjustRightInd w:val="0"/>
        <w:snapToGrid w:val="0"/>
        <w:spacing w:line="360" w:lineRule="auto"/>
        <w:ind w:firstLine="240" w:firstLineChars="100"/>
        <w:rPr>
          <w:rFonts w:ascii="宋体" w:hAnsi="宋体" w:eastAsia="宋体"/>
          <w:bCs/>
          <w:kern w:val="0"/>
          <w:sz w:val="24"/>
        </w:rPr>
      </w:pPr>
      <w:r>
        <w:rPr>
          <w:rFonts w:hint="eastAsia" w:ascii="宋体" w:hAnsi="宋体" w:eastAsia="宋体"/>
          <w:bCs/>
          <w:kern w:val="0"/>
          <w:sz w:val="24"/>
        </w:rPr>
        <w:t>2.3</w:t>
      </w:r>
      <w:r>
        <w:rPr>
          <w:rFonts w:ascii="宋体" w:hAnsi="宋体" w:eastAsia="宋体"/>
          <w:bCs/>
          <w:kern w:val="0"/>
          <w:sz w:val="24"/>
        </w:rPr>
        <w:t xml:space="preserve"> </w:t>
      </w:r>
      <w:r>
        <w:rPr>
          <w:rFonts w:hint="eastAsia" w:ascii="宋体" w:hAnsi="宋体" w:eastAsia="宋体"/>
          <w:bCs/>
          <w:kern w:val="0"/>
          <w:sz w:val="24"/>
        </w:rPr>
        <w:t>电缆，可充电电池和充电器；</w:t>
      </w:r>
    </w:p>
    <w:p>
      <w:pPr>
        <w:adjustRightInd w:val="0"/>
        <w:snapToGrid w:val="0"/>
        <w:spacing w:line="360" w:lineRule="auto"/>
        <w:ind w:firstLine="240" w:firstLineChars="100"/>
        <w:rPr>
          <w:rFonts w:ascii="宋体" w:hAnsi="宋体" w:eastAsia="宋体"/>
          <w:bCs/>
          <w:kern w:val="0"/>
          <w:sz w:val="24"/>
        </w:rPr>
      </w:pPr>
      <w:r>
        <w:rPr>
          <w:rFonts w:hint="eastAsia" w:ascii="宋体" w:hAnsi="宋体" w:eastAsia="宋体"/>
          <w:bCs/>
          <w:kern w:val="0"/>
          <w:sz w:val="24"/>
        </w:rPr>
        <w:t>2.4</w:t>
      </w:r>
      <w:r>
        <w:rPr>
          <w:rFonts w:ascii="宋体" w:hAnsi="宋体" w:eastAsia="宋体"/>
          <w:bCs/>
          <w:kern w:val="0"/>
          <w:sz w:val="24"/>
        </w:rPr>
        <w:t xml:space="preserve"> </w:t>
      </w:r>
      <w:r>
        <w:rPr>
          <w:rFonts w:hint="eastAsia" w:ascii="宋体" w:hAnsi="宋体" w:eastAsia="宋体"/>
          <w:bCs/>
          <w:kern w:val="0"/>
          <w:sz w:val="24"/>
        </w:rPr>
        <w:t>配备软件及完整说明文件、出厂检测报告。</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三、主要性能指标</w:t>
      </w:r>
    </w:p>
    <w:p>
      <w:pPr>
        <w:adjustRightInd w:val="0"/>
        <w:snapToGrid w:val="0"/>
        <w:spacing w:line="360" w:lineRule="auto"/>
        <w:ind w:firstLine="240" w:firstLineChars="100"/>
        <w:rPr>
          <w:rFonts w:ascii="宋体" w:hAnsi="宋体" w:eastAsia="宋体"/>
          <w:kern w:val="0"/>
          <w:sz w:val="24"/>
        </w:rPr>
      </w:pPr>
      <w:r>
        <w:rPr>
          <w:rFonts w:hint="eastAsia" w:ascii="宋体" w:hAnsi="宋体" w:eastAsia="宋体"/>
          <w:kern w:val="0"/>
          <w:sz w:val="24"/>
        </w:rPr>
        <w:t>3.1 采集器框架为12瓶位；</w:t>
      </w:r>
    </w:p>
    <w:p>
      <w:pPr>
        <w:adjustRightInd w:val="0"/>
        <w:snapToGrid w:val="0"/>
        <w:spacing w:line="360" w:lineRule="auto"/>
        <w:ind w:firstLine="240" w:firstLineChars="100"/>
        <w:rPr>
          <w:rFonts w:ascii="宋体" w:hAnsi="宋体" w:eastAsia="宋体"/>
          <w:kern w:val="0"/>
          <w:sz w:val="24"/>
        </w:rPr>
      </w:pPr>
      <w:r>
        <w:rPr>
          <w:rFonts w:hint="eastAsia" w:ascii="宋体" w:hAnsi="宋体" w:eastAsia="宋体"/>
          <w:kern w:val="0"/>
          <w:sz w:val="24"/>
        </w:rPr>
        <w:t>3.2 配备压力传感器，可用传感器控制采集器的闭合，传感器精度：0.1%f.s；</w:t>
      </w:r>
    </w:p>
    <w:p>
      <w:pPr>
        <w:adjustRightInd w:val="0"/>
        <w:snapToGrid w:val="0"/>
        <w:spacing w:line="360" w:lineRule="auto"/>
        <w:ind w:firstLine="240" w:firstLineChars="100"/>
        <w:rPr>
          <w:rFonts w:ascii="宋体" w:hAnsi="宋体" w:eastAsia="宋体"/>
          <w:kern w:val="0"/>
          <w:sz w:val="24"/>
        </w:rPr>
      </w:pPr>
      <w:r>
        <w:rPr>
          <w:rFonts w:hint="eastAsia" w:ascii="宋体" w:hAnsi="宋体" w:eastAsia="宋体"/>
          <w:kern w:val="0"/>
          <w:sz w:val="24"/>
        </w:rPr>
        <w:t>3.3 耐压深度：6000米以上。</w:t>
      </w:r>
    </w:p>
    <w:p>
      <w:pPr>
        <w:adjustRightInd w:val="0"/>
        <w:snapToGrid w:val="0"/>
        <w:spacing w:line="360" w:lineRule="auto"/>
        <w:ind w:firstLine="240" w:firstLineChars="100"/>
        <w:rPr>
          <w:rFonts w:ascii="宋体" w:hAnsi="宋体" w:eastAsia="宋体"/>
          <w:kern w:val="0"/>
          <w:sz w:val="24"/>
        </w:rPr>
      </w:pPr>
      <w:r>
        <w:rPr>
          <w:rFonts w:hint="eastAsia" w:ascii="宋体" w:hAnsi="宋体" w:eastAsia="宋体"/>
          <w:kern w:val="0"/>
          <w:sz w:val="24"/>
        </w:rPr>
        <w:t>3.4 采水瓶：可搭载采水瓶种类至少一种（如：卡盖式采水瓶），如可搭载多种采水瓶更优。可搭载不同容积的采水瓶，最大支持10</w:t>
      </w:r>
      <w:r>
        <w:rPr>
          <w:rFonts w:ascii="宋体" w:hAnsi="宋体" w:eastAsia="宋体"/>
          <w:kern w:val="0"/>
          <w:sz w:val="24"/>
        </w:rPr>
        <w:t>L</w:t>
      </w:r>
      <w:r>
        <w:rPr>
          <w:rFonts w:hint="eastAsia" w:ascii="宋体" w:hAnsi="宋体" w:eastAsia="宋体"/>
          <w:kern w:val="0"/>
          <w:sz w:val="24"/>
        </w:rPr>
        <w:t>；</w:t>
      </w:r>
      <w:r>
        <w:rPr>
          <w:rFonts w:ascii="宋体" w:hAnsi="宋体" w:eastAsia="宋体"/>
          <w:kern w:val="0"/>
          <w:sz w:val="24"/>
        </w:rPr>
        <w:t xml:space="preserve"> </w:t>
      </w:r>
    </w:p>
    <w:p>
      <w:pPr>
        <w:adjustRightInd w:val="0"/>
        <w:snapToGrid w:val="0"/>
        <w:spacing w:line="360" w:lineRule="auto"/>
        <w:ind w:firstLine="240" w:firstLineChars="100"/>
        <w:rPr>
          <w:rFonts w:ascii="宋体" w:hAnsi="宋体" w:eastAsia="宋体"/>
          <w:kern w:val="0"/>
          <w:sz w:val="24"/>
        </w:rPr>
      </w:pPr>
      <w:r>
        <w:rPr>
          <w:rFonts w:hint="eastAsia" w:ascii="宋体" w:hAnsi="宋体" w:eastAsia="宋体"/>
          <w:kern w:val="0"/>
          <w:sz w:val="24"/>
        </w:rPr>
        <w:t>3.5 可扩展性：可搭载ct组件，通过甲板单元在线操控采集器；</w:t>
      </w:r>
    </w:p>
    <w:p>
      <w:pPr>
        <w:adjustRightInd w:val="0"/>
        <w:snapToGrid w:val="0"/>
        <w:spacing w:line="360" w:lineRule="auto"/>
        <w:ind w:firstLine="240" w:firstLineChars="100"/>
        <w:rPr>
          <w:rFonts w:ascii="宋体" w:hAnsi="宋体" w:eastAsia="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kern w:val="0"/>
          <w:sz w:val="24"/>
        </w:rPr>
        <w:t>3.6</w:t>
      </w:r>
      <w:r>
        <w:rPr>
          <w:rFonts w:ascii="宋体" w:hAnsi="宋体" w:eastAsia="宋体"/>
          <w:kern w:val="0"/>
          <w:sz w:val="24"/>
        </w:rPr>
        <w:t xml:space="preserve"> </w:t>
      </w:r>
      <w:r>
        <w:rPr>
          <w:rFonts w:hint="eastAsia" w:ascii="宋体" w:hAnsi="宋体" w:eastAsia="宋体"/>
          <w:kern w:val="0"/>
          <w:sz w:val="24"/>
        </w:rPr>
        <w:t>文件支持：配备软件及完整说明文件、出厂检测报告。</w:t>
      </w:r>
    </w:p>
    <w:p>
      <w:pPr>
        <w:pStyle w:val="2"/>
      </w:pPr>
      <w:r>
        <w:rPr>
          <w:rFonts w:hint="eastAsia"/>
        </w:rPr>
        <w:t>附件2：谈判报价须知</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一、合同主要条款</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1）报价及交货方式：</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清华大学深圳国际研究生院</w:t>
      </w:r>
      <w:r>
        <w:rPr>
          <w:rFonts w:hint="eastAsia" w:ascii="宋体" w:hAnsi="宋体" w:eastAsia="宋体"/>
          <w:bCs/>
          <w:kern w:val="0"/>
          <w:sz w:val="24"/>
        </w:rPr>
        <w:t>海洋技术与工程教学</w:t>
      </w:r>
      <w:r>
        <w:rPr>
          <w:rFonts w:hint="eastAsia" w:ascii="宋体" w:hAnsi="宋体" w:eastAsia="宋体"/>
          <w:kern w:val="0"/>
          <w:sz w:val="24"/>
        </w:rPr>
        <w:t>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2）付款方式：</w:t>
      </w:r>
    </w:p>
    <w:p>
      <w:pPr>
        <w:adjustRightInd w:val="0"/>
        <w:snapToGrid w:val="0"/>
        <w:spacing w:line="360" w:lineRule="auto"/>
        <w:ind w:firstLine="482" w:firstLineChars="200"/>
        <w:rPr>
          <w:rFonts w:ascii="宋体" w:hAnsi="宋体" w:eastAsia="宋体"/>
          <w:b/>
          <w:bCs/>
          <w:kern w:val="0"/>
          <w:sz w:val="24"/>
        </w:rPr>
      </w:pPr>
      <w:r>
        <w:rPr>
          <w:rFonts w:hint="eastAsia" w:ascii="宋体" w:hAnsi="宋体" w:eastAsia="宋体"/>
          <w:b/>
          <w:bCs/>
          <w:kern w:val="0"/>
          <w:sz w:val="24"/>
        </w:rPr>
        <w:t>进口设备</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支付上限为：中标/成交人民币价格。</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信用证付款</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签定外贸合同后，买方代理收到买方 50% 货款后, 买方代理对外开具合同总额的</w:t>
      </w:r>
      <w:r>
        <w:rPr>
          <w:rFonts w:ascii="宋体" w:hAnsi="宋体" w:eastAsia="宋体"/>
          <w:kern w:val="0"/>
          <w:sz w:val="24"/>
        </w:rPr>
        <w:t xml:space="preserve"> </w:t>
      </w:r>
      <w:r>
        <w:rPr>
          <w:rFonts w:hint="eastAsia" w:ascii="宋体" w:hAnsi="宋体" w:eastAsia="宋体"/>
          <w:kern w:val="0"/>
          <w:sz w:val="24"/>
        </w:rPr>
        <w:t>50%不可撤销信用证给卖方（发货后见单即付）；货到验收合格后，买方代理收到买方 50%</w:t>
      </w:r>
      <w:r>
        <w:rPr>
          <w:rFonts w:ascii="宋体" w:hAnsi="宋体" w:eastAsia="宋体"/>
          <w:kern w:val="0"/>
          <w:sz w:val="24"/>
        </w:rPr>
        <w:t xml:space="preserve"> </w:t>
      </w:r>
      <w:r>
        <w:rPr>
          <w:rFonts w:hint="eastAsia" w:ascii="宋体" w:hAnsi="宋体" w:eastAsia="宋体"/>
          <w:kern w:val="0"/>
          <w:sz w:val="24"/>
        </w:rPr>
        <w:t>货款后，买方代理电汇支付</w:t>
      </w:r>
      <w:r>
        <w:rPr>
          <w:rFonts w:ascii="宋体" w:hAnsi="宋体" w:eastAsia="宋体"/>
          <w:kern w:val="0"/>
          <w:sz w:val="24"/>
        </w:rPr>
        <w:t xml:space="preserve"> </w:t>
      </w:r>
      <w:r>
        <w:rPr>
          <w:rFonts w:hint="eastAsia" w:ascii="宋体" w:hAnsi="宋体" w:eastAsia="宋体"/>
          <w:kern w:val="0"/>
          <w:sz w:val="24"/>
        </w:rPr>
        <w:t>50%</w:t>
      </w:r>
      <w:r>
        <w:rPr>
          <w:rFonts w:ascii="宋体" w:hAnsi="宋体" w:eastAsia="宋体"/>
          <w:kern w:val="0"/>
          <w:sz w:val="24"/>
        </w:rPr>
        <w:t xml:space="preserve"> </w:t>
      </w:r>
      <w:r>
        <w:rPr>
          <w:rFonts w:hint="eastAsia" w:ascii="宋体" w:hAnsi="宋体" w:eastAsia="宋体"/>
          <w:kern w:val="0"/>
          <w:sz w:val="24"/>
        </w:rPr>
        <w:t>货款给卖方。（合同执行期间产生的外币汇率损失由卖方承担）。</w:t>
      </w:r>
    </w:p>
    <w:p>
      <w:pPr>
        <w:adjustRightInd w:val="0"/>
        <w:snapToGrid w:val="0"/>
        <w:spacing w:line="360" w:lineRule="auto"/>
        <w:ind w:firstLine="480" w:firstLineChars="200"/>
        <w:rPr>
          <w:kern w:val="0"/>
          <w:sz w:val="24"/>
        </w:rPr>
      </w:pPr>
      <w:r>
        <w:rPr>
          <w:rFonts w:hint="eastAsia"/>
          <w:kern w:val="0"/>
          <w:sz w:val="24"/>
        </w:rPr>
        <w:t>如果采用外币结算，汇率取开标日中国人民银行公布的汇率中间价。</w:t>
      </w:r>
    </w:p>
    <w:p>
      <w:pPr>
        <w:adjustRightInd w:val="0"/>
        <w:snapToGrid w:val="0"/>
        <w:spacing w:line="360" w:lineRule="auto"/>
        <w:ind w:firstLine="480" w:firstLineChars="200"/>
        <w:rPr>
          <w:kern w:val="0"/>
          <w:sz w:val="24"/>
        </w:rPr>
      </w:pPr>
      <w:r>
        <w:rPr>
          <w:rFonts w:hint="eastAsia"/>
          <w:kern w:val="0"/>
          <w:sz w:val="24"/>
        </w:rPr>
        <w:t>所有付款计划均以政府财政部门划拨款项时间为准，采购人不承担因财政审批或拨款延迟造成延迟付款的违约责任。</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3）交货日期：</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合同签订后180个日历日内完成交货。</w:t>
      </w:r>
    </w:p>
    <w:p>
      <w:pPr>
        <w:adjustRightInd w:val="0"/>
        <w:snapToGrid w:val="0"/>
        <w:spacing w:line="360" w:lineRule="auto"/>
        <w:rPr>
          <w:rFonts w:ascii="宋体" w:hAnsi="宋体" w:eastAsia="宋体"/>
          <w:kern w:val="0"/>
          <w:sz w:val="24"/>
        </w:rPr>
      </w:pPr>
      <w:r>
        <w:rPr>
          <w:rFonts w:hint="eastAsia" w:ascii="宋体" w:hAnsi="宋体" w:eastAsia="宋体"/>
          <w:kern w:val="0"/>
          <w:sz w:val="24"/>
        </w:rPr>
        <w:t>4）质保期</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质保期一年，自验收合格之日算起。</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二、其它配置</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三、基本服务要求</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1）安装、调试、检验、培训及技术服务费用分项报价并计入总价。</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2）提供仪器使用说明书、操作手册、维修手册、工作软件说明书等技术资料。</w:t>
      </w:r>
    </w:p>
    <w:p>
      <w:pPr>
        <w:adjustRightInd w:val="0"/>
        <w:snapToGrid w:val="0"/>
        <w:spacing w:line="360" w:lineRule="auto"/>
        <w:rPr>
          <w:rFonts w:ascii="宋体" w:hAnsi="宋体" w:eastAsia="宋体"/>
          <w:sz w:val="24"/>
        </w:rPr>
      </w:pPr>
      <w:r>
        <w:rPr>
          <w:rFonts w:hint="eastAsia" w:ascii="宋体" w:hAnsi="宋体" w:eastAsia="宋体"/>
          <w:kern w:val="0"/>
          <w:sz w:val="24"/>
        </w:rPr>
        <w:t>3）工程师到仪器用户现场安装、调试仪器，要求按照购置需求要求进行验收。</w:t>
      </w:r>
      <w:r>
        <w:rPr>
          <w:rFonts w:hint="eastAsia" w:ascii="宋体" w:hAnsi="宋体" w:eastAsia="宋体"/>
          <w:sz w:val="24"/>
        </w:rPr>
        <w:t>以上服务的费用已计入总价，不另行收费。</w:t>
      </w:r>
    </w:p>
    <w:p>
      <w:pPr>
        <w:adjustRightInd w:val="0"/>
        <w:snapToGrid w:val="0"/>
        <w:spacing w:line="360" w:lineRule="auto"/>
        <w:rPr>
          <w:rFonts w:ascii="宋体" w:hAnsi="宋体" w:eastAsia="宋体"/>
          <w:kern w:val="0"/>
          <w:sz w:val="24"/>
        </w:rPr>
      </w:pPr>
      <w:r>
        <w:rPr>
          <w:rFonts w:hint="eastAsia" w:ascii="宋体" w:hAnsi="宋体" w:eastAsia="宋体"/>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b/>
          <w:kern w:val="0"/>
          <w:sz w:val="24"/>
        </w:rPr>
        <w:t>1</w:t>
      </w:r>
      <w:r>
        <w:rPr>
          <w:rFonts w:hint="eastAsia" w:ascii="宋体" w:hAnsi="宋体" w:eastAsia="宋体"/>
          <w:kern w:val="0"/>
          <w:sz w:val="24"/>
        </w:rPr>
        <w:t>个工作日。验收合格后一个月，再在用户现场进行第2次提高培训。</w:t>
      </w:r>
    </w:p>
    <w:p>
      <w:pPr>
        <w:adjustRightInd w:val="0"/>
        <w:snapToGrid w:val="0"/>
        <w:spacing w:line="360" w:lineRule="auto"/>
        <w:rPr>
          <w:rFonts w:ascii="宋体" w:hAnsi="宋体" w:eastAsia="宋体"/>
          <w:kern w:val="0"/>
          <w:sz w:val="24"/>
        </w:rPr>
      </w:pPr>
      <w:r>
        <w:rPr>
          <w:rFonts w:hint="eastAsia" w:ascii="宋体" w:hAnsi="宋体" w:eastAsia="宋体"/>
          <w:kern w:val="0"/>
          <w:sz w:val="24"/>
        </w:rPr>
        <w:t>5）质保期内，</w:t>
      </w:r>
      <w:r>
        <w:rPr>
          <w:rFonts w:hint="eastAsia" w:ascii="宋体" w:hAnsi="宋体" w:eastAsia="宋体"/>
          <w:sz w:val="24"/>
        </w:rPr>
        <w:t>对使用单位的任何问题能保障4小时内电话响应，</w:t>
      </w:r>
      <w:r>
        <w:rPr>
          <w:rFonts w:hint="eastAsia" w:ascii="宋体" w:hAnsi="宋体" w:eastAsia="宋体"/>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kern w:val="0"/>
          <w:sz w:val="24"/>
        </w:rPr>
      </w:pPr>
      <w:r>
        <w:rPr>
          <w:rFonts w:hint="eastAsia" w:ascii="宋体" w:hAnsi="宋体" w:eastAsia="宋体"/>
          <w:kern w:val="0"/>
          <w:sz w:val="24"/>
        </w:rPr>
        <w:t>6）仪器质保期满后，卖方应对仪器提供终生服务，并且提供广泛而优惠的技术支持和备件成本价格供应。</w:t>
      </w:r>
    </w:p>
    <w:p>
      <w:pPr>
        <w:adjustRightInd w:val="0"/>
        <w:snapToGrid w:val="0"/>
        <w:spacing w:line="360" w:lineRule="auto"/>
        <w:rPr>
          <w:rFonts w:ascii="宋体" w:hAnsi="宋体" w:eastAsia="宋体"/>
          <w:sz w:val="20"/>
          <w:szCs w:val="20"/>
        </w:rPr>
      </w:pPr>
    </w:p>
    <w:p>
      <w:pPr>
        <w:spacing w:line="360" w:lineRule="auto"/>
        <w:jc w:val="center"/>
        <w:rPr>
          <w:rFonts w:cs="Times New Roman" w:asciiTheme="minorEastAsia" w:hAnsiTheme="minorEastAsia"/>
          <w:b/>
          <w:sz w:val="24"/>
        </w:rPr>
        <w:sectPr>
          <w:pgSz w:w="11906" w:h="16838"/>
          <w:pgMar w:top="1440" w:right="1800" w:bottom="1440" w:left="1800" w:header="851" w:footer="992" w:gutter="0"/>
          <w:cols w:space="425" w:num="1"/>
          <w:docGrid w:type="lines" w:linePitch="312" w:charSpace="0"/>
        </w:sectPr>
      </w:pPr>
    </w:p>
    <w:p>
      <w:pPr>
        <w:pStyle w:val="2"/>
        <w:jc w:val="center"/>
        <w:rPr>
          <w:rFonts w:eastAsia="宋体"/>
          <w:szCs w:val="20"/>
        </w:rPr>
      </w:pPr>
      <w:r>
        <w:rPr>
          <w:rFonts w:hint="eastAsia"/>
        </w:rPr>
        <w:t>谈判</w:t>
      </w:r>
      <w:r>
        <w:t>响应文件的要求</w:t>
      </w:r>
    </w:p>
    <w:p>
      <w:pPr>
        <w:spacing w:line="360" w:lineRule="auto"/>
        <w:ind w:firstLine="420" w:firstLineChars="200"/>
        <w:rPr>
          <w:rFonts w:eastAsia="宋体" w:cs="Times New Roman" w:asciiTheme="minorEastAsia" w:hAnsiTheme="minorEastAsia"/>
          <w:szCs w:val="21"/>
        </w:rPr>
      </w:pPr>
      <w:r>
        <w:rPr>
          <w:rFonts w:hint="eastAsia" w:eastAsia="宋体" w:cs="Times New Roman" w:asciiTheme="minorEastAsia" w:hAnsiTheme="minorEastAsia"/>
          <w:szCs w:val="21"/>
        </w:rPr>
        <w:t>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ind w:firstLine="420" w:firstLineChars="200"/>
        <w:rPr>
          <w:rFonts w:eastAsia="宋体" w:cs="Times New Roman" w:asciiTheme="minorEastAsia" w:hAnsiTheme="minorEastAsia"/>
          <w:szCs w:val="21"/>
        </w:rPr>
      </w:pP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w:t>
      </w:r>
      <w:r>
        <w:rPr>
          <w:rFonts w:hint="eastAsia" w:ascii="Times New Roman" w:hAnsi="Times New Roman" w:eastAsia="宋体" w:cs="Times New Roman"/>
          <w:szCs w:val="20"/>
        </w:rPr>
        <w:t>，</w:t>
      </w:r>
      <w:r>
        <w:rPr>
          <w:rFonts w:ascii="Times New Roman" w:hAnsi="Times New Roman" w:eastAsia="宋体" w:cs="Times New Roman"/>
          <w:szCs w:val="20"/>
        </w:rPr>
        <w:t>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谈判响应函；</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pStyle w:val="17"/>
        <w:numPr>
          <w:ilvl w:val="0"/>
          <w:numId w:val="1"/>
        </w:numPr>
        <w:spacing w:line="360" w:lineRule="auto"/>
        <w:ind w:left="845" w:leftChars="200" w:hanging="425" w:firstLineChars="0"/>
        <w:rPr>
          <w:rFonts w:ascii="Times New Roman" w:hAnsi="Times New Roman" w:eastAsia="宋体" w:cs="Times New Roman"/>
          <w:szCs w:val="20"/>
        </w:rPr>
      </w:pPr>
      <w:r>
        <w:rPr>
          <w:rFonts w:hint="eastAsia" w:ascii="Times New Roman" w:hAnsi="Times New Roman" w:eastAsia="宋体" w:cs="Times New Roman"/>
          <w:szCs w:val="20"/>
        </w:rPr>
        <w:t>法人营业执照的复印件、税务登记证书复印件（若提供的营业执照为三证合一，则税务登记证可不单独提供）；</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制造厂家的授权书（适用于进口设备）</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pStyle w:val="17"/>
        <w:numPr>
          <w:ilvl w:val="0"/>
          <w:numId w:val="1"/>
        </w:numPr>
        <w:spacing w:line="360" w:lineRule="auto"/>
        <w:ind w:left="434" w:leftChars="200" w:hanging="14" w:firstLineChars="0"/>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pStyle w:val="17"/>
        <w:numPr>
          <w:ilvl w:val="0"/>
          <w:numId w:val="1"/>
        </w:numPr>
        <w:spacing w:line="360" w:lineRule="auto"/>
        <w:ind w:left="425" w:leftChars="197" w:hanging="11" w:firstLineChars="0"/>
        <w:rPr>
          <w:rFonts w:ascii="Times New Roman" w:hAnsi="Times New Roman" w:eastAsia="宋体" w:cs="Times New Roman"/>
          <w:szCs w:val="20"/>
        </w:rPr>
      </w:pPr>
      <w:r>
        <w:rPr>
          <w:rFonts w:hint="eastAsia" w:ascii="Times New Roman" w:hAnsi="Times New Roman" w:eastAsia="宋体" w:cs="Times New Roman"/>
          <w:szCs w:val="20"/>
        </w:rPr>
        <w:t>公司基本情况简介；</w:t>
      </w:r>
    </w:p>
    <w:p>
      <w:pPr>
        <w:pStyle w:val="17"/>
        <w:numPr>
          <w:ilvl w:val="0"/>
          <w:numId w:val="1"/>
        </w:numPr>
        <w:spacing w:line="360" w:lineRule="auto"/>
        <w:ind w:left="851" w:leftChars="196" w:hanging="439" w:firstLineChars="0"/>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pStyle w:val="17"/>
        <w:numPr>
          <w:ilvl w:val="0"/>
          <w:numId w:val="1"/>
        </w:numPr>
        <w:spacing w:line="360" w:lineRule="auto"/>
        <w:ind w:left="418" w:leftChars="196" w:hanging="6" w:firstLineChars="0"/>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pStyle w:val="17"/>
        <w:numPr>
          <w:ilvl w:val="0"/>
          <w:numId w:val="1"/>
        </w:numPr>
        <w:adjustRightInd w:val="0"/>
        <w:snapToGrid w:val="0"/>
        <w:spacing w:line="360" w:lineRule="auto"/>
        <w:ind w:left="850" w:leftChars="200" w:hanging="430" w:hangingChars="205"/>
        <w:rPr>
          <w:rFonts w:ascii="Times New Roman" w:hAnsi="Times New Roman" w:eastAsia="宋体" w:cs="Times New Roman"/>
          <w:szCs w:val="20"/>
        </w:rPr>
      </w:pPr>
      <w:r>
        <w:rPr>
          <w:rFonts w:hint="eastAsia" w:ascii="Times New Roman" w:hAnsi="Times New Roman" w:eastAsia="宋体" w:cs="Times New Roman"/>
          <w:szCs w:val="20"/>
        </w:rPr>
        <w:t>信用信息查询记录网络截图件（通过“信用中国”网（www.creditchina.gov.cn）、中国政府采购网（www.ccgp.gov.cn）、深圳市政府采购监督管理网（www.zfcg.sz.gov.cn）、和“国家企业信用信息公示系统（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p>
    <w:p>
      <w:pPr>
        <w:pStyle w:val="17"/>
        <w:numPr>
          <w:ilvl w:val="0"/>
          <w:numId w:val="1"/>
        </w:numPr>
        <w:spacing w:line="360" w:lineRule="auto"/>
        <w:ind w:left="426" w:leftChars="196" w:hanging="14" w:firstLineChars="0"/>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pStyle w:val="17"/>
        <w:numPr>
          <w:ilvl w:val="0"/>
          <w:numId w:val="1"/>
        </w:numPr>
        <w:spacing w:line="360" w:lineRule="auto"/>
        <w:ind w:left="426" w:leftChars="196" w:hanging="14" w:firstLineChars="0"/>
        <w:rPr>
          <w:rFonts w:ascii="Times New Roman" w:hAnsi="Times New Roman" w:eastAsia="宋体" w:cs="Times New Roman"/>
          <w:szCs w:val="20"/>
        </w:rPr>
      </w:pPr>
      <w:r>
        <w:rPr>
          <w:rFonts w:hint="eastAsia" w:ascii="Times New Roman" w:hAnsi="Times New Roman" w:eastAsia="宋体" w:cs="Times New Roman"/>
          <w:szCs w:val="20"/>
        </w:rPr>
        <w:t>公司认为有必要提供的其他材料（如：产品彩页、说明书等）</w:t>
      </w:r>
    </w:p>
    <w:p>
      <w:pPr>
        <w:spacing w:line="360" w:lineRule="auto"/>
        <w:rPr>
          <w:rFonts w:ascii="Times New Roman" w:hAnsi="Times New Roman" w:eastAsia="宋体" w:cs="Times New Roman"/>
          <w:b/>
          <w:color w:val="FF000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color w:val="FF0000"/>
          <w:sz w:val="32"/>
          <w:szCs w:val="32"/>
        </w:rPr>
        <w:t>以上所有文件需加盖公章</w:t>
      </w:r>
    </w:p>
    <w:p>
      <w:pPr>
        <w:spacing w:line="360" w:lineRule="auto"/>
        <w:rPr>
          <w:rFonts w:ascii="Times New Roman" w:hAnsi="Times New Roman" w:eastAsia="宋体" w:cs="Times New Roman"/>
          <w:b/>
          <w:color w:val="FF0000"/>
          <w:sz w:val="24"/>
        </w:rPr>
      </w:pPr>
      <w:r>
        <w:rPr>
          <w:rFonts w:hint="eastAsia" w:ascii="仿宋" w:hAnsi="仿宋" w:eastAsia="仿宋"/>
          <w:bCs/>
          <w:kern w:val="0"/>
          <w:sz w:val="28"/>
          <w:szCs w:val="28"/>
        </w:rPr>
        <w:t>封面</w:t>
      </w:r>
    </w:p>
    <w:p>
      <w:pPr>
        <w:adjustRightInd w:val="0"/>
        <w:snapToGrid w:val="0"/>
        <w:spacing w:line="360" w:lineRule="auto"/>
        <w:jc w:val="center"/>
        <w:rPr>
          <w:b/>
          <w:kern w:val="0"/>
          <w:sz w:val="36"/>
          <w:szCs w:val="36"/>
        </w:rPr>
      </w:pPr>
    </w:p>
    <w:p>
      <w:pPr>
        <w:adjustRightInd w:val="0"/>
        <w:snapToGrid w:val="0"/>
        <w:spacing w:line="360" w:lineRule="auto"/>
        <w:jc w:val="center"/>
        <w:rPr>
          <w:b/>
          <w:kern w:val="0"/>
          <w:sz w:val="36"/>
          <w:szCs w:val="36"/>
        </w:rPr>
      </w:pPr>
    </w:p>
    <w:p>
      <w:pPr>
        <w:adjustRightInd w:val="0"/>
        <w:snapToGrid w:val="0"/>
        <w:spacing w:line="360" w:lineRule="auto"/>
        <w:jc w:val="center"/>
        <w:rPr>
          <w:b/>
          <w:kern w:val="0"/>
          <w:sz w:val="44"/>
          <w:szCs w:val="44"/>
        </w:rPr>
      </w:pPr>
      <w:r>
        <w:rPr>
          <w:rFonts w:hint="eastAsia"/>
          <w:b/>
          <w:kern w:val="0"/>
          <w:sz w:val="44"/>
          <w:szCs w:val="44"/>
        </w:rPr>
        <w:t>自动连续多瓶海水采集器 采购项目</w:t>
      </w:r>
    </w:p>
    <w:p>
      <w:pPr>
        <w:spacing w:line="360" w:lineRule="auto"/>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谈判</w:t>
      </w:r>
      <w:r>
        <w:rPr>
          <w:rFonts w:ascii="Times New Roman" w:hAnsi="Times New Roman" w:eastAsia="宋体" w:cs="Times New Roman"/>
          <w:b/>
          <w:sz w:val="44"/>
          <w:szCs w:val="44"/>
        </w:rPr>
        <w:t>响应文件</w:t>
      </w: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p>
    <w:p>
      <w:pPr>
        <w:spacing w:line="360" w:lineRule="auto"/>
        <w:ind w:firstLine="1694" w:firstLineChars="605"/>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设备名称：自动连续多瓶海水采集器</w:t>
      </w:r>
    </w:p>
    <w:p>
      <w:pPr>
        <w:spacing w:line="360" w:lineRule="auto"/>
        <w:ind w:firstLine="1694" w:firstLineChars="605"/>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设备品牌：</w:t>
      </w:r>
    </w:p>
    <w:p>
      <w:pPr>
        <w:spacing w:line="360" w:lineRule="auto"/>
        <w:ind w:firstLine="1694" w:firstLineChars="605"/>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设备型号：</w:t>
      </w:r>
    </w:p>
    <w:p>
      <w:pPr>
        <w:spacing w:line="360" w:lineRule="auto"/>
        <w:ind w:firstLine="1694" w:firstLineChars="605"/>
        <w:jc w:val="left"/>
        <w:rPr>
          <w:rFonts w:ascii="Times New Roman" w:hAnsi="Times New Roman" w:eastAsia="宋体" w:cs="Times New Roman"/>
          <w:bCs/>
          <w:sz w:val="28"/>
          <w:szCs w:val="28"/>
        </w:rPr>
      </w:pPr>
    </w:p>
    <w:p>
      <w:pPr>
        <w:spacing w:line="360" w:lineRule="auto"/>
        <w:ind w:firstLine="1694" w:firstLineChars="605"/>
        <w:jc w:val="left"/>
        <w:rPr>
          <w:rFonts w:ascii="Times New Roman" w:hAnsi="Times New Roman" w:eastAsia="宋体" w:cs="Times New Roman"/>
          <w:bCs/>
          <w:sz w:val="28"/>
          <w:szCs w:val="28"/>
        </w:rPr>
      </w:pPr>
    </w:p>
    <w:p>
      <w:pPr>
        <w:spacing w:line="360" w:lineRule="auto"/>
        <w:ind w:firstLine="1694" w:firstLineChars="605"/>
        <w:jc w:val="left"/>
        <w:rPr>
          <w:rFonts w:ascii="Times New Roman" w:hAnsi="Times New Roman" w:eastAsia="宋体" w:cs="Times New Roman"/>
          <w:bCs/>
          <w:sz w:val="28"/>
          <w:szCs w:val="28"/>
        </w:rPr>
      </w:pPr>
    </w:p>
    <w:p>
      <w:pPr>
        <w:spacing w:line="360" w:lineRule="auto"/>
        <w:jc w:val="center"/>
        <w:rPr>
          <w:rFonts w:ascii="宋体" w:hAnsi="宋体" w:eastAsia="宋体" w:cs="Times New Roman"/>
          <w:bCs/>
          <w:sz w:val="24"/>
        </w:rPr>
      </w:pPr>
      <w:r>
        <w:rPr>
          <w:rFonts w:hint="eastAsia" w:ascii="宋体" w:hAnsi="宋体" w:eastAsia="宋体" w:cs="Times New Roman"/>
          <w:bCs/>
          <w:sz w:val="24"/>
        </w:rPr>
        <w:t>（公司名称）XXXXX公司</w:t>
      </w:r>
    </w:p>
    <w:p>
      <w:pPr>
        <w:spacing w:line="360" w:lineRule="auto"/>
        <w:jc w:val="center"/>
        <w:rPr>
          <w:rFonts w:ascii="宋体" w:hAnsi="宋体" w:eastAsia="宋体" w:cs="Times New Roman"/>
          <w:bCs/>
          <w:sz w:val="24"/>
        </w:rPr>
      </w:pPr>
      <w:r>
        <w:rPr>
          <w:rFonts w:hint="eastAsia" w:ascii="宋体" w:hAnsi="宋体" w:eastAsia="宋体" w:cs="Times New Roman"/>
          <w:bCs/>
          <w:sz w:val="24"/>
        </w:rPr>
        <w:t xml:space="preserve">联系人： </w:t>
      </w:r>
      <w:r>
        <w:rPr>
          <w:rFonts w:ascii="宋体" w:hAnsi="宋体" w:eastAsia="宋体" w:cs="Times New Roman"/>
          <w:bCs/>
          <w:sz w:val="24"/>
        </w:rPr>
        <w:t xml:space="preserve">                 </w:t>
      </w:r>
      <w:r>
        <w:rPr>
          <w:rFonts w:hint="eastAsia" w:ascii="宋体" w:hAnsi="宋体" w:eastAsia="宋体" w:cs="Times New Roman"/>
          <w:bCs/>
          <w:sz w:val="24"/>
        </w:rPr>
        <w:t xml:space="preserve">电话： </w:t>
      </w:r>
      <w:r>
        <w:rPr>
          <w:rFonts w:ascii="宋体" w:hAnsi="宋体" w:eastAsia="宋体" w:cs="Times New Roman"/>
          <w:bCs/>
          <w:sz w:val="24"/>
        </w:rPr>
        <w:t xml:space="preserve">  </w:t>
      </w:r>
    </w:p>
    <w:p>
      <w:pPr>
        <w:spacing w:line="360" w:lineRule="auto"/>
        <w:jc w:val="center"/>
        <w:rPr>
          <w:rFonts w:ascii="宋体" w:hAnsi="宋体" w:eastAsia="宋体" w:cs="Times New Roman"/>
          <w:bCs/>
          <w:sz w:val="24"/>
        </w:rPr>
      </w:pPr>
      <w:r>
        <w:rPr>
          <w:rFonts w:hint="eastAsia" w:ascii="宋体" w:hAnsi="宋体" w:eastAsia="宋体" w:cs="Times New Roman"/>
          <w:bCs/>
          <w:sz w:val="24"/>
        </w:rPr>
        <w:t xml:space="preserve">2023年 </w:t>
      </w:r>
      <w:r>
        <w:rPr>
          <w:rFonts w:ascii="宋体" w:hAnsi="宋体" w:eastAsia="宋体" w:cs="Times New Roman"/>
          <w:bCs/>
          <w:sz w:val="24"/>
        </w:rPr>
        <w:t xml:space="preserve">   </w:t>
      </w:r>
      <w:r>
        <w:rPr>
          <w:rFonts w:hint="eastAsia" w:ascii="宋体" w:hAnsi="宋体" w:eastAsia="宋体" w:cs="Times New Roman"/>
          <w:bCs/>
          <w:sz w:val="24"/>
        </w:rPr>
        <w:t xml:space="preserve">月 </w:t>
      </w:r>
      <w:r>
        <w:rPr>
          <w:rFonts w:ascii="宋体" w:hAnsi="宋体" w:eastAsia="宋体" w:cs="Times New Roman"/>
          <w:bCs/>
          <w:sz w:val="24"/>
        </w:rPr>
        <w:t xml:space="preserve">   </w:t>
      </w:r>
      <w:r>
        <w:rPr>
          <w:rFonts w:hint="eastAsia" w:ascii="宋体" w:hAnsi="宋体" w:eastAsia="宋体" w:cs="Times New Roman"/>
          <w:bCs/>
          <w:sz w:val="24"/>
        </w:rPr>
        <w:t>日</w:t>
      </w:r>
    </w:p>
    <w:p>
      <w:pPr>
        <w:spacing w:line="360" w:lineRule="auto"/>
        <w:rPr>
          <w:rFonts w:ascii="Times New Roman" w:hAnsi="Times New Roman" w:eastAsia="宋体" w:cs="Times New Roman"/>
          <w:b/>
          <w:sz w:val="24"/>
        </w:rPr>
        <w:sectPr>
          <w:pgSz w:w="11906" w:h="16838"/>
          <w:pgMar w:top="1440" w:right="1800" w:bottom="1440" w:left="1800" w:header="851" w:footer="992" w:gutter="0"/>
          <w:cols w:space="425" w:num="1"/>
          <w:docGrid w:type="lines" w:linePitch="312" w:charSpace="0"/>
        </w:sectPr>
      </w:pPr>
    </w:p>
    <w:p>
      <w:pPr>
        <w:pStyle w:val="2"/>
      </w:pPr>
      <w:r>
        <w:rPr>
          <w:rFonts w:hint="eastAsia"/>
        </w:rPr>
        <w:t>附件1  谈判响应函</w:t>
      </w:r>
    </w:p>
    <w:p>
      <w:pPr>
        <w:spacing w:line="360" w:lineRule="auto"/>
        <w:rPr>
          <w:rFonts w:ascii="Times New Roman" w:hAnsi="Times New Roman" w:eastAsia="宋体" w:cs="Times New Roman"/>
          <w:b/>
          <w:sz w:val="28"/>
          <w:szCs w:val="28"/>
        </w:rPr>
      </w:pPr>
    </w:p>
    <w:p>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谈判响应函</w:t>
      </w:r>
    </w:p>
    <w:p>
      <w:pPr>
        <w:adjustRightInd w:val="0"/>
        <w:snapToGrid w:val="0"/>
        <w:spacing w:line="360" w:lineRule="auto"/>
        <w:rPr>
          <w:rFonts w:ascii="宋体" w:hAnsi="宋体" w:eastAsia="宋体" w:cs="Times New Roman"/>
          <w:b/>
          <w:szCs w:val="21"/>
        </w:rPr>
      </w:pPr>
      <w:r>
        <w:rPr>
          <w:rFonts w:hint="eastAsia" w:ascii="宋体" w:hAnsi="宋体" w:eastAsia="宋体" w:cs="Times New Roman"/>
          <w:b/>
          <w:szCs w:val="21"/>
        </w:rPr>
        <w:t>致</w:t>
      </w:r>
      <w:r>
        <w:rPr>
          <w:rFonts w:ascii="宋体" w:hAnsi="宋体" w:eastAsia="宋体" w:cs="Times New Roman"/>
          <w:b/>
          <w:szCs w:val="21"/>
        </w:rPr>
        <w:t>：清华大学深圳</w:t>
      </w:r>
      <w:r>
        <w:rPr>
          <w:rFonts w:hint="eastAsia" w:ascii="宋体" w:hAnsi="宋体" w:eastAsia="宋体" w:cs="Times New Roman"/>
          <w:b/>
          <w:szCs w:val="21"/>
        </w:rPr>
        <w:t>国际</w:t>
      </w:r>
      <w:r>
        <w:rPr>
          <w:rFonts w:ascii="宋体" w:hAnsi="宋体" w:eastAsia="宋体" w:cs="Times New Roman"/>
          <w:b/>
          <w:szCs w:val="21"/>
        </w:rPr>
        <w:t>研究生院</w:t>
      </w:r>
    </w:p>
    <w:p>
      <w:pPr>
        <w:adjustRightInd w:val="0"/>
        <w:snapToGrid w:val="0"/>
        <w:spacing w:line="360" w:lineRule="auto"/>
        <w:rPr>
          <w:rFonts w:ascii="宋体" w:hAnsi="宋体" w:eastAsia="宋体" w:cs="Times New Roman"/>
          <w:b/>
          <w:szCs w:val="21"/>
        </w:rPr>
      </w:pPr>
    </w:p>
    <w:p>
      <w:pPr>
        <w:adjustRightInd w:val="0"/>
        <w:snapToGrid w:val="0"/>
        <w:spacing w:line="360" w:lineRule="auto"/>
        <w:ind w:firstLine="420" w:firstLineChars="200"/>
        <w:rPr>
          <w:rFonts w:ascii="宋体" w:hAnsi="宋体" w:eastAsia="宋体" w:cs="Arial"/>
          <w:szCs w:val="21"/>
        </w:rPr>
      </w:pPr>
      <w:r>
        <w:rPr>
          <w:rFonts w:hint="eastAsia" w:ascii="宋体" w:hAnsi="宋体" w:eastAsia="宋体" w:cs="Times New Roman"/>
          <w:szCs w:val="21"/>
        </w:rPr>
        <w:t>根据</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清华大学深圳</w:t>
      </w:r>
      <w:r>
        <w:rPr>
          <w:rFonts w:hint="eastAsia" w:ascii="宋体" w:hAnsi="宋体" w:eastAsia="宋体" w:cs="Times New Roman"/>
          <w:szCs w:val="21"/>
          <w:u w:val="single"/>
        </w:rPr>
        <w:t>国际</w:t>
      </w:r>
      <w:r>
        <w:rPr>
          <w:rFonts w:ascii="宋体" w:hAnsi="宋体" w:eastAsia="宋体" w:cs="Times New Roman"/>
          <w:szCs w:val="21"/>
          <w:u w:val="single"/>
        </w:rPr>
        <w:t>研究生院</w:t>
      </w:r>
      <w:r>
        <w:rPr>
          <w:rFonts w:hint="eastAsia" w:ascii="宋体" w:hAnsi="宋体" w:eastAsia="宋体" w:cs="Times New Roman"/>
          <w:szCs w:val="21"/>
          <w:u w:val="single"/>
        </w:rPr>
        <w:t xml:space="preserve"> </w:t>
      </w:r>
      <w:r>
        <w:rPr>
          <w:rFonts w:ascii="宋体" w:hAnsi="宋体" w:eastAsia="宋体" w:cs="Times New Roman"/>
          <w:szCs w:val="21"/>
          <w:u w:val="single"/>
        </w:rPr>
        <w:t>XXXX</w:t>
      </w:r>
      <w:r>
        <w:rPr>
          <w:rFonts w:hint="eastAsia" w:ascii="宋体" w:hAnsi="宋体" w:eastAsia="宋体" w:cs="Times New Roman"/>
          <w:szCs w:val="21"/>
          <w:u w:val="single"/>
        </w:rPr>
        <w:t>（设备名称）</w:t>
      </w:r>
      <w:r>
        <w:rPr>
          <w:rFonts w:ascii="宋体" w:hAnsi="宋体" w:eastAsia="宋体" w:cs="Times New Roman"/>
          <w:szCs w:val="21"/>
          <w:u w:val="single"/>
        </w:rPr>
        <w:t>采购</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项目谈判</w:t>
      </w:r>
      <w:r>
        <w:rPr>
          <w:rFonts w:ascii="宋体" w:hAnsi="宋体" w:eastAsia="宋体" w:cs="Times New Roman"/>
          <w:szCs w:val="21"/>
        </w:rPr>
        <w:t>要求和需求，</w:t>
      </w:r>
      <w:r>
        <w:rPr>
          <w:rFonts w:hint="eastAsia" w:ascii="宋体" w:hAnsi="宋体" w:eastAsia="宋体" w:cs="Times New Roman"/>
          <w:szCs w:val="21"/>
        </w:rPr>
        <w:t>签字</w:t>
      </w:r>
      <w:r>
        <w:rPr>
          <w:rFonts w:ascii="宋体" w:hAnsi="宋体" w:eastAsia="宋体" w:cs="Times New Roman"/>
          <w:szCs w:val="21"/>
        </w:rPr>
        <w:t>代表</w:t>
      </w:r>
      <w:r>
        <w:rPr>
          <w:rFonts w:hint="eastAsia" w:ascii="宋体" w:hAnsi="宋体" w:eastAsia="宋体" w:cs="Times New Roman"/>
          <w:szCs w:val="21"/>
        </w:rPr>
        <w:t>（姓名</w:t>
      </w:r>
      <w:r>
        <w:rPr>
          <w:rFonts w:ascii="宋体" w:hAnsi="宋体" w:eastAsia="宋体" w:cs="Times New Roman"/>
          <w:szCs w:val="21"/>
        </w:rPr>
        <w:t>、</w:t>
      </w:r>
      <w:r>
        <w:rPr>
          <w:rFonts w:hint="eastAsia" w:ascii="宋体" w:hAnsi="宋体" w:eastAsia="宋体" w:cs="Times New Roman"/>
          <w:szCs w:val="21"/>
        </w:rPr>
        <w:t>职务）经正式</w:t>
      </w:r>
      <w:r>
        <w:rPr>
          <w:rFonts w:ascii="宋体" w:hAnsi="宋体" w:eastAsia="宋体" w:cs="Times New Roman"/>
          <w:szCs w:val="21"/>
        </w:rPr>
        <w:t>授权并</w:t>
      </w:r>
      <w:r>
        <w:rPr>
          <w:rFonts w:hint="eastAsia" w:ascii="宋体" w:hAnsi="宋体" w:eastAsia="宋体" w:cs="Times New Roman"/>
          <w:szCs w:val="21"/>
        </w:rPr>
        <w:t>代表X</w:t>
      </w:r>
      <w:r>
        <w:rPr>
          <w:rFonts w:ascii="宋体" w:hAnsi="宋体" w:eastAsia="宋体" w:cs="Times New Roman"/>
          <w:szCs w:val="21"/>
        </w:rPr>
        <w:t>XX（公司</w:t>
      </w:r>
      <w:r>
        <w:rPr>
          <w:rFonts w:hint="eastAsia" w:ascii="宋体" w:hAnsi="宋体" w:eastAsia="宋体" w:cs="Times New Roman"/>
          <w:szCs w:val="21"/>
        </w:rPr>
        <w:t>名称</w:t>
      </w:r>
      <w:r>
        <w:rPr>
          <w:rFonts w:ascii="宋体" w:hAnsi="宋体" w:eastAsia="宋体" w:cs="Times New Roman"/>
          <w:szCs w:val="21"/>
        </w:rPr>
        <w:t>、地址）</w:t>
      </w:r>
      <w:r>
        <w:rPr>
          <w:rFonts w:hint="eastAsia" w:ascii="宋体" w:hAnsi="宋体" w:eastAsia="宋体" w:cs="Times New Roman"/>
          <w:szCs w:val="21"/>
        </w:rPr>
        <w:t>提交下述</w:t>
      </w:r>
      <w:r>
        <w:rPr>
          <w:rFonts w:ascii="宋体" w:hAnsi="宋体" w:eastAsia="宋体" w:cs="Times New Roman"/>
          <w:szCs w:val="21"/>
        </w:rPr>
        <w:t>文件正本</w:t>
      </w:r>
      <w:r>
        <w:rPr>
          <w:rFonts w:ascii="宋体" w:hAnsi="宋体" w:eastAsia="宋体" w:cs="Arial"/>
          <w:szCs w:val="21"/>
        </w:rPr>
        <w:t>__</w:t>
      </w:r>
      <w:r>
        <w:rPr>
          <w:rFonts w:hint="eastAsia" w:ascii="宋体" w:hAnsi="宋体" w:eastAsia="宋体" w:cs="Arial"/>
          <w:szCs w:val="21"/>
        </w:rPr>
        <w:t>1</w:t>
      </w:r>
      <w:r>
        <w:rPr>
          <w:rFonts w:ascii="宋体" w:hAnsi="宋体" w:eastAsia="宋体" w:cs="Arial"/>
          <w:szCs w:val="21"/>
          <w:u w:val="single"/>
        </w:rPr>
        <w:t xml:space="preserve"> </w:t>
      </w:r>
      <w:r>
        <w:rPr>
          <w:rFonts w:ascii="宋体" w:hAnsi="宋体" w:eastAsia="宋体" w:cs="Arial"/>
          <w:szCs w:val="21"/>
        </w:rPr>
        <w:t>_</w:t>
      </w:r>
      <w:r>
        <w:rPr>
          <w:rFonts w:ascii="宋体" w:hAnsi="宋体" w:eastAsia="宋体" w:cs="Times New Roman"/>
          <w:szCs w:val="21"/>
        </w:rPr>
        <w:t>份及副本</w:t>
      </w:r>
      <w:r>
        <w:rPr>
          <w:rFonts w:ascii="宋体" w:hAnsi="宋体" w:eastAsia="宋体" w:cs="Arial"/>
          <w:szCs w:val="21"/>
        </w:rPr>
        <w:t>_</w:t>
      </w:r>
      <w:r>
        <w:rPr>
          <w:rFonts w:ascii="宋体" w:hAnsi="宋体" w:eastAsia="宋体" w:cs="Arial"/>
          <w:szCs w:val="21"/>
          <w:u w:val="single"/>
        </w:rPr>
        <w:t xml:space="preserve"> </w:t>
      </w:r>
      <w:r>
        <w:rPr>
          <w:rFonts w:hint="eastAsia" w:ascii="宋体" w:hAnsi="宋体" w:eastAsia="宋体" w:cs="Arial"/>
          <w:szCs w:val="21"/>
        </w:rPr>
        <w:t>2</w:t>
      </w:r>
      <w:r>
        <w:rPr>
          <w:rFonts w:ascii="宋体" w:hAnsi="宋体" w:eastAsia="宋体" w:cs="Arial"/>
          <w:szCs w:val="21"/>
        </w:rPr>
        <w:t>__份：</w:t>
      </w:r>
    </w:p>
    <w:p>
      <w:pPr>
        <w:numPr>
          <w:ilvl w:val="0"/>
          <w:numId w:val="2"/>
        </w:numPr>
        <w:adjustRightInd w:val="0"/>
        <w:snapToGrid w:val="0"/>
        <w:spacing w:line="360" w:lineRule="auto"/>
        <w:ind w:left="426" w:hanging="426"/>
        <w:rPr>
          <w:rFonts w:ascii="宋体" w:hAnsi="宋体" w:eastAsia="宋体" w:cs="Arial"/>
          <w:szCs w:val="21"/>
        </w:rPr>
      </w:pPr>
      <w:r>
        <w:rPr>
          <w:rFonts w:hint="eastAsia" w:ascii="宋体" w:hAnsi="宋体" w:eastAsia="宋体" w:cs="Arial"/>
          <w:szCs w:val="21"/>
        </w:rPr>
        <w:t>提供谈判</w:t>
      </w:r>
      <w:r>
        <w:rPr>
          <w:rFonts w:ascii="宋体" w:hAnsi="宋体" w:eastAsia="宋体" w:cs="Arial"/>
          <w:szCs w:val="21"/>
        </w:rPr>
        <w:t>文件中规定须提交的所有内容。</w:t>
      </w:r>
    </w:p>
    <w:p>
      <w:pPr>
        <w:numPr>
          <w:ilvl w:val="0"/>
          <w:numId w:val="2"/>
        </w:numPr>
        <w:adjustRightInd w:val="0"/>
        <w:snapToGrid w:val="0"/>
        <w:spacing w:line="360" w:lineRule="auto"/>
        <w:ind w:left="426" w:hanging="426"/>
        <w:rPr>
          <w:rFonts w:ascii="宋体" w:hAnsi="宋体" w:eastAsia="宋体"/>
          <w:szCs w:val="21"/>
        </w:rPr>
      </w:pPr>
      <w:r>
        <w:rPr>
          <w:rFonts w:hint="eastAsia" w:ascii="宋体" w:hAnsi="宋体" w:eastAsia="宋体"/>
          <w:szCs w:val="21"/>
        </w:rPr>
        <w:t>本</w:t>
      </w:r>
      <w:r>
        <w:rPr>
          <w:rFonts w:ascii="宋体" w:hAnsi="宋体" w:eastAsia="宋体"/>
          <w:szCs w:val="21"/>
        </w:rPr>
        <w:t>响应文件有效期为自响应文件</w:t>
      </w:r>
      <w:r>
        <w:rPr>
          <w:rFonts w:hint="eastAsia" w:ascii="宋体" w:hAnsi="宋体" w:eastAsia="宋体"/>
          <w:szCs w:val="21"/>
        </w:rPr>
        <w:t>递交</w:t>
      </w:r>
      <w:r>
        <w:rPr>
          <w:rFonts w:ascii="宋体" w:hAnsi="宋体" w:eastAsia="宋体"/>
          <w:szCs w:val="21"/>
        </w:rPr>
        <w:t>之日起</w:t>
      </w:r>
      <w:r>
        <w:rPr>
          <w:rFonts w:ascii="宋体" w:hAnsi="宋体" w:eastAsia="宋体" w:cs="Arial"/>
          <w:szCs w:val="21"/>
        </w:rPr>
        <w:t>__</w:t>
      </w:r>
      <w:r>
        <w:rPr>
          <w:rFonts w:ascii="宋体" w:hAnsi="宋体" w:eastAsia="宋体" w:cs="Arial"/>
          <w:szCs w:val="21"/>
          <w:u w:val="single"/>
        </w:rPr>
        <w:t xml:space="preserve">   _</w:t>
      </w:r>
      <w:r>
        <w:rPr>
          <w:rFonts w:hint="eastAsia" w:ascii="宋体" w:hAnsi="宋体" w:eastAsia="宋体"/>
          <w:szCs w:val="21"/>
        </w:rPr>
        <w:t>个</w:t>
      </w:r>
      <w:r>
        <w:rPr>
          <w:rFonts w:ascii="宋体" w:hAnsi="宋体" w:eastAsia="宋体"/>
          <w:szCs w:val="21"/>
        </w:rPr>
        <w:t>日历日</w:t>
      </w:r>
      <w:r>
        <w:rPr>
          <w:rFonts w:hint="eastAsia" w:ascii="宋体" w:hAnsi="宋体" w:eastAsia="宋体"/>
          <w:szCs w:val="21"/>
        </w:rPr>
        <w:t>。</w:t>
      </w:r>
    </w:p>
    <w:p>
      <w:pPr>
        <w:numPr>
          <w:ilvl w:val="0"/>
          <w:numId w:val="2"/>
        </w:numPr>
        <w:adjustRightInd w:val="0"/>
        <w:snapToGrid w:val="0"/>
        <w:spacing w:line="360" w:lineRule="auto"/>
        <w:ind w:left="426" w:hanging="426"/>
        <w:rPr>
          <w:rFonts w:ascii="宋体" w:hAnsi="宋体" w:eastAsia="宋体"/>
          <w:szCs w:val="21"/>
        </w:rPr>
      </w:pPr>
      <w:r>
        <w:rPr>
          <w:rFonts w:hint="eastAsia" w:ascii="宋体" w:hAnsi="宋体" w:eastAsia="宋体"/>
          <w:szCs w:val="21"/>
        </w:rPr>
        <w:t>若谈判成交</w:t>
      </w:r>
      <w:r>
        <w:rPr>
          <w:rFonts w:ascii="宋体" w:hAnsi="宋体" w:eastAsia="宋体"/>
          <w:szCs w:val="21"/>
        </w:rPr>
        <w:t>，我</w:t>
      </w:r>
      <w:r>
        <w:rPr>
          <w:rFonts w:hint="eastAsia" w:ascii="宋体" w:hAnsi="宋体" w:eastAsia="宋体"/>
          <w:szCs w:val="21"/>
        </w:rPr>
        <w:t>方</w:t>
      </w:r>
      <w:r>
        <w:rPr>
          <w:rFonts w:ascii="宋体" w:hAnsi="宋体" w:eastAsia="宋体"/>
          <w:szCs w:val="21"/>
        </w:rPr>
        <w:t>将按谈判文件规定履行合同责任和义务。</w:t>
      </w:r>
    </w:p>
    <w:p>
      <w:pPr>
        <w:numPr>
          <w:ilvl w:val="0"/>
          <w:numId w:val="2"/>
        </w:numPr>
        <w:adjustRightInd w:val="0"/>
        <w:snapToGrid w:val="0"/>
        <w:spacing w:line="360" w:lineRule="auto"/>
        <w:ind w:left="426" w:hanging="426"/>
        <w:rPr>
          <w:rFonts w:ascii="宋体" w:hAnsi="宋体" w:eastAsia="宋体"/>
          <w:szCs w:val="21"/>
        </w:rPr>
      </w:pPr>
      <w:r>
        <w:rPr>
          <w:rFonts w:hint="eastAsia" w:ascii="宋体" w:hAnsi="宋体" w:eastAsia="宋体"/>
          <w:szCs w:val="21"/>
        </w:rPr>
        <w:t>我</w:t>
      </w:r>
      <w:r>
        <w:rPr>
          <w:rFonts w:ascii="宋体" w:hAnsi="宋体" w:eastAsia="宋体"/>
          <w:szCs w:val="21"/>
        </w:rPr>
        <w:t>方同意提供按照贵方的要求的一切数据或资料，并保证其真实性、合法性。</w:t>
      </w:r>
    </w:p>
    <w:p>
      <w:pPr>
        <w:numPr>
          <w:ilvl w:val="0"/>
          <w:numId w:val="2"/>
        </w:numPr>
        <w:adjustRightInd w:val="0"/>
        <w:snapToGrid w:val="0"/>
        <w:spacing w:line="360" w:lineRule="auto"/>
        <w:ind w:left="426" w:hanging="426"/>
        <w:rPr>
          <w:rFonts w:ascii="宋体" w:hAnsi="宋体" w:eastAsia="宋体"/>
          <w:szCs w:val="21"/>
        </w:rPr>
      </w:pPr>
      <w:r>
        <w:rPr>
          <w:rFonts w:hint="eastAsia" w:ascii="宋体" w:hAnsi="宋体" w:eastAsia="宋体"/>
          <w:szCs w:val="21"/>
        </w:rPr>
        <w:t>我方</w:t>
      </w:r>
      <w:r>
        <w:rPr>
          <w:rFonts w:ascii="宋体" w:hAnsi="宋体" w:eastAsia="宋体"/>
          <w:szCs w:val="21"/>
        </w:rPr>
        <w:t>与本次谈判有关的</w:t>
      </w:r>
      <w:r>
        <w:rPr>
          <w:rFonts w:hint="eastAsia" w:ascii="宋体" w:hAnsi="宋体" w:eastAsia="宋体"/>
          <w:szCs w:val="21"/>
        </w:rPr>
        <w:t>一切</w:t>
      </w:r>
      <w:r>
        <w:rPr>
          <w:rFonts w:ascii="宋体" w:hAnsi="宋体" w:eastAsia="宋体"/>
          <w:szCs w:val="21"/>
        </w:rPr>
        <w:t>正式</w:t>
      </w:r>
      <w:r>
        <w:rPr>
          <w:rFonts w:hint="eastAsia" w:ascii="宋体" w:hAnsi="宋体" w:eastAsia="宋体"/>
          <w:szCs w:val="21"/>
        </w:rPr>
        <w:t>来往</w:t>
      </w:r>
      <w:r>
        <w:rPr>
          <w:rFonts w:ascii="宋体" w:hAnsi="宋体" w:eastAsia="宋体"/>
          <w:szCs w:val="21"/>
        </w:rPr>
        <w:t>通讯请寄：</w:t>
      </w:r>
    </w:p>
    <w:p>
      <w:pPr>
        <w:adjustRightInd w:val="0"/>
        <w:snapToGrid w:val="0"/>
        <w:spacing w:line="360" w:lineRule="auto"/>
        <w:ind w:left="720"/>
        <w:rPr>
          <w:rFonts w:ascii="宋体" w:hAnsi="宋体" w:eastAsia="宋体"/>
          <w:szCs w:val="21"/>
          <w:u w:val="single"/>
        </w:rPr>
      </w:pPr>
      <w:r>
        <w:rPr>
          <w:rFonts w:hint="eastAsia" w:ascii="宋体" w:hAnsi="宋体" w:eastAsia="宋体"/>
          <w:szCs w:val="21"/>
        </w:rPr>
        <w:t>地址</w:t>
      </w:r>
      <w:r>
        <w:rPr>
          <w:rFonts w:ascii="宋体" w:hAnsi="宋体" w:eastAsia="宋体"/>
          <w:szCs w:val="21"/>
        </w:rPr>
        <w:t>：</w:t>
      </w:r>
      <w:r>
        <w:rPr>
          <w:rFonts w:hint="eastAsia" w:ascii="宋体" w:hAnsi="宋体" w:eastAsia="宋体"/>
          <w:szCs w:val="21"/>
        </w:rPr>
        <w:t>邮编</w:t>
      </w:r>
      <w:r>
        <w:rPr>
          <w:rFonts w:ascii="宋体" w:hAnsi="宋体" w:eastAsia="宋体"/>
          <w:szCs w:val="21"/>
        </w:rPr>
        <w:t>：</w:t>
      </w:r>
    </w:p>
    <w:p>
      <w:pPr>
        <w:adjustRightInd w:val="0"/>
        <w:snapToGrid w:val="0"/>
        <w:spacing w:line="360" w:lineRule="auto"/>
        <w:ind w:left="720"/>
        <w:rPr>
          <w:rFonts w:ascii="宋体" w:hAnsi="宋体" w:eastAsia="宋体"/>
          <w:szCs w:val="21"/>
          <w:u w:val="single"/>
        </w:rPr>
      </w:pPr>
      <w:r>
        <w:rPr>
          <w:rFonts w:hint="eastAsia" w:ascii="宋体" w:hAnsi="宋体" w:eastAsia="宋体"/>
          <w:szCs w:val="21"/>
        </w:rPr>
        <w:t>电话</w:t>
      </w:r>
      <w:r>
        <w:rPr>
          <w:rFonts w:ascii="宋体" w:hAnsi="宋体" w:eastAsia="宋体"/>
          <w:szCs w:val="21"/>
        </w:rPr>
        <w:t>：</w:t>
      </w:r>
      <w:r>
        <w:rPr>
          <w:rFonts w:hint="eastAsia" w:ascii="宋体" w:hAnsi="宋体" w:eastAsia="宋体"/>
          <w:szCs w:val="21"/>
        </w:rPr>
        <w:t>传真</w:t>
      </w:r>
      <w:r>
        <w:rPr>
          <w:rFonts w:ascii="宋体" w:hAnsi="宋体" w:eastAsia="宋体"/>
          <w:szCs w:val="21"/>
        </w:rPr>
        <w:t>：</w:t>
      </w:r>
    </w:p>
    <w:p>
      <w:pPr>
        <w:adjustRightInd w:val="0"/>
        <w:snapToGrid w:val="0"/>
        <w:spacing w:line="360" w:lineRule="auto"/>
        <w:ind w:left="720"/>
        <w:rPr>
          <w:rFonts w:ascii="宋体" w:hAnsi="宋体" w:eastAsia="宋体"/>
          <w:szCs w:val="21"/>
          <w:u w:val="single"/>
        </w:rPr>
      </w:pPr>
    </w:p>
    <w:p>
      <w:pPr>
        <w:adjustRightInd w:val="0"/>
        <w:snapToGrid w:val="0"/>
        <w:spacing w:line="360" w:lineRule="auto"/>
        <w:rPr>
          <w:rFonts w:ascii="宋体" w:hAnsi="宋体" w:eastAsia="宋体" w:cs="Arial"/>
          <w:szCs w:val="21"/>
        </w:rPr>
      </w:pPr>
      <w:r>
        <w:rPr>
          <w:rFonts w:hint="eastAsia" w:ascii="宋体" w:hAnsi="宋体" w:eastAsia="宋体" w:cs="Arial"/>
          <w:b/>
          <w:bCs/>
          <w:szCs w:val="21"/>
        </w:rPr>
        <w:t xml:space="preserve">       法定代表人或其授权代表</w:t>
      </w:r>
      <w:r>
        <w:rPr>
          <w:rFonts w:ascii="宋体" w:hAnsi="宋体" w:eastAsia="宋体" w:cs="Arial"/>
          <w:szCs w:val="21"/>
        </w:rPr>
        <w:t>签字：____________________</w:t>
      </w:r>
    </w:p>
    <w:p>
      <w:pPr>
        <w:adjustRightInd w:val="0"/>
        <w:snapToGrid w:val="0"/>
        <w:spacing w:line="360" w:lineRule="auto"/>
        <w:rPr>
          <w:rFonts w:ascii="宋体" w:hAnsi="宋体" w:eastAsia="宋体" w:cs="Times New Roman"/>
          <w:szCs w:val="20"/>
        </w:rPr>
      </w:pPr>
      <w:r>
        <w:rPr>
          <w:rFonts w:hint="eastAsia" w:ascii="宋体" w:hAnsi="宋体" w:eastAsia="宋体" w:cs="Arial"/>
          <w:szCs w:val="21"/>
        </w:rPr>
        <w:t xml:space="preserve">       供应商</w:t>
      </w:r>
      <w:r>
        <w:rPr>
          <w:rFonts w:ascii="宋体" w:hAnsi="宋体" w:eastAsia="宋体" w:cs="Arial"/>
          <w:szCs w:val="21"/>
        </w:rPr>
        <w:t>(盖章):</w:t>
      </w:r>
      <w:r>
        <w:rPr>
          <w:rFonts w:ascii="宋体" w:hAnsi="宋体" w:eastAsia="宋体" w:cs="Arial"/>
          <w:szCs w:val="21"/>
          <w:u w:val="single"/>
        </w:rPr>
        <w:tab/>
      </w:r>
      <w:r>
        <w:rPr>
          <w:rFonts w:ascii="宋体" w:hAnsi="宋体" w:eastAsia="宋体" w:cs="Arial"/>
          <w:szCs w:val="21"/>
          <w:u w:val="single"/>
        </w:rPr>
        <w:tab/>
      </w:r>
    </w:p>
    <w:p>
      <w:pPr>
        <w:adjustRightInd w:val="0"/>
        <w:snapToGrid w:val="0"/>
        <w:spacing w:line="360" w:lineRule="auto"/>
        <w:rPr>
          <w:rFonts w:ascii="宋体" w:hAnsi="宋体" w:eastAsia="宋体"/>
          <w:szCs w:val="21"/>
        </w:rPr>
      </w:pPr>
      <w:r>
        <w:rPr>
          <w:rFonts w:hint="eastAsia" w:ascii="宋体" w:hAnsi="宋体" w:eastAsia="宋体"/>
          <w:szCs w:val="21"/>
        </w:rPr>
        <w:t xml:space="preserve">       年 月 日</w:t>
      </w:r>
    </w:p>
    <w:p>
      <w:pPr>
        <w:adjustRightInd w:val="0"/>
        <w:snapToGrid w:val="0"/>
        <w:spacing w:line="360" w:lineRule="auto"/>
        <w:ind w:firstLine="3360" w:firstLineChars="1200"/>
        <w:rPr>
          <w:rFonts w:ascii="Times New Roman" w:hAnsi="Times New Roman" w:eastAsia="宋体" w:cs="Times New Roman"/>
          <w:sz w:val="28"/>
          <w:szCs w:val="28"/>
        </w:rPr>
      </w:pPr>
    </w:p>
    <w:p>
      <w:pPr>
        <w:spacing w:line="360" w:lineRule="auto"/>
        <w:jc w:val="left"/>
        <w:rPr>
          <w:rFonts w:ascii="Arial" w:hAnsi="Arial" w:eastAsia="宋体" w:cs="Arial"/>
          <w:b/>
          <w:bCs/>
          <w:sz w:val="24"/>
          <w:szCs w:val="20"/>
        </w:rPr>
      </w:pPr>
    </w:p>
    <w:p>
      <w:pPr>
        <w:spacing w:line="360" w:lineRule="auto"/>
        <w:jc w:val="left"/>
        <w:rPr>
          <w:rFonts w:ascii="Arial" w:hAnsi="Arial" w:eastAsia="宋体" w:cs="Arial"/>
          <w:b/>
          <w:bCs/>
          <w:sz w:val="24"/>
          <w:szCs w:val="20"/>
        </w:rPr>
      </w:pPr>
    </w:p>
    <w:p>
      <w:pPr>
        <w:spacing w:line="360" w:lineRule="auto"/>
        <w:jc w:val="left"/>
        <w:rPr>
          <w:rFonts w:ascii="Arial" w:hAnsi="Arial" w:eastAsia="宋体" w:cs="Arial"/>
          <w:b/>
          <w:sz w:val="24"/>
          <w:szCs w:val="20"/>
        </w:rPr>
      </w:pPr>
    </w:p>
    <w:p>
      <w:pPr>
        <w:spacing w:line="360" w:lineRule="auto"/>
        <w:jc w:val="left"/>
        <w:rPr>
          <w:rFonts w:ascii="Arial" w:hAnsi="Arial" w:eastAsia="宋体" w:cs="Arial"/>
          <w:b/>
          <w:sz w:val="24"/>
          <w:szCs w:val="20"/>
        </w:rPr>
      </w:pPr>
      <w:r>
        <w:rPr>
          <w:rFonts w:ascii="Arial" w:hAnsi="Arial" w:eastAsia="宋体" w:cs="Arial"/>
          <w:b/>
          <w:sz w:val="24"/>
          <w:szCs w:val="20"/>
        </w:rPr>
        <w:br w:type="page"/>
      </w:r>
    </w:p>
    <w:p>
      <w:pPr>
        <w:pStyle w:val="2"/>
      </w:pPr>
      <w:r>
        <w:rPr>
          <w:rFonts w:hint="eastAsia"/>
        </w:rPr>
        <w:t>附件2 法定代表人证明书</w:t>
      </w:r>
      <w:r>
        <w:t xml:space="preserve"> (格式)</w:t>
      </w:r>
    </w:p>
    <w:p>
      <w:pPr>
        <w:spacing w:line="360" w:lineRule="auto"/>
      </w:pPr>
    </w:p>
    <w:p>
      <w:pPr>
        <w:spacing w:line="360" w:lineRule="auto"/>
        <w:jc w:val="center"/>
        <w:rPr>
          <w:b/>
          <w:bCs/>
          <w:sz w:val="24"/>
          <w:szCs w:val="32"/>
        </w:rPr>
      </w:pPr>
      <w:r>
        <w:rPr>
          <w:rFonts w:hint="eastAsia"/>
          <w:b/>
          <w:bCs/>
          <w:sz w:val="24"/>
          <w:szCs w:val="32"/>
        </w:rPr>
        <w:t>法定代表人证明书</w:t>
      </w:r>
    </w:p>
    <w:p>
      <w:pPr>
        <w:spacing w:line="360" w:lineRule="auto"/>
        <w:rPr>
          <w:rFonts w:ascii="宋体" w:hAnsi="宋体" w:eastAsia="宋体" w:cs="Times New Roman"/>
          <w:szCs w:val="21"/>
        </w:rPr>
      </w:pPr>
      <w:r>
        <w:rPr>
          <w:rFonts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ascii="宋体" w:hAnsi="宋体" w:eastAsia="宋体" w:cs="Times New Roman"/>
          <w:szCs w:val="21"/>
        </w:rPr>
        <w:t>XX</w:t>
      </w:r>
      <w:r>
        <w:rPr>
          <w:rFonts w:hint="eastAsia" w:ascii="宋体" w:hAnsi="宋体" w:eastAsia="宋体" w:cs="Times New Roman"/>
          <w:szCs w:val="21"/>
        </w:rPr>
        <w:t>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spacing w:line="360" w:lineRule="auto"/>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spacing w:line="360" w:lineRule="auto"/>
        <w:rPr>
          <w:rFonts w:ascii="宋体" w:hAnsi="宋体" w:eastAsia="宋体" w:cs="Times New Roman"/>
          <w:szCs w:val="21"/>
        </w:rPr>
      </w:pPr>
    </w:p>
    <w:p>
      <w:pPr>
        <w:tabs>
          <w:tab w:val="left" w:pos="3780"/>
        </w:tabs>
        <w:spacing w:line="360" w:lineRule="auto"/>
        <w:ind w:left="4410"/>
        <w:rPr>
          <w:rFonts w:ascii="宋体" w:hAnsi="宋体" w:eastAsia="宋体" w:cs="Times New Roman"/>
          <w:szCs w:val="21"/>
        </w:rPr>
      </w:pPr>
      <w:r>
        <w:rPr>
          <w:rFonts w:hint="eastAsia" w:ascii="宋体" w:hAnsi="宋体" w:eastAsia="宋体" w:cs="Times New Roman"/>
          <w:szCs w:val="21"/>
        </w:rPr>
        <w:t>公司（法人公章）：</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b/>
          <w:bCs/>
          <w:szCs w:val="21"/>
        </w:rPr>
      </w:pPr>
      <w:r>
        <w:rPr>
          <w:rFonts w:hint="eastAsia" w:ascii="宋体" w:hAnsi="宋体" w:eastAsia="宋体" w:cs="Times New Roman"/>
          <w:b/>
          <w:bCs/>
          <w:szCs w:val="21"/>
        </w:rPr>
        <w:t>附身份证复印件（正反面）</w:t>
      </w: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pStyle w:val="2"/>
      </w:pPr>
      <w:r>
        <w:rPr>
          <w:rFonts w:hint="eastAsia"/>
        </w:rPr>
        <w:t>附件3</w:t>
      </w:r>
      <w:r>
        <w:t xml:space="preserve"> </w:t>
      </w:r>
      <w:r>
        <w:rPr>
          <w:rFonts w:hint="eastAsia"/>
        </w:rPr>
        <w:t>法定代表人授权书（格式）</w:t>
      </w:r>
    </w:p>
    <w:p>
      <w:pPr>
        <w:spacing w:line="360" w:lineRule="auto"/>
        <w:jc w:val="center"/>
        <w:rPr>
          <w:rFonts w:ascii="Arial" w:hAnsi="Arial" w:eastAsia="宋体" w:cs="Arial"/>
          <w:b/>
          <w:sz w:val="24"/>
          <w:szCs w:val="20"/>
        </w:rPr>
      </w:pPr>
    </w:p>
    <w:p>
      <w:pPr>
        <w:spacing w:line="360" w:lineRule="auto"/>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ind w:firstLine="420" w:firstLineChars="200"/>
        <w:rPr>
          <w:rFonts w:ascii="Arial" w:hAnsi="Arial" w:eastAsia="宋体" w:cs="Arial"/>
          <w:szCs w:val="21"/>
        </w:rPr>
      </w:pPr>
    </w:p>
    <w:p>
      <w:pPr>
        <w:tabs>
          <w:tab w:val="left" w:pos="5580"/>
        </w:tabs>
        <w:spacing w:line="360" w:lineRule="auto"/>
        <w:ind w:firstLine="420" w:firstLineChars="200"/>
        <w:rPr>
          <w:rFonts w:ascii="Arial" w:hAnsi="Arial" w:eastAsia="宋体" w:cs="Arial"/>
          <w:szCs w:val="21"/>
        </w:rPr>
      </w:pP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left="420" w:leftChars="20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p>
    <w:p>
      <w:pPr>
        <w:tabs>
          <w:tab w:val="left" w:pos="5580"/>
        </w:tabs>
        <w:spacing w:line="360" w:lineRule="auto"/>
        <w:ind w:left="420" w:leftChars="200"/>
        <w:rPr>
          <w:rFonts w:ascii="Arial" w:hAnsi="Arial" w:eastAsia="宋体" w:cs="Arial"/>
          <w:szCs w:val="21"/>
        </w:rPr>
      </w:pPr>
      <w:r>
        <w:rPr>
          <w:rFonts w:ascii="Arial" w:hAnsi="Arial" w:eastAsia="宋体" w:cs="Arial"/>
          <w:szCs w:val="21"/>
        </w:rPr>
        <w:t>法定代表人签字_____________________________</w:t>
      </w:r>
    </w:p>
    <w:p>
      <w:pPr>
        <w:tabs>
          <w:tab w:val="left" w:pos="5580"/>
        </w:tabs>
        <w:spacing w:line="360" w:lineRule="auto"/>
        <w:ind w:left="420" w:hanging="420" w:hangingChars="200"/>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ind w:left="420" w:hanging="420" w:hangingChars="200"/>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szCs w:val="22"/>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spacing w:line="360" w:lineRule="auto"/>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spacing w:line="360" w:lineRule="auto"/>
        <w:rPr>
          <w:rFonts w:ascii="宋体" w:hAnsi="宋体" w:eastAsia="宋体" w:cs="Times New Roman"/>
          <w:b/>
          <w:sz w:val="24"/>
          <w:szCs w:val="32"/>
        </w:rPr>
        <w:sectPr>
          <w:pgSz w:w="11906" w:h="16838"/>
          <w:pgMar w:top="1440" w:right="1800" w:bottom="1440" w:left="1800" w:header="851" w:footer="992" w:gutter="0"/>
          <w:cols w:space="425" w:num="1"/>
          <w:docGrid w:type="lines" w:linePitch="312" w:charSpace="0"/>
        </w:sectPr>
      </w:pPr>
    </w:p>
    <w:p>
      <w:pPr>
        <w:pStyle w:val="2"/>
        <w:sectPr>
          <w:pgSz w:w="11906" w:h="16838"/>
          <w:pgMar w:top="1440" w:right="1800" w:bottom="1440" w:left="1800" w:header="851" w:footer="992" w:gutter="0"/>
          <w:cols w:space="425" w:num="1"/>
          <w:docGrid w:type="lines" w:linePitch="312" w:charSpace="0"/>
        </w:sectPr>
      </w:pPr>
      <w:r>
        <w:rPr>
          <w:rFonts w:hint="eastAsia"/>
        </w:rPr>
        <w:t>附件4</w:t>
      </w:r>
      <w:r>
        <w:t xml:space="preserve"> </w:t>
      </w:r>
      <w:r>
        <w:rPr>
          <w:rFonts w:hint="eastAsia"/>
        </w:rPr>
        <w:t>法人营业执照的复印件、税务登记证书复印件（若提供的营业执照为三证合一，则税务登记证可不单独提供）；</w:t>
      </w:r>
    </w:p>
    <w:p>
      <w:pPr>
        <w:pStyle w:val="2"/>
      </w:pPr>
      <w:r>
        <w:rPr>
          <w:rFonts w:hint="eastAsia"/>
        </w:rPr>
        <w:t>附件5</w:t>
      </w:r>
    </w:p>
    <w:p>
      <w:pPr>
        <w:spacing w:before="120" w:line="360" w:lineRule="auto"/>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line="360" w:lineRule="auto"/>
        <w:rPr>
          <w:rFonts w:ascii="Times New Roman" w:hAnsi="Times New Roman" w:eastAsia="宋体" w:cs="Times New Roman"/>
          <w:szCs w:val="20"/>
        </w:rPr>
      </w:pPr>
    </w:p>
    <w:p>
      <w:pPr>
        <w:spacing w:after="120" w:line="360" w:lineRule="auto"/>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line="360" w:lineRule="auto"/>
              <w:rPr>
                <w:rFonts w:ascii="Times New Roman" w:hAnsi="Times New Roman" w:eastAsia="宋体" w:cs="Times New Roman"/>
                <w:szCs w:val="20"/>
              </w:rPr>
            </w:pPr>
          </w:p>
        </w:tc>
        <w:tc>
          <w:tcPr>
            <w:tcW w:w="708" w:type="dxa"/>
            <w:vAlign w:val="center"/>
          </w:tcPr>
          <w:p>
            <w:pPr>
              <w:spacing w:before="120" w:after="120" w:line="360" w:lineRule="auto"/>
              <w:rPr>
                <w:rFonts w:ascii="Times New Roman" w:hAnsi="Times New Roman" w:eastAsia="宋体" w:cs="Times New Roman"/>
                <w:szCs w:val="20"/>
              </w:rPr>
            </w:pPr>
          </w:p>
        </w:tc>
        <w:tc>
          <w:tcPr>
            <w:tcW w:w="1163" w:type="dxa"/>
            <w:vAlign w:val="center"/>
          </w:tcPr>
          <w:p>
            <w:pPr>
              <w:spacing w:before="120" w:after="120" w:line="360" w:lineRule="auto"/>
              <w:rPr>
                <w:rFonts w:ascii="Times New Roman" w:hAnsi="Times New Roman" w:eastAsia="宋体" w:cs="Times New Roman"/>
                <w:szCs w:val="20"/>
              </w:rPr>
            </w:pPr>
          </w:p>
        </w:tc>
        <w:tc>
          <w:tcPr>
            <w:tcW w:w="2023" w:type="dxa"/>
            <w:vAlign w:val="center"/>
          </w:tcPr>
          <w:p>
            <w:pPr>
              <w:spacing w:before="120" w:after="120" w:line="360" w:lineRule="auto"/>
              <w:rPr>
                <w:rFonts w:ascii="Times New Roman" w:hAnsi="Times New Roman" w:eastAsia="宋体" w:cs="Times New Roman"/>
                <w:szCs w:val="20"/>
              </w:rPr>
            </w:pPr>
          </w:p>
        </w:tc>
        <w:tc>
          <w:tcPr>
            <w:tcW w:w="2520" w:type="dxa"/>
            <w:vAlign w:val="center"/>
          </w:tcPr>
          <w:p>
            <w:pPr>
              <w:spacing w:before="120" w:after="120" w:line="360" w:lineRule="auto"/>
              <w:rPr>
                <w:rFonts w:ascii="Times New Roman" w:hAnsi="Times New Roman" w:eastAsia="宋体" w:cs="Times New Roman"/>
                <w:szCs w:val="20"/>
              </w:rPr>
            </w:pPr>
          </w:p>
        </w:tc>
        <w:tc>
          <w:tcPr>
            <w:tcW w:w="957" w:type="dxa"/>
            <w:vAlign w:val="center"/>
          </w:tcPr>
          <w:p>
            <w:pPr>
              <w:spacing w:before="120" w:after="120" w:line="360" w:lineRule="auto"/>
              <w:rPr>
                <w:rFonts w:ascii="Times New Roman" w:hAnsi="Times New Roman" w:eastAsia="宋体" w:cs="Times New Roman"/>
                <w:szCs w:val="20"/>
              </w:rPr>
            </w:pPr>
          </w:p>
        </w:tc>
        <w:tc>
          <w:tcPr>
            <w:tcW w:w="1134" w:type="dxa"/>
            <w:vAlign w:val="center"/>
          </w:tcPr>
          <w:p>
            <w:pPr>
              <w:spacing w:before="120" w:after="120"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line="360" w:lineRule="auto"/>
              <w:rPr>
                <w:rFonts w:ascii="Times New Roman" w:hAnsi="Times New Roman" w:eastAsia="宋体" w:cs="Times New Roman"/>
                <w:szCs w:val="20"/>
              </w:rPr>
            </w:pPr>
          </w:p>
        </w:tc>
        <w:tc>
          <w:tcPr>
            <w:tcW w:w="708" w:type="dxa"/>
            <w:vAlign w:val="center"/>
          </w:tcPr>
          <w:p>
            <w:pPr>
              <w:spacing w:before="120" w:after="120" w:line="360" w:lineRule="auto"/>
              <w:rPr>
                <w:rFonts w:ascii="Times New Roman" w:hAnsi="Times New Roman" w:eastAsia="宋体" w:cs="Times New Roman"/>
                <w:szCs w:val="20"/>
              </w:rPr>
            </w:pPr>
          </w:p>
        </w:tc>
        <w:tc>
          <w:tcPr>
            <w:tcW w:w="1163" w:type="dxa"/>
            <w:vAlign w:val="center"/>
          </w:tcPr>
          <w:p>
            <w:pPr>
              <w:spacing w:before="120" w:after="120" w:line="360" w:lineRule="auto"/>
              <w:rPr>
                <w:rFonts w:ascii="Times New Roman" w:hAnsi="Times New Roman" w:eastAsia="宋体" w:cs="Times New Roman"/>
                <w:szCs w:val="20"/>
              </w:rPr>
            </w:pPr>
          </w:p>
        </w:tc>
        <w:tc>
          <w:tcPr>
            <w:tcW w:w="2023" w:type="dxa"/>
            <w:vAlign w:val="center"/>
          </w:tcPr>
          <w:p>
            <w:pPr>
              <w:spacing w:before="120" w:after="120" w:line="360" w:lineRule="auto"/>
              <w:rPr>
                <w:rFonts w:ascii="Times New Roman" w:hAnsi="Times New Roman" w:eastAsia="宋体" w:cs="Times New Roman"/>
                <w:szCs w:val="20"/>
              </w:rPr>
            </w:pPr>
          </w:p>
        </w:tc>
        <w:tc>
          <w:tcPr>
            <w:tcW w:w="2520" w:type="dxa"/>
            <w:vAlign w:val="center"/>
          </w:tcPr>
          <w:p>
            <w:pPr>
              <w:adjustRightInd w:val="0"/>
              <w:snapToGrid w:val="0"/>
              <w:spacing w:line="360" w:lineRule="auto"/>
              <w:rPr>
                <w:rFonts w:ascii="Times New Roman" w:hAnsi="Times New Roman" w:eastAsia="宋体" w:cs="Times New Roman"/>
                <w:szCs w:val="20"/>
              </w:rPr>
            </w:pPr>
          </w:p>
        </w:tc>
        <w:tc>
          <w:tcPr>
            <w:tcW w:w="957" w:type="dxa"/>
            <w:vAlign w:val="center"/>
          </w:tcPr>
          <w:p>
            <w:pPr>
              <w:spacing w:before="120" w:after="120" w:line="360" w:lineRule="auto"/>
              <w:rPr>
                <w:rFonts w:ascii="Times New Roman" w:hAnsi="Times New Roman" w:eastAsia="宋体" w:cs="Times New Roman"/>
                <w:szCs w:val="20"/>
              </w:rPr>
            </w:pPr>
          </w:p>
        </w:tc>
        <w:tc>
          <w:tcPr>
            <w:tcW w:w="1134" w:type="dxa"/>
            <w:vAlign w:val="center"/>
          </w:tcPr>
          <w:p>
            <w:pPr>
              <w:spacing w:before="120" w:after="120"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line="360" w:lineRule="auto"/>
              <w:rPr>
                <w:rFonts w:ascii="Times New Roman" w:hAnsi="Times New Roman" w:eastAsia="宋体" w:cs="Times New Roman"/>
                <w:szCs w:val="20"/>
              </w:rPr>
            </w:pPr>
          </w:p>
        </w:tc>
        <w:tc>
          <w:tcPr>
            <w:tcW w:w="708" w:type="dxa"/>
            <w:vAlign w:val="center"/>
          </w:tcPr>
          <w:p>
            <w:pPr>
              <w:spacing w:before="120" w:after="120" w:line="360" w:lineRule="auto"/>
              <w:rPr>
                <w:rFonts w:ascii="Times New Roman" w:hAnsi="Times New Roman" w:eastAsia="宋体" w:cs="Times New Roman"/>
                <w:szCs w:val="20"/>
              </w:rPr>
            </w:pPr>
          </w:p>
        </w:tc>
        <w:tc>
          <w:tcPr>
            <w:tcW w:w="1163" w:type="dxa"/>
            <w:vAlign w:val="center"/>
          </w:tcPr>
          <w:p>
            <w:pPr>
              <w:spacing w:before="120" w:after="120" w:line="360" w:lineRule="auto"/>
              <w:rPr>
                <w:rFonts w:ascii="Times New Roman" w:hAnsi="Times New Roman" w:eastAsia="宋体" w:cs="Times New Roman"/>
                <w:szCs w:val="20"/>
              </w:rPr>
            </w:pPr>
          </w:p>
        </w:tc>
        <w:tc>
          <w:tcPr>
            <w:tcW w:w="2023" w:type="dxa"/>
            <w:vAlign w:val="center"/>
          </w:tcPr>
          <w:p>
            <w:pPr>
              <w:spacing w:before="120" w:after="120" w:line="360" w:lineRule="auto"/>
              <w:rPr>
                <w:rFonts w:ascii="Times New Roman" w:hAnsi="Times New Roman" w:eastAsia="宋体" w:cs="Times New Roman"/>
                <w:szCs w:val="20"/>
              </w:rPr>
            </w:pPr>
          </w:p>
        </w:tc>
        <w:tc>
          <w:tcPr>
            <w:tcW w:w="2520" w:type="dxa"/>
            <w:vAlign w:val="center"/>
          </w:tcPr>
          <w:p>
            <w:pPr>
              <w:spacing w:before="120" w:after="120" w:line="360" w:lineRule="auto"/>
              <w:rPr>
                <w:rFonts w:ascii="Times New Roman" w:hAnsi="Times New Roman" w:eastAsia="宋体" w:cs="Times New Roman"/>
                <w:szCs w:val="20"/>
              </w:rPr>
            </w:pPr>
          </w:p>
        </w:tc>
        <w:tc>
          <w:tcPr>
            <w:tcW w:w="957" w:type="dxa"/>
            <w:vAlign w:val="center"/>
          </w:tcPr>
          <w:p>
            <w:pPr>
              <w:spacing w:before="120" w:after="120" w:line="360" w:lineRule="auto"/>
              <w:rPr>
                <w:rFonts w:ascii="Times New Roman" w:hAnsi="Times New Roman" w:eastAsia="宋体" w:cs="Times New Roman"/>
                <w:szCs w:val="20"/>
              </w:rPr>
            </w:pPr>
          </w:p>
        </w:tc>
        <w:tc>
          <w:tcPr>
            <w:tcW w:w="1134" w:type="dxa"/>
            <w:vAlign w:val="center"/>
          </w:tcPr>
          <w:p>
            <w:pPr>
              <w:spacing w:before="120" w:after="120"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line="360" w:lineRule="auto"/>
              <w:rPr>
                <w:rFonts w:ascii="Times New Roman" w:hAnsi="Times New Roman" w:eastAsia="宋体" w:cs="Times New Roman"/>
                <w:szCs w:val="20"/>
              </w:rPr>
            </w:pPr>
          </w:p>
        </w:tc>
        <w:tc>
          <w:tcPr>
            <w:tcW w:w="708" w:type="dxa"/>
            <w:vAlign w:val="center"/>
          </w:tcPr>
          <w:p>
            <w:pPr>
              <w:spacing w:before="120" w:after="120" w:line="360" w:lineRule="auto"/>
              <w:rPr>
                <w:rFonts w:ascii="Times New Roman" w:hAnsi="Times New Roman" w:eastAsia="宋体" w:cs="Times New Roman"/>
                <w:szCs w:val="20"/>
              </w:rPr>
            </w:pPr>
          </w:p>
        </w:tc>
        <w:tc>
          <w:tcPr>
            <w:tcW w:w="1163" w:type="dxa"/>
            <w:vAlign w:val="center"/>
          </w:tcPr>
          <w:p>
            <w:pPr>
              <w:spacing w:before="120" w:after="120" w:line="360" w:lineRule="auto"/>
              <w:rPr>
                <w:rFonts w:ascii="Times New Roman" w:hAnsi="Times New Roman" w:eastAsia="宋体" w:cs="Times New Roman"/>
                <w:szCs w:val="20"/>
              </w:rPr>
            </w:pPr>
          </w:p>
        </w:tc>
        <w:tc>
          <w:tcPr>
            <w:tcW w:w="2023" w:type="dxa"/>
            <w:vAlign w:val="center"/>
          </w:tcPr>
          <w:p>
            <w:pPr>
              <w:spacing w:before="120" w:after="120" w:line="360" w:lineRule="auto"/>
              <w:rPr>
                <w:rFonts w:ascii="Times New Roman" w:hAnsi="Times New Roman" w:eastAsia="宋体" w:cs="Times New Roman"/>
                <w:szCs w:val="20"/>
              </w:rPr>
            </w:pPr>
          </w:p>
        </w:tc>
        <w:tc>
          <w:tcPr>
            <w:tcW w:w="2520" w:type="dxa"/>
            <w:vAlign w:val="center"/>
          </w:tcPr>
          <w:p>
            <w:pPr>
              <w:spacing w:before="120" w:after="120" w:line="360" w:lineRule="auto"/>
              <w:rPr>
                <w:rFonts w:ascii="Times New Roman" w:hAnsi="Times New Roman" w:eastAsia="宋体" w:cs="Times New Roman"/>
                <w:szCs w:val="20"/>
              </w:rPr>
            </w:pPr>
          </w:p>
        </w:tc>
        <w:tc>
          <w:tcPr>
            <w:tcW w:w="957" w:type="dxa"/>
            <w:vAlign w:val="center"/>
          </w:tcPr>
          <w:p>
            <w:pPr>
              <w:spacing w:before="120" w:after="120" w:line="360" w:lineRule="auto"/>
              <w:rPr>
                <w:rFonts w:ascii="Times New Roman" w:hAnsi="Times New Roman" w:eastAsia="宋体" w:cs="Times New Roman"/>
                <w:szCs w:val="20"/>
              </w:rPr>
            </w:pPr>
          </w:p>
        </w:tc>
        <w:tc>
          <w:tcPr>
            <w:tcW w:w="1134" w:type="dxa"/>
            <w:vAlign w:val="center"/>
          </w:tcPr>
          <w:p>
            <w:pPr>
              <w:spacing w:before="120" w:after="120"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line="360" w:lineRule="auto"/>
              <w:rPr>
                <w:rFonts w:ascii="Times New Roman" w:hAnsi="Times New Roman" w:eastAsia="宋体" w:cs="Times New Roman"/>
                <w:szCs w:val="20"/>
              </w:rPr>
            </w:pPr>
          </w:p>
        </w:tc>
        <w:tc>
          <w:tcPr>
            <w:tcW w:w="708" w:type="dxa"/>
            <w:vAlign w:val="center"/>
          </w:tcPr>
          <w:p>
            <w:pPr>
              <w:spacing w:before="120" w:after="120" w:line="360" w:lineRule="auto"/>
              <w:rPr>
                <w:rFonts w:ascii="Times New Roman" w:hAnsi="Times New Roman" w:eastAsia="宋体" w:cs="Times New Roman"/>
                <w:szCs w:val="20"/>
              </w:rPr>
            </w:pPr>
          </w:p>
        </w:tc>
        <w:tc>
          <w:tcPr>
            <w:tcW w:w="1163" w:type="dxa"/>
            <w:vAlign w:val="center"/>
          </w:tcPr>
          <w:p>
            <w:pPr>
              <w:spacing w:before="120" w:after="120" w:line="360" w:lineRule="auto"/>
              <w:rPr>
                <w:rFonts w:ascii="Times New Roman" w:hAnsi="Times New Roman" w:eastAsia="宋体" w:cs="Times New Roman"/>
                <w:szCs w:val="20"/>
              </w:rPr>
            </w:pPr>
          </w:p>
        </w:tc>
        <w:tc>
          <w:tcPr>
            <w:tcW w:w="2023" w:type="dxa"/>
            <w:vAlign w:val="center"/>
          </w:tcPr>
          <w:p>
            <w:pPr>
              <w:spacing w:before="120" w:after="120" w:line="360" w:lineRule="auto"/>
              <w:rPr>
                <w:rFonts w:ascii="Times New Roman" w:hAnsi="Times New Roman" w:eastAsia="宋体" w:cs="Times New Roman"/>
                <w:szCs w:val="20"/>
              </w:rPr>
            </w:pPr>
          </w:p>
        </w:tc>
        <w:tc>
          <w:tcPr>
            <w:tcW w:w="2520" w:type="dxa"/>
            <w:vAlign w:val="center"/>
          </w:tcPr>
          <w:p>
            <w:pPr>
              <w:spacing w:before="120" w:after="120" w:line="360" w:lineRule="auto"/>
              <w:rPr>
                <w:rFonts w:ascii="Times New Roman" w:hAnsi="Times New Roman" w:eastAsia="宋体" w:cs="Times New Roman"/>
                <w:szCs w:val="20"/>
              </w:rPr>
            </w:pPr>
          </w:p>
        </w:tc>
        <w:tc>
          <w:tcPr>
            <w:tcW w:w="957" w:type="dxa"/>
            <w:vAlign w:val="center"/>
          </w:tcPr>
          <w:p>
            <w:pPr>
              <w:spacing w:before="120" w:after="120" w:line="360" w:lineRule="auto"/>
              <w:rPr>
                <w:rFonts w:ascii="Times New Roman" w:hAnsi="Times New Roman" w:eastAsia="宋体" w:cs="Times New Roman"/>
                <w:szCs w:val="20"/>
              </w:rPr>
            </w:pPr>
          </w:p>
        </w:tc>
        <w:tc>
          <w:tcPr>
            <w:tcW w:w="1134" w:type="dxa"/>
            <w:vAlign w:val="center"/>
          </w:tcPr>
          <w:p>
            <w:pPr>
              <w:spacing w:before="120" w:after="120" w:line="360" w:lineRule="auto"/>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spacing w:line="360" w:lineRule="auto"/>
        <w:rPr>
          <w:rFonts w:ascii="Arial" w:hAnsi="Arial" w:eastAsia="宋体" w:cs="Arial"/>
          <w:szCs w:val="21"/>
        </w:rPr>
      </w:pPr>
    </w:p>
    <w:p>
      <w:pPr>
        <w:spacing w:line="36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spacing w:line="360" w:lineRule="auto"/>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hint="eastAsia" w:ascii="Arial" w:hAnsi="Arial" w:eastAsia="宋体" w:cs="Arial"/>
          <w:szCs w:val="21"/>
        </w:rPr>
        <w:t>）：</w:t>
      </w:r>
      <w:r>
        <w:rPr>
          <w:rFonts w:ascii="Arial" w:hAnsi="Arial" w:eastAsia="宋体" w:cs="Arial"/>
          <w:szCs w:val="21"/>
          <w:u w:val="single"/>
        </w:rPr>
        <w:tab/>
      </w:r>
      <w:r>
        <w:rPr>
          <w:rFonts w:ascii="Arial" w:hAnsi="Arial" w:eastAsia="宋体" w:cs="Arial"/>
          <w:szCs w:val="21"/>
          <w:u w:val="single"/>
        </w:rPr>
        <w:t xml:space="preserve">         </w:t>
      </w:r>
    </w:p>
    <w:p>
      <w:pPr>
        <w:spacing w:line="360" w:lineRule="auto"/>
        <w:rPr>
          <w:rFonts w:ascii="Times New Roman" w:hAnsi="Times New Roman" w:eastAsia="宋体" w:cs="Times New Roman"/>
          <w:szCs w:val="20"/>
        </w:rPr>
      </w:pPr>
    </w:p>
    <w:p>
      <w:pPr>
        <w:spacing w:before="120" w:line="360" w:lineRule="auto"/>
        <w:jc w:val="center"/>
        <w:outlineLvl w:val="0"/>
        <w:rPr>
          <w:rFonts w:ascii="Times New Roman" w:hAnsi="Times New Roman" w:eastAsia="宋体" w:cs="Times New Roman"/>
          <w:b/>
          <w:szCs w:val="20"/>
        </w:rPr>
      </w:pPr>
      <w:bookmarkStart w:id="0" w:name="_Toc233001761"/>
    </w:p>
    <w:p>
      <w:pPr>
        <w:spacing w:before="120" w:line="360" w:lineRule="auto"/>
        <w:jc w:val="center"/>
        <w:outlineLvl w:val="0"/>
        <w:rPr>
          <w:rFonts w:ascii="Times New Roman" w:hAnsi="Times New Roman" w:eastAsia="宋体" w:cs="Times New Roman"/>
          <w:b/>
          <w:szCs w:val="20"/>
        </w:rPr>
      </w:pPr>
    </w:p>
    <w:p>
      <w:pPr>
        <w:spacing w:before="120" w:line="360" w:lineRule="auto"/>
        <w:jc w:val="center"/>
        <w:outlineLvl w:val="0"/>
        <w:rPr>
          <w:rFonts w:ascii="Times New Roman" w:hAnsi="Times New Roman" w:eastAsia="宋体" w:cs="Times New Roman"/>
          <w:b/>
          <w:szCs w:val="20"/>
        </w:rPr>
      </w:pPr>
    </w:p>
    <w:p>
      <w:pPr>
        <w:spacing w:before="120" w:line="360" w:lineRule="auto"/>
        <w:jc w:val="center"/>
        <w:rPr>
          <w:rFonts w:ascii="黑体" w:hAnsi="黑体" w:eastAsia="黑体" w:cs="Times New Roman"/>
          <w:sz w:val="32"/>
          <w:szCs w:val="32"/>
        </w:rPr>
        <w:sectPr>
          <w:pgSz w:w="11906" w:h="16838"/>
          <w:pgMar w:top="1440" w:right="1800" w:bottom="1440" w:left="1800" w:header="851" w:footer="992" w:gutter="0"/>
          <w:cols w:space="425" w:num="1"/>
          <w:docGrid w:type="lines" w:linePitch="312" w:charSpace="0"/>
        </w:sectPr>
      </w:pPr>
    </w:p>
    <w:p>
      <w:pPr>
        <w:spacing w:before="120" w:line="360" w:lineRule="auto"/>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spacing w:line="360" w:lineRule="auto"/>
        <w:jc w:val="center"/>
        <w:rPr>
          <w:rFonts w:ascii="Times New Roman" w:hAnsi="Times New Roman" w:eastAsia="宋体" w:cs="Times New Roman"/>
          <w:szCs w:val="20"/>
        </w:rPr>
      </w:pPr>
    </w:p>
    <w:p>
      <w:pPr>
        <w:spacing w:after="120" w:line="360" w:lineRule="auto"/>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spacing w:line="360" w:lineRule="auto"/>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line="360" w:lineRule="auto"/>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spacing w:line="360" w:lineRule="auto"/>
              <w:rPr>
                <w:rFonts w:ascii="Times New Roman" w:hAnsi="Times New Roman" w:eastAsia="宋体" w:cs="Times New Roman"/>
                <w:szCs w:val="20"/>
              </w:rPr>
            </w:pPr>
          </w:p>
        </w:tc>
        <w:tc>
          <w:tcPr>
            <w:tcW w:w="1609" w:type="dxa"/>
            <w:vAlign w:val="center"/>
          </w:tcPr>
          <w:p>
            <w:pPr>
              <w:spacing w:line="360" w:lineRule="auto"/>
              <w:rPr>
                <w:rFonts w:ascii="Times New Roman" w:hAnsi="Times New Roman" w:eastAsia="宋体" w:cs="Times New Roman"/>
                <w:szCs w:val="20"/>
              </w:rPr>
            </w:pPr>
          </w:p>
        </w:tc>
        <w:tc>
          <w:tcPr>
            <w:tcW w:w="3240" w:type="dxa"/>
            <w:vAlign w:val="center"/>
          </w:tcPr>
          <w:p>
            <w:pPr>
              <w:spacing w:line="360" w:lineRule="auto"/>
              <w:rPr>
                <w:rFonts w:ascii="Times New Roman" w:hAnsi="Times New Roman" w:eastAsia="宋体" w:cs="Times New Roman"/>
                <w:szCs w:val="20"/>
              </w:rPr>
            </w:pPr>
          </w:p>
        </w:tc>
        <w:tc>
          <w:tcPr>
            <w:tcW w:w="1980"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spacing w:line="360" w:lineRule="auto"/>
              <w:rPr>
                <w:rFonts w:ascii="Times New Roman" w:hAnsi="Times New Roman" w:eastAsia="宋体" w:cs="Times New Roman"/>
                <w:szCs w:val="20"/>
              </w:rPr>
            </w:pPr>
          </w:p>
        </w:tc>
        <w:tc>
          <w:tcPr>
            <w:tcW w:w="1609" w:type="dxa"/>
            <w:vAlign w:val="center"/>
          </w:tcPr>
          <w:p>
            <w:pPr>
              <w:spacing w:line="360" w:lineRule="auto"/>
              <w:rPr>
                <w:rFonts w:ascii="Times New Roman" w:hAnsi="宋体" w:eastAsia="宋体" w:cs="Times New Roman"/>
                <w:szCs w:val="21"/>
              </w:rPr>
            </w:pPr>
          </w:p>
        </w:tc>
        <w:tc>
          <w:tcPr>
            <w:tcW w:w="3240" w:type="dxa"/>
            <w:vAlign w:val="center"/>
          </w:tcPr>
          <w:p>
            <w:pPr>
              <w:spacing w:line="360" w:lineRule="auto"/>
              <w:ind w:firstLine="315" w:firstLineChars="150"/>
              <w:rPr>
                <w:rFonts w:ascii="Times New Roman" w:hAnsi="宋体" w:eastAsia="宋体" w:cs="Times New Roman"/>
                <w:szCs w:val="21"/>
              </w:rPr>
            </w:pPr>
          </w:p>
        </w:tc>
        <w:tc>
          <w:tcPr>
            <w:tcW w:w="1980" w:type="dxa"/>
            <w:vAlign w:val="center"/>
          </w:tcPr>
          <w:p>
            <w:pPr>
              <w:spacing w:line="360" w:lineRule="auto"/>
              <w:rPr>
                <w:rFonts w:ascii="Times New Roman" w:hAnsi="宋体" w:eastAsia="宋体" w:cs="Times New Roman"/>
                <w:szCs w:val="21"/>
              </w:rPr>
            </w:pPr>
          </w:p>
        </w:tc>
        <w:tc>
          <w:tcPr>
            <w:tcW w:w="849"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spacing w:line="360" w:lineRule="auto"/>
              <w:rPr>
                <w:rFonts w:ascii="Times New Roman" w:hAnsi="Times New Roman" w:eastAsia="宋体" w:cs="Times New Roman"/>
                <w:szCs w:val="20"/>
              </w:rPr>
            </w:pPr>
          </w:p>
        </w:tc>
        <w:tc>
          <w:tcPr>
            <w:tcW w:w="1609" w:type="dxa"/>
            <w:vAlign w:val="center"/>
          </w:tcPr>
          <w:p>
            <w:pPr>
              <w:spacing w:line="360" w:lineRule="auto"/>
              <w:rPr>
                <w:rFonts w:ascii="Times New Roman" w:hAnsi="宋体" w:eastAsia="宋体" w:cs="Times New Roman"/>
                <w:szCs w:val="21"/>
              </w:rPr>
            </w:pPr>
          </w:p>
        </w:tc>
        <w:tc>
          <w:tcPr>
            <w:tcW w:w="3240" w:type="dxa"/>
            <w:vAlign w:val="center"/>
          </w:tcPr>
          <w:p>
            <w:pPr>
              <w:spacing w:line="360" w:lineRule="auto"/>
              <w:ind w:firstLine="315" w:firstLineChars="150"/>
              <w:rPr>
                <w:rFonts w:ascii="Times New Roman" w:hAnsi="宋体" w:eastAsia="宋体" w:cs="Times New Roman"/>
                <w:szCs w:val="21"/>
              </w:rPr>
            </w:pPr>
          </w:p>
        </w:tc>
        <w:tc>
          <w:tcPr>
            <w:tcW w:w="1980" w:type="dxa"/>
            <w:vAlign w:val="center"/>
          </w:tcPr>
          <w:p>
            <w:pPr>
              <w:spacing w:line="360" w:lineRule="auto"/>
              <w:rPr>
                <w:rFonts w:ascii="Times New Roman" w:hAnsi="宋体" w:eastAsia="宋体" w:cs="Times New Roman"/>
                <w:szCs w:val="21"/>
              </w:rPr>
            </w:pPr>
          </w:p>
        </w:tc>
        <w:tc>
          <w:tcPr>
            <w:tcW w:w="849"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spacing w:line="360" w:lineRule="auto"/>
              <w:rPr>
                <w:rFonts w:ascii="Times New Roman" w:hAnsi="Times New Roman" w:eastAsia="宋体" w:cs="Times New Roman"/>
                <w:szCs w:val="20"/>
              </w:rPr>
            </w:pPr>
          </w:p>
        </w:tc>
        <w:tc>
          <w:tcPr>
            <w:tcW w:w="1609" w:type="dxa"/>
            <w:vAlign w:val="center"/>
          </w:tcPr>
          <w:p>
            <w:pPr>
              <w:spacing w:line="360" w:lineRule="auto"/>
              <w:rPr>
                <w:rFonts w:ascii="Times New Roman" w:hAnsi="宋体" w:eastAsia="宋体" w:cs="Times New Roman"/>
                <w:szCs w:val="21"/>
              </w:rPr>
            </w:pPr>
          </w:p>
        </w:tc>
        <w:tc>
          <w:tcPr>
            <w:tcW w:w="3240" w:type="dxa"/>
            <w:vAlign w:val="center"/>
          </w:tcPr>
          <w:p>
            <w:pPr>
              <w:spacing w:line="360" w:lineRule="auto"/>
              <w:ind w:firstLine="315" w:firstLineChars="150"/>
              <w:rPr>
                <w:rFonts w:ascii="Times New Roman" w:hAnsi="宋体" w:eastAsia="宋体" w:cs="Times New Roman"/>
                <w:szCs w:val="21"/>
              </w:rPr>
            </w:pPr>
          </w:p>
        </w:tc>
        <w:tc>
          <w:tcPr>
            <w:tcW w:w="1980" w:type="dxa"/>
            <w:vAlign w:val="center"/>
          </w:tcPr>
          <w:p>
            <w:pPr>
              <w:spacing w:line="360" w:lineRule="auto"/>
              <w:rPr>
                <w:rFonts w:ascii="Times New Roman" w:hAnsi="宋体" w:eastAsia="宋体" w:cs="Times New Roman"/>
                <w:szCs w:val="21"/>
              </w:rPr>
            </w:pPr>
          </w:p>
        </w:tc>
        <w:tc>
          <w:tcPr>
            <w:tcW w:w="849"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spacing w:line="360" w:lineRule="auto"/>
              <w:rPr>
                <w:rFonts w:ascii="Times New Roman" w:hAnsi="Times New Roman" w:eastAsia="宋体" w:cs="Times New Roman"/>
                <w:szCs w:val="20"/>
              </w:rPr>
            </w:pPr>
          </w:p>
        </w:tc>
        <w:tc>
          <w:tcPr>
            <w:tcW w:w="1609" w:type="dxa"/>
            <w:vAlign w:val="center"/>
          </w:tcPr>
          <w:p>
            <w:pPr>
              <w:spacing w:line="360" w:lineRule="auto"/>
              <w:rPr>
                <w:rFonts w:ascii="Times New Roman" w:hAnsi="宋体" w:eastAsia="宋体" w:cs="Times New Roman"/>
                <w:szCs w:val="21"/>
              </w:rPr>
            </w:pPr>
          </w:p>
        </w:tc>
        <w:tc>
          <w:tcPr>
            <w:tcW w:w="3240" w:type="dxa"/>
            <w:vAlign w:val="center"/>
          </w:tcPr>
          <w:p>
            <w:pPr>
              <w:spacing w:line="360" w:lineRule="auto"/>
              <w:ind w:firstLine="315" w:firstLineChars="150"/>
              <w:rPr>
                <w:rFonts w:ascii="Times New Roman" w:hAnsi="宋体" w:eastAsia="宋体" w:cs="Times New Roman"/>
                <w:szCs w:val="21"/>
              </w:rPr>
            </w:pPr>
          </w:p>
        </w:tc>
        <w:tc>
          <w:tcPr>
            <w:tcW w:w="1980" w:type="dxa"/>
            <w:vAlign w:val="center"/>
          </w:tcPr>
          <w:p>
            <w:pPr>
              <w:spacing w:line="360" w:lineRule="auto"/>
              <w:rPr>
                <w:rFonts w:ascii="Times New Roman" w:hAnsi="宋体" w:eastAsia="宋体" w:cs="Times New Roman"/>
                <w:szCs w:val="21"/>
              </w:rPr>
            </w:pPr>
          </w:p>
        </w:tc>
        <w:tc>
          <w:tcPr>
            <w:tcW w:w="849" w:type="dxa"/>
            <w:vAlign w:val="center"/>
          </w:tcPr>
          <w:p>
            <w:pPr>
              <w:spacing w:line="360" w:lineRule="auto"/>
              <w:rPr>
                <w:rFonts w:ascii="Times New Roman" w:hAnsi="Times New Roman" w:eastAsia="宋体" w:cs="Times New Roman"/>
                <w:szCs w:val="20"/>
              </w:rPr>
            </w:pPr>
          </w:p>
        </w:tc>
        <w:tc>
          <w:tcPr>
            <w:tcW w:w="849" w:type="dxa"/>
            <w:vAlign w:val="center"/>
          </w:tcPr>
          <w:p>
            <w:pPr>
              <w:spacing w:line="360" w:lineRule="auto"/>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spacing w:line="360" w:lineRule="auto"/>
        <w:rPr>
          <w:rFonts w:ascii="Arial" w:hAnsi="Arial" w:eastAsia="宋体" w:cs="Arial"/>
          <w:szCs w:val="21"/>
        </w:rPr>
      </w:pPr>
    </w:p>
    <w:p>
      <w:pPr>
        <w:spacing w:line="36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spacing w:line="360" w:lineRule="auto"/>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hint="eastAsia" w:ascii="Arial" w:hAnsi="Arial" w:eastAsia="宋体" w:cs="Arial"/>
          <w:szCs w:val="21"/>
        </w:rPr>
        <w:t>：</w:t>
      </w:r>
      <w:r>
        <w:rPr>
          <w:rFonts w:ascii="Arial" w:hAnsi="Arial" w:eastAsia="宋体" w:cs="Arial"/>
          <w:szCs w:val="21"/>
          <w:u w:val="single"/>
        </w:rPr>
        <w:tab/>
      </w:r>
      <w:r>
        <w:rPr>
          <w:rFonts w:ascii="Arial" w:hAnsi="Arial" w:eastAsia="宋体" w:cs="Arial"/>
          <w:szCs w:val="21"/>
          <w:u w:val="single"/>
        </w:rPr>
        <w:tab/>
      </w:r>
    </w:p>
    <w:p>
      <w:pPr>
        <w:spacing w:line="360" w:lineRule="auto"/>
        <w:rPr>
          <w:rFonts w:ascii="Times New Roman" w:hAnsi="Times New Roman" w:eastAsia="宋体" w:cs="Times New Roman"/>
          <w:szCs w:val="20"/>
        </w:rPr>
      </w:pP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sectPr>
          <w:pgSz w:w="11906" w:h="16838"/>
          <w:pgMar w:top="1440" w:right="1800" w:bottom="1440" w:left="1800" w:header="851" w:footer="992" w:gutter="0"/>
          <w:cols w:space="425" w:num="1"/>
          <w:docGrid w:type="lines" w:linePitch="312" w:charSpace="0"/>
        </w:sectPr>
      </w:pPr>
    </w:p>
    <w:p>
      <w:pPr>
        <w:pStyle w:val="2"/>
      </w:pPr>
      <w:r>
        <w:rPr>
          <w:rFonts w:hint="eastAsia"/>
        </w:rPr>
        <w:t>附件6</w:t>
      </w:r>
      <w:r>
        <w:t xml:space="preserve"> </w:t>
      </w:r>
      <w:r>
        <w:rPr>
          <w:rFonts w:hint="eastAsia"/>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42"/>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序号</w:t>
            </w:r>
          </w:p>
        </w:tc>
        <w:tc>
          <w:tcPr>
            <w:tcW w:w="2142"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货物名称</w:t>
            </w: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数量</w:t>
            </w: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型号（配置）</w:t>
            </w: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总价</w:t>
            </w: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46" w:type="dxa"/>
            <w:vAlign w:val="center"/>
          </w:tcPr>
          <w:p>
            <w:pPr>
              <w:tabs>
                <w:tab w:val="left" w:pos="1480"/>
                <w:tab w:val="left" w:pos="5580"/>
              </w:tabs>
              <w:adjustRightInd w:val="0"/>
              <w:snapToGrid w:val="0"/>
              <w:spacing w:line="360" w:lineRule="auto"/>
              <w:rPr>
                <w:rFonts w:ascii="宋体" w:hAnsi="宋体" w:eastAsia="宋体" w:cs="Arial"/>
                <w:b/>
                <w:sz w:val="24"/>
                <w:szCs w:val="20"/>
              </w:rPr>
            </w:pPr>
            <w:r>
              <w:rPr>
                <w:rFonts w:hint="eastAsia" w:ascii="宋体" w:hAnsi="宋体" w:eastAsia="宋体" w:cs="Arial"/>
                <w:b/>
                <w:sz w:val="24"/>
                <w:szCs w:val="20"/>
              </w:rPr>
              <w:t>1</w:t>
            </w:r>
          </w:p>
        </w:tc>
        <w:tc>
          <w:tcPr>
            <w:tcW w:w="2142" w:type="dxa"/>
            <w:vAlign w:val="center"/>
          </w:tcPr>
          <w:p>
            <w:pPr>
              <w:tabs>
                <w:tab w:val="left" w:pos="1480"/>
                <w:tab w:val="left" w:pos="5580"/>
              </w:tabs>
              <w:adjustRightInd w:val="0"/>
              <w:snapToGrid w:val="0"/>
              <w:spacing w:line="360" w:lineRule="auto"/>
              <w:rPr>
                <w:rFonts w:ascii="宋体" w:hAnsi="宋体" w:eastAsia="宋体" w:cs="Arial"/>
                <w:b/>
                <w:sz w:val="24"/>
                <w:szCs w:val="20"/>
              </w:rPr>
            </w:pP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p>
        </w:tc>
        <w:tc>
          <w:tcPr>
            <w:tcW w:w="1494" w:type="dxa"/>
            <w:vAlign w:val="center"/>
          </w:tcPr>
          <w:p>
            <w:pPr>
              <w:tabs>
                <w:tab w:val="left" w:pos="1480"/>
                <w:tab w:val="left" w:pos="5580"/>
              </w:tabs>
              <w:adjustRightInd w:val="0"/>
              <w:snapToGrid w:val="0"/>
              <w:spacing w:line="360" w:lineRule="auto"/>
              <w:rPr>
                <w:rFonts w:ascii="宋体" w:hAnsi="宋体"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9"/>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4"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序号</w:t>
            </w:r>
          </w:p>
        </w:tc>
        <w:tc>
          <w:tcPr>
            <w:tcW w:w="1493"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货物名称</w:t>
            </w: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数量</w:t>
            </w:r>
          </w:p>
        </w:tc>
        <w:tc>
          <w:tcPr>
            <w:tcW w:w="1496"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型号（配置）</w:t>
            </w: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单价</w:t>
            </w:r>
          </w:p>
        </w:tc>
        <w:tc>
          <w:tcPr>
            <w:tcW w:w="1511" w:type="dxa"/>
          </w:tcPr>
          <w:p>
            <w:pPr>
              <w:tabs>
                <w:tab w:val="left" w:pos="1480"/>
                <w:tab w:val="left" w:pos="5580"/>
              </w:tabs>
              <w:adjustRightInd w:val="0"/>
              <w:snapToGrid w:val="0"/>
              <w:spacing w:line="360" w:lineRule="auto"/>
              <w:rPr>
                <w:rFonts w:ascii="宋体" w:hAnsi="宋体" w:eastAsia="宋体" w:cs="Arial"/>
                <w:b/>
                <w:sz w:val="24"/>
                <w:szCs w:val="20"/>
              </w:rPr>
            </w:pPr>
            <w:r>
              <w:rPr>
                <w:rFonts w:ascii="宋体" w:hAnsi="宋体"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3"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6"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511" w:type="dxa"/>
          </w:tcPr>
          <w:p>
            <w:pPr>
              <w:tabs>
                <w:tab w:val="left" w:pos="1480"/>
                <w:tab w:val="left" w:pos="5580"/>
              </w:tabs>
              <w:adjustRightInd w:val="0"/>
              <w:snapToGrid w:val="0"/>
              <w:spacing w:line="360" w:lineRule="auto"/>
              <w:rPr>
                <w:rFonts w:ascii="宋体" w:hAnsi="宋体"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3"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6"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495" w:type="dxa"/>
          </w:tcPr>
          <w:p>
            <w:pPr>
              <w:tabs>
                <w:tab w:val="left" w:pos="1480"/>
                <w:tab w:val="left" w:pos="5580"/>
              </w:tabs>
              <w:adjustRightInd w:val="0"/>
              <w:snapToGrid w:val="0"/>
              <w:spacing w:line="360" w:lineRule="auto"/>
              <w:rPr>
                <w:rFonts w:ascii="宋体" w:hAnsi="宋体" w:eastAsia="宋体" w:cs="Arial"/>
                <w:b/>
                <w:sz w:val="24"/>
                <w:szCs w:val="20"/>
              </w:rPr>
            </w:pPr>
          </w:p>
        </w:tc>
        <w:tc>
          <w:tcPr>
            <w:tcW w:w="1511" w:type="dxa"/>
          </w:tcPr>
          <w:p>
            <w:pPr>
              <w:tabs>
                <w:tab w:val="left" w:pos="1480"/>
                <w:tab w:val="left" w:pos="5580"/>
              </w:tabs>
              <w:adjustRightInd w:val="0"/>
              <w:snapToGrid w:val="0"/>
              <w:spacing w:line="360" w:lineRule="auto"/>
              <w:rPr>
                <w:rFonts w:ascii="宋体" w:hAnsi="宋体"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adjustRightInd w:val="0"/>
        <w:snapToGrid w:val="0"/>
        <w:spacing w:line="48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161"/>
        </w:tabs>
        <w:adjustRightInd w:val="0"/>
        <w:snapToGrid w:val="0"/>
        <w:spacing w:line="48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hint="eastAsia" w:ascii="Arial" w:hAnsi="Arial" w:eastAsia="宋体" w:cs="Arial"/>
          <w:szCs w:val="21"/>
        </w:rPr>
        <w:t>：</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spacing w:line="360" w:lineRule="auto"/>
        <w:jc w:val="left"/>
        <w:rPr>
          <w:rFonts w:ascii="Arial" w:hAnsi="Arial" w:cs="Arial"/>
          <w:b/>
          <w:sz w:val="24"/>
        </w:rPr>
        <w:sectPr>
          <w:pgSz w:w="11906" w:h="16838"/>
          <w:pgMar w:top="1440" w:right="1800" w:bottom="1440" w:left="1800" w:header="851" w:footer="992" w:gutter="0"/>
          <w:cols w:space="425" w:num="1"/>
          <w:docGrid w:type="lines" w:linePitch="312" w:charSpace="0"/>
        </w:sectPr>
      </w:pPr>
    </w:p>
    <w:p>
      <w:pPr>
        <w:pStyle w:val="2"/>
      </w:pPr>
      <w:r>
        <w:rPr>
          <w:rFonts w:hint="eastAsia"/>
        </w:rPr>
        <w:t xml:space="preserve">附件7 </w:t>
      </w:r>
      <w:r>
        <w:t>制造厂家的授权书</w:t>
      </w:r>
      <w:r>
        <w:rPr>
          <w:rFonts w:hint="eastAsia" w:eastAsia="宋体" w:cs="Times New Roman"/>
          <w:szCs w:val="20"/>
        </w:rPr>
        <w:t>（适用于</w:t>
      </w:r>
      <w:r>
        <w:rPr>
          <w:rFonts w:eastAsia="宋体" w:cs="Times New Roman"/>
          <w:szCs w:val="20"/>
        </w:rPr>
        <w:t>进口设备</w:t>
      </w:r>
      <w:r>
        <w:rPr>
          <w:rFonts w:hint="eastAsia" w:eastAsia="宋体" w:cs="Times New Roman"/>
          <w:szCs w:val="20"/>
        </w:rPr>
        <w:t>）</w:t>
      </w:r>
    </w:p>
    <w:p>
      <w:pPr>
        <w:tabs>
          <w:tab w:val="left" w:pos="5580"/>
        </w:tabs>
        <w:spacing w:line="360" w:lineRule="auto"/>
        <w:jc w:val="left"/>
        <w:rPr>
          <w:rFonts w:ascii="Arial" w:hAnsi="Arial" w:cs="Arial"/>
          <w:b/>
          <w:bCs/>
          <w:sz w:val="24"/>
        </w:rPr>
      </w:pPr>
    </w:p>
    <w:p>
      <w:pPr>
        <w:tabs>
          <w:tab w:val="left" w:pos="5580"/>
        </w:tabs>
        <w:spacing w:before="312" w:beforeLines="100" w:after="312" w:afterLines="100" w:line="360" w:lineRule="auto"/>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b/>
          <w:bCs/>
          <w:szCs w:val="21"/>
          <w:u w:val="single"/>
        </w:rPr>
      </w:pPr>
      <w:r>
        <w:rPr>
          <w:rFonts w:ascii="Arial" w:hAnsi="Arial" w:cs="Arial"/>
          <w:b/>
          <w:bCs/>
          <w:szCs w:val="21"/>
        </w:rPr>
        <w:t>致：</w:t>
      </w:r>
      <w:r>
        <w:rPr>
          <w:rFonts w:hint="eastAsia" w:ascii="Arial" w:hAnsi="Arial" w:cs="Arial"/>
          <w:b/>
          <w:bCs/>
          <w:szCs w:val="21"/>
          <w:u w:val="single"/>
        </w:rPr>
        <w:t>清华大学深圳国际研究生院</w:t>
      </w:r>
    </w:p>
    <w:p>
      <w:pPr>
        <w:tabs>
          <w:tab w:val="left" w:pos="5580"/>
        </w:tabs>
        <w:spacing w:before="120" w:line="360" w:lineRule="auto"/>
        <w:rPr>
          <w:rFonts w:ascii="Arial" w:hAnsi="Arial" w:cs="Arial"/>
          <w:szCs w:val="21"/>
        </w:rPr>
      </w:pPr>
    </w:p>
    <w:p>
      <w:pPr>
        <w:pStyle w:val="4"/>
        <w:tabs>
          <w:tab w:val="left" w:pos="5580"/>
        </w:tabs>
        <w:spacing w:line="360" w:lineRule="auto"/>
        <w:ind w:firstLine="420" w:firstLineChars="20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4"/>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4"/>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4"/>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4"/>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4"/>
        <w:tabs>
          <w:tab w:val="left" w:pos="5580"/>
        </w:tabs>
        <w:spacing w:line="360" w:lineRule="auto"/>
        <w:ind w:left="424" w:firstLine="240"/>
        <w:jc w:val="center"/>
        <w:rPr>
          <w:rFonts w:ascii="Arial" w:hAnsi="Arial" w:cs="Arial"/>
          <w:szCs w:val="21"/>
        </w:rPr>
      </w:pPr>
    </w:p>
    <w:p>
      <w:pPr>
        <w:spacing w:line="360" w:lineRule="auto"/>
      </w:pPr>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sectPr>
          <w:pgSz w:w="11906" w:h="16838"/>
          <w:pgMar w:top="1440" w:right="1800" w:bottom="1440" w:left="1800" w:header="851" w:footer="992" w:gutter="0"/>
          <w:cols w:space="425" w:num="1"/>
          <w:docGrid w:type="lines" w:linePitch="312" w:charSpace="0"/>
        </w:sectPr>
      </w:pPr>
    </w:p>
    <w:p>
      <w:pPr>
        <w:pStyle w:val="2"/>
      </w:pPr>
      <w:r>
        <w:rPr>
          <w:rFonts w:hint="eastAsia"/>
        </w:rPr>
        <w:t>附件8</w:t>
      </w:r>
    </w:p>
    <w:p>
      <w:pPr>
        <w:spacing w:line="360" w:lineRule="auto"/>
        <w:jc w:val="center"/>
        <w:rPr>
          <w:rFonts w:ascii="黑体" w:hAnsi="黑体" w:eastAsia="黑体"/>
          <w:b/>
          <w:sz w:val="32"/>
          <w:szCs w:val="32"/>
        </w:rPr>
      </w:pPr>
      <w:bookmarkStart w:id="1" w:name="_Hlk517017036"/>
      <w:r>
        <w:rPr>
          <w:rFonts w:hint="eastAsia" w:ascii="黑体" w:hAnsi="黑体" w:eastAsia="黑体"/>
          <w:b/>
          <w:sz w:val="32"/>
          <w:szCs w:val="32"/>
        </w:rPr>
        <w:t>《谈判响应文件》真实性承诺函</w:t>
      </w:r>
    </w:p>
    <w:bookmarkEnd w:id="1"/>
    <w:p>
      <w:pPr>
        <w:spacing w:line="360" w:lineRule="auto"/>
        <w:jc w:val="center"/>
        <w:rPr>
          <w:rFonts w:ascii="黑体" w:hAnsi="黑体" w:eastAsia="黑体"/>
          <w:b/>
          <w:sz w:val="36"/>
          <w:szCs w:val="36"/>
        </w:rPr>
      </w:pPr>
    </w:p>
    <w:p>
      <w:pPr>
        <w:spacing w:line="360" w:lineRule="auto"/>
        <w:jc w:val="left"/>
        <w:rPr>
          <w:b/>
          <w:sz w:val="24"/>
        </w:rPr>
      </w:pPr>
      <w:r>
        <w:rPr>
          <w:rFonts w:hint="eastAsia"/>
          <w:b/>
          <w:sz w:val="24"/>
        </w:rPr>
        <w:t>致：清华大学深圳国际研究生院</w:t>
      </w:r>
    </w:p>
    <w:p>
      <w:pPr>
        <w:spacing w:line="36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360" w:lineRule="auto"/>
        <w:ind w:left="420"/>
        <w:rPr>
          <w:rFonts w:ascii="宋体" w:hAnsi="宋体"/>
        </w:rPr>
      </w:pPr>
      <w:r>
        <w:rPr>
          <w:rFonts w:hint="eastAsia" w:ascii="宋体" w:hAnsi="宋体"/>
        </w:rPr>
        <w:t>特此承诺！</w:t>
      </w:r>
    </w:p>
    <w:p>
      <w:pPr>
        <w:spacing w:line="360" w:lineRule="auto"/>
        <w:ind w:left="420"/>
        <w:rPr>
          <w:rFonts w:ascii="宋体" w:hAnsi="宋体"/>
        </w:rPr>
      </w:pPr>
    </w:p>
    <w:p>
      <w:pPr>
        <w:spacing w:line="360" w:lineRule="auto"/>
        <w:ind w:left="420"/>
        <w:rPr>
          <w:rFonts w:ascii="宋体" w:hAnsi="宋体"/>
        </w:rPr>
      </w:pPr>
    </w:p>
    <w:p>
      <w:pPr>
        <w:pStyle w:val="4"/>
        <w:spacing w:line="36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4"/>
        <w:spacing w:line="36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line="360" w:lineRule="auto"/>
        <w:rPr>
          <w:rFonts w:ascii="宋体" w:hAnsi="宋体"/>
        </w:rPr>
      </w:pPr>
    </w:p>
    <w:p>
      <w:pPr>
        <w:spacing w:before="100" w:beforeAutospacing="1" w:after="100" w:afterAutospacing="1" w:line="360" w:lineRule="auto"/>
        <w:rPr>
          <w:rFonts w:ascii="宋体" w:hAnsi="宋体"/>
        </w:rPr>
      </w:pPr>
    </w:p>
    <w:p>
      <w:pPr>
        <w:spacing w:line="360" w:lineRule="auto"/>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Pr>
        <w:spacing w:line="360" w:lineRule="auto"/>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sectPr>
          <w:pgSz w:w="11906" w:h="16838"/>
          <w:pgMar w:top="1440" w:right="1800" w:bottom="1440" w:left="1800" w:header="851" w:footer="992" w:gutter="0"/>
          <w:cols w:space="425" w:num="1"/>
          <w:docGrid w:type="lines" w:linePitch="312" w:charSpace="0"/>
        </w:sectPr>
      </w:pPr>
    </w:p>
    <w:p>
      <w:pPr>
        <w:pStyle w:val="2"/>
        <w:rPr>
          <w:rFonts w:ascii="Arial" w:hAnsi="Arial" w:cs="Arial"/>
        </w:rPr>
      </w:pPr>
      <w:r>
        <w:rPr>
          <w:rFonts w:hint="eastAsia"/>
        </w:rPr>
        <w:t>附件9</w:t>
      </w:r>
      <w:r>
        <w:t xml:space="preserve"> </w:t>
      </w:r>
      <w:r>
        <w:rPr>
          <w:rFonts w:hint="eastAsia"/>
        </w:rPr>
        <w:t>企业诚信声明与承诺</w:t>
      </w:r>
    </w:p>
    <w:p>
      <w:pPr>
        <w:spacing w:line="360" w:lineRule="auto"/>
        <w:jc w:val="center"/>
        <w:rPr>
          <w:rFonts w:ascii="Times New Roman" w:hAnsi="Times New Roman" w:eastAsia="宋体" w:cs="Times New Roman"/>
          <w:b/>
          <w:bCs/>
          <w:sz w:val="24"/>
        </w:rPr>
      </w:pPr>
    </w:p>
    <w:p>
      <w:pPr>
        <w:spacing w:line="36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360" w:lineRule="auto"/>
        <w:rPr>
          <w:rFonts w:ascii="宋体" w:hAnsi="宋体" w:eastAsia="宋体" w:cs="Times New Roman"/>
          <w:b/>
          <w:bCs/>
          <w:szCs w:val="21"/>
        </w:rPr>
      </w:pPr>
    </w:p>
    <w:p>
      <w:pPr>
        <w:spacing w:line="36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420"/>
        <w:rPr>
          <w:rFonts w:ascii="宋体" w:hAnsi="宋体" w:eastAsia="宋体" w:cs="Times New Roman"/>
          <w:szCs w:val="21"/>
        </w:rPr>
      </w:pPr>
      <w:r>
        <w:rPr>
          <w:rFonts w:hint="eastAsia" w:ascii="宋体" w:hAnsi="宋体" w:eastAsia="宋体" w:cs="Times New Roman"/>
          <w:szCs w:val="21"/>
        </w:rPr>
        <w:t>特此声明与承诺！</w:t>
      </w: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60" w:lineRule="auto"/>
        <w:jc w:val="left"/>
        <w:rPr>
          <w:rFonts w:ascii="宋体" w:hAnsi="宋体" w:eastAsia="宋体"/>
          <w:szCs w:val="21"/>
        </w:rPr>
      </w:pPr>
      <w:r>
        <w:rPr>
          <w:rFonts w:hint="eastAsia" w:ascii="宋体" w:hAnsi="宋体" w:eastAsia="宋体"/>
          <w:szCs w:val="21"/>
        </w:rPr>
        <w:t xml:space="preserve">                                     承诺日期：    年  月  日</w:t>
      </w:r>
    </w:p>
    <w:p>
      <w:pPr>
        <w:spacing w:line="360" w:lineRule="auto"/>
        <w:jc w:val="left"/>
        <w:rPr>
          <w:rFonts w:ascii="宋体" w:hAnsi="宋体" w:eastAsia="宋体"/>
          <w:szCs w:val="21"/>
        </w:rPr>
      </w:pPr>
    </w:p>
    <w:p>
      <w:pPr>
        <w:spacing w:line="360" w:lineRule="auto"/>
        <w:jc w:val="left"/>
        <w:rPr>
          <w:rFonts w:ascii="宋体" w:hAnsi="宋体" w:eastAsia="宋体"/>
          <w:szCs w:val="21"/>
        </w:rPr>
      </w:pPr>
    </w:p>
    <w:p>
      <w:pPr>
        <w:spacing w:line="360" w:lineRule="auto"/>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sectPr>
          <w:pgSz w:w="11906" w:h="16838"/>
          <w:pgMar w:top="1440" w:right="1800" w:bottom="1440" w:left="1800" w:header="851" w:footer="992" w:gutter="0"/>
          <w:cols w:space="425" w:num="1"/>
          <w:docGrid w:type="lines" w:linePitch="312" w:charSpace="0"/>
        </w:sectPr>
      </w:pPr>
    </w:p>
    <w:p>
      <w:pPr>
        <w:pStyle w:val="2"/>
        <w:rPr>
          <w:rFonts w:cs="Arial"/>
        </w:rPr>
        <w:sectPr>
          <w:pgSz w:w="11906" w:h="16838"/>
          <w:pgMar w:top="1440" w:right="1800" w:bottom="1440" w:left="1800" w:header="851" w:footer="992" w:gutter="0"/>
          <w:cols w:space="425" w:num="1"/>
          <w:docGrid w:type="lines" w:linePitch="312" w:charSpace="0"/>
        </w:sectPr>
      </w:pPr>
      <w:r>
        <w:rPr>
          <w:rFonts w:hint="eastAsia" w:cs="Arial"/>
        </w:rPr>
        <w:t>附件10</w:t>
      </w:r>
      <w:r>
        <w:rPr>
          <w:rFonts w:cs="Arial"/>
        </w:rPr>
        <w:t xml:space="preserve"> </w:t>
      </w:r>
      <w:r>
        <w:t>公司基本情况简介</w:t>
      </w:r>
    </w:p>
    <w:p>
      <w:pPr>
        <w:pStyle w:val="2"/>
      </w:pPr>
      <w:r>
        <w:rPr>
          <w:rFonts w:hint="eastAsia"/>
          <w:szCs w:val="20"/>
        </w:rPr>
        <w:t>附件11</w:t>
      </w:r>
      <w:r>
        <w:rPr>
          <w:szCs w:val="20"/>
        </w:rPr>
        <w:t xml:space="preserve"> </w:t>
      </w:r>
      <w:r>
        <w:rPr>
          <w:rFonts w:hint="eastAsia"/>
        </w:rPr>
        <w:t>近三年内在经营活动中没有重大违法记录以及被禁止参与政府采购活动的声明与承诺</w:t>
      </w:r>
    </w:p>
    <w:p>
      <w:pPr>
        <w:spacing w:line="360" w:lineRule="auto"/>
        <w:rPr>
          <w:rFonts w:ascii="Times New Roman" w:hAnsi="Times New Roman" w:eastAsia="宋体" w:cs="Times New Roman"/>
          <w:b/>
          <w:bCs/>
          <w:sz w:val="30"/>
          <w:szCs w:val="30"/>
        </w:rPr>
      </w:pPr>
    </w:p>
    <w:p>
      <w:pPr>
        <w:spacing w:line="36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w:t>
      </w:r>
    </w:p>
    <w:p>
      <w:pPr>
        <w:spacing w:line="36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360" w:lineRule="auto"/>
        <w:jc w:val="center"/>
        <w:rPr>
          <w:rFonts w:ascii="Times New Roman" w:hAnsi="Times New Roman" w:eastAsia="宋体" w:cs="Times New Roman"/>
          <w:b/>
          <w:bCs/>
          <w:sz w:val="30"/>
          <w:szCs w:val="30"/>
        </w:rPr>
      </w:pPr>
    </w:p>
    <w:p>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36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36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特此承诺！</w:t>
      </w:r>
    </w:p>
    <w:p>
      <w:pPr>
        <w:spacing w:line="360" w:lineRule="auto"/>
        <w:ind w:left="420"/>
        <w:rPr>
          <w:rFonts w:ascii="宋体" w:hAnsi="宋体" w:eastAsia="宋体" w:cs="Times New Roman"/>
          <w:szCs w:val="21"/>
        </w:rPr>
      </w:pPr>
    </w:p>
    <w:p>
      <w:pPr>
        <w:spacing w:line="360" w:lineRule="auto"/>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60" w:lineRule="auto"/>
        <w:jc w:val="center"/>
        <w:rPr>
          <w:rFonts w:ascii="宋体" w:hAnsi="宋体" w:eastAsia="宋体"/>
          <w:szCs w:val="22"/>
        </w:rPr>
      </w:pPr>
      <w:r>
        <w:rPr>
          <w:rFonts w:hint="eastAsia" w:ascii="宋体" w:hAnsi="宋体" w:eastAsia="宋体"/>
          <w:szCs w:val="21"/>
        </w:rPr>
        <w:t xml:space="preserve">                承诺日期：年     月     日</w:t>
      </w:r>
    </w:p>
    <w:p>
      <w:pPr>
        <w:spacing w:line="360" w:lineRule="auto"/>
        <w:rPr>
          <w:rFonts w:ascii="Arial" w:hAnsi="Arial" w:eastAsia="宋体" w:cs="Arial"/>
          <w:b/>
          <w:bCs/>
          <w:szCs w:val="21"/>
        </w:rPr>
      </w:pPr>
    </w:p>
    <w:p>
      <w:pPr>
        <w:spacing w:line="360" w:lineRule="auto"/>
        <w:rPr>
          <w:rFonts w:ascii="Arial" w:hAnsi="Arial" w:eastAsia="宋体" w:cs="Arial"/>
          <w:b/>
          <w:bCs/>
          <w:szCs w:val="21"/>
        </w:rPr>
      </w:pPr>
    </w:p>
    <w:p>
      <w:pPr>
        <w:spacing w:line="360" w:lineRule="auto"/>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spacing w:line="360" w:lineRule="auto"/>
        <w:rPr>
          <w:rFonts w:ascii="Arial" w:hAnsi="Arial" w:eastAsia="宋体" w:cs="Arial"/>
          <w:b/>
          <w:bCs/>
          <w:szCs w:val="21"/>
        </w:rPr>
      </w:pPr>
    </w:p>
    <w:p>
      <w:pPr>
        <w:spacing w:line="360" w:lineRule="auto"/>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sectPr>
          <w:pgSz w:w="11906" w:h="16838"/>
          <w:pgMar w:top="1440" w:right="1800" w:bottom="1440" w:left="1800" w:header="851" w:footer="992" w:gutter="0"/>
          <w:cols w:space="425" w:num="1"/>
          <w:docGrid w:type="lines" w:linePitch="312" w:charSpace="0"/>
        </w:sectPr>
      </w:pPr>
    </w:p>
    <w:p>
      <w:pPr>
        <w:pStyle w:val="2"/>
      </w:pPr>
      <w:r>
        <w:rPr>
          <w:rFonts w:hint="eastAsia"/>
        </w:rPr>
        <w:t>附件12</w:t>
      </w:r>
      <w:r>
        <w:t xml:space="preserve"> 公司</w:t>
      </w:r>
      <w:r>
        <w:rPr>
          <w:rFonts w:hint="eastAsia"/>
        </w:rPr>
        <w:t>近三年无行贿犯罪记录承诺</w:t>
      </w:r>
    </w:p>
    <w:p>
      <w:pPr>
        <w:spacing w:line="360" w:lineRule="auto"/>
        <w:jc w:val="center"/>
        <w:rPr>
          <w:rFonts w:ascii="Cambria" w:hAnsi="Cambria" w:eastAsia="宋体" w:cs="Times New Roman"/>
          <w:b/>
          <w:bCs/>
          <w:sz w:val="36"/>
          <w:szCs w:val="20"/>
        </w:rPr>
      </w:pPr>
    </w:p>
    <w:p>
      <w:pPr>
        <w:spacing w:line="360" w:lineRule="auto"/>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360" w:lineRule="auto"/>
        <w:rPr>
          <w:rFonts w:ascii="Cambria" w:hAnsi="Cambria" w:eastAsia="宋体" w:cs="Times New Roman"/>
          <w:sz w:val="24"/>
          <w:szCs w:val="20"/>
        </w:rPr>
      </w:pPr>
    </w:p>
    <w:p>
      <w:pPr>
        <w:spacing w:line="36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我单位参与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360" w:lineRule="auto"/>
        <w:ind w:left="420"/>
        <w:rPr>
          <w:rFonts w:ascii="宋体" w:hAnsi="宋体" w:eastAsia="宋体" w:cs="Times New Roman"/>
          <w:szCs w:val="21"/>
        </w:rPr>
      </w:pPr>
      <w:r>
        <w:rPr>
          <w:rFonts w:hint="eastAsia" w:ascii="宋体" w:hAnsi="宋体" w:eastAsia="宋体" w:cs="Times New Roman"/>
          <w:szCs w:val="21"/>
        </w:rPr>
        <w:t>特此承诺！</w:t>
      </w:r>
    </w:p>
    <w:p>
      <w:pPr>
        <w:spacing w:line="360" w:lineRule="auto"/>
        <w:ind w:left="420"/>
        <w:rPr>
          <w:rFonts w:ascii="宋体" w:hAnsi="宋体" w:eastAsia="宋体" w:cs="Times New Roman"/>
          <w:szCs w:val="21"/>
        </w:rPr>
      </w:pPr>
    </w:p>
    <w:p>
      <w:pPr>
        <w:spacing w:line="360" w:lineRule="auto"/>
        <w:ind w:left="420"/>
        <w:rPr>
          <w:rFonts w:ascii="宋体" w:hAnsi="宋体" w:eastAsia="宋体" w:cs="Times New Roman"/>
          <w:szCs w:val="21"/>
        </w:rPr>
      </w:pPr>
    </w:p>
    <w:p>
      <w:pPr>
        <w:spacing w:line="360" w:lineRule="auto"/>
        <w:ind w:left="420"/>
        <w:rPr>
          <w:rFonts w:ascii="宋体" w:hAnsi="宋体" w:eastAsia="宋体" w:cs="Times New Roman"/>
          <w:szCs w:val="21"/>
        </w:rPr>
      </w:pPr>
    </w:p>
    <w:p>
      <w:pPr>
        <w:spacing w:line="360" w:lineRule="auto"/>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60" w:lineRule="auto"/>
        <w:jc w:val="center"/>
        <w:rPr>
          <w:rFonts w:ascii="宋体" w:hAnsi="宋体" w:eastAsia="宋体"/>
          <w:szCs w:val="22"/>
        </w:rPr>
      </w:pPr>
      <w:r>
        <w:rPr>
          <w:rFonts w:hint="eastAsia" w:ascii="宋体" w:hAnsi="宋体" w:eastAsia="宋体"/>
          <w:szCs w:val="21"/>
        </w:rPr>
        <w:t xml:space="preserve">                承诺日期：年     月     日</w:t>
      </w:r>
    </w:p>
    <w:p>
      <w:pPr>
        <w:spacing w:before="100" w:beforeAutospacing="1" w:after="100" w:afterAutospacing="1" w:line="360" w:lineRule="auto"/>
        <w:rPr>
          <w:rFonts w:ascii="宋体" w:hAnsi="宋体" w:eastAsia="宋体" w:cs="Times New Roman"/>
          <w:szCs w:val="20"/>
        </w:rPr>
      </w:pPr>
    </w:p>
    <w:p>
      <w:pPr>
        <w:spacing w:before="100" w:beforeAutospacing="1" w:after="100" w:afterAutospacing="1" w:line="360" w:lineRule="auto"/>
        <w:rPr>
          <w:rFonts w:ascii="宋体" w:hAnsi="宋体" w:eastAsia="宋体" w:cs="Times New Roman"/>
          <w:szCs w:val="20"/>
        </w:rPr>
      </w:pPr>
    </w:p>
    <w:p>
      <w:pPr>
        <w:spacing w:line="360" w:lineRule="auto"/>
        <w:rPr>
          <w:rFonts w:ascii="宋体" w:hAnsi="宋体" w:cs="Times New Roman"/>
          <w:bCs/>
          <w:sz w:val="24"/>
          <w:szCs w:val="20"/>
        </w:rPr>
        <w:sectPr>
          <w:pgSz w:w="11906" w:h="16838"/>
          <w:pgMar w:top="1440" w:right="1800" w:bottom="1440" w:left="1800" w:header="851" w:footer="992" w:gutter="0"/>
          <w:cols w:space="425" w:num="1"/>
          <w:docGrid w:type="lines" w:linePitch="312" w:charSpace="0"/>
        </w:sectPr>
      </w:pPr>
      <w:r>
        <w:rPr>
          <w:rFonts w:hint="eastAsia"/>
        </w:rPr>
        <w:t>(注：若公司有</w:t>
      </w:r>
      <w:r>
        <w:rPr>
          <w:rFonts w:hint="eastAsia"/>
          <w:bCs/>
        </w:rPr>
        <w:t>行贿犯罪记录，</w:t>
      </w:r>
      <w:r>
        <w:rPr>
          <w:rFonts w:hint="eastAsia"/>
        </w:rPr>
        <w:t>不可提供该承诺函，否则按相关规定处理；若没有</w:t>
      </w:r>
      <w:r>
        <w:rPr>
          <w:rFonts w:hint="eastAsia"/>
          <w:bCs/>
        </w:rPr>
        <w:t>行贿犯罪记录，</w:t>
      </w:r>
      <w:r>
        <w:rPr>
          <w:rFonts w:hint="eastAsia"/>
        </w:rPr>
        <w:t>按要求填写，不得更改承诺内容。)</w:t>
      </w:r>
    </w:p>
    <w:p>
      <w:pPr>
        <w:pStyle w:val="2"/>
        <w:rPr>
          <w:lang w:val="zh-CN"/>
        </w:rPr>
      </w:pPr>
      <w:r>
        <w:rPr>
          <w:rFonts w:hint="eastAsia"/>
        </w:rPr>
        <w:t>附件</w:t>
      </w:r>
      <w:r>
        <w:t xml:space="preserve">13 </w:t>
      </w:r>
      <w:r>
        <w:rPr>
          <w:rFonts w:hint="eastAsia"/>
          <w:lang w:val="zh-CN"/>
        </w:rPr>
        <w:t>信用信息查询记录网络截图件</w:t>
      </w:r>
    </w:p>
    <w:p>
      <w:pPr>
        <w:spacing w:line="360" w:lineRule="auto"/>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spacing w:line="360" w:lineRule="auto"/>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spacing w:line="360" w:lineRule="auto"/>
        <w:rPr>
          <w:rFonts w:ascii="Times New Roman" w:hAnsi="Times New Roman" w:eastAsia="宋体" w:cs="Times New Roman"/>
          <w:b/>
          <w:sz w:val="28"/>
          <w:szCs w:val="28"/>
        </w:rPr>
      </w:pPr>
    </w:p>
    <w:p>
      <w:pPr>
        <w:spacing w:line="360" w:lineRule="auto"/>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spacing w:line="360" w:lineRule="auto"/>
        <w:rPr>
          <w:rFonts w:cs="Times New Roman" w:asciiTheme="minorEastAsia" w:hAnsiTheme="minorEastAsia"/>
          <w:b/>
          <w:sz w:val="24"/>
        </w:rPr>
      </w:pPr>
    </w:p>
    <w:p>
      <w:pPr>
        <w:spacing w:line="360" w:lineRule="auto"/>
        <w:rPr>
          <w:rFonts w:ascii="Arial" w:hAnsi="Arial" w:eastAsia="宋体" w:cs="Arial"/>
          <w:b/>
          <w:bCs/>
          <w:sz w:val="24"/>
        </w:rPr>
        <w:sectPr>
          <w:pgSz w:w="11906" w:h="16838"/>
          <w:pgMar w:top="1440" w:right="1800" w:bottom="1440" w:left="1800" w:header="851" w:footer="992" w:gutter="0"/>
          <w:cols w:space="425" w:num="1"/>
          <w:docGrid w:type="lines" w:linePitch="312" w:charSpace="0"/>
        </w:sectPr>
      </w:pPr>
    </w:p>
    <w:p>
      <w:pPr>
        <w:pStyle w:val="2"/>
        <w:rPr>
          <w:rFonts w:ascii="仿宋_GB2312" w:hAnsi="仿宋_GB2312" w:eastAsia="仿宋_GB2312" w:cs="仿宋_GB2312"/>
          <w:sz w:val="32"/>
          <w:szCs w:val="32"/>
        </w:rPr>
      </w:pPr>
      <w:r>
        <w:rPr>
          <w:rFonts w:hint="eastAsia"/>
        </w:rPr>
        <w:t>附件1</w:t>
      </w:r>
      <w:r>
        <w:t>4</w:t>
      </w:r>
      <w:r>
        <w:rPr>
          <w:rFonts w:hint="eastAsia"/>
        </w:rPr>
        <w:t>：</w:t>
      </w:r>
      <w:r>
        <w:rPr>
          <w:rFonts w:ascii="仿宋_GB2312" w:hAnsi="仿宋_GB2312" w:eastAsia="仿宋_GB2312" w:cs="仿宋_GB2312"/>
          <w:sz w:val="32"/>
          <w:szCs w:val="32"/>
        </w:rPr>
        <w:t xml:space="preserve"> </w:t>
      </w:r>
    </w:p>
    <w:p>
      <w:pPr>
        <w:autoSpaceDE w:val="0"/>
        <w:autoSpaceDN w:val="0"/>
        <w:adjustRightInd w:val="0"/>
        <w:spacing w:line="360" w:lineRule="auto"/>
        <w:jc w:val="center"/>
        <w:rPr>
          <w:rFonts w:ascii="方正小标宋_GBK" w:hAnsi="方正小标宋_GBK" w:eastAsia="方正小标宋_GBK" w:cs="方正小标宋_GBK"/>
          <w:b/>
          <w:bCs/>
          <w:kern w:val="0"/>
          <w:sz w:val="32"/>
          <w:szCs w:val="32"/>
        </w:rPr>
      </w:pPr>
      <w:r>
        <w:rPr>
          <w:rFonts w:hint="eastAsia" w:ascii="方正小标宋_GBK" w:hAnsi="方正小标宋_GBK" w:eastAsia="方正小标宋_GBK" w:cs="方正小标宋_GBK"/>
          <w:b/>
          <w:bCs/>
          <w:kern w:val="0"/>
          <w:sz w:val="32"/>
          <w:szCs w:val="32"/>
        </w:rPr>
        <w:t>政府采购违法行为风险知悉确认书</w:t>
      </w:r>
    </w:p>
    <w:p>
      <w:pPr>
        <w:spacing w:line="360" w:lineRule="auto"/>
        <w:ind w:firstLine="640" w:firstLineChars="200"/>
        <w:rPr>
          <w:rFonts w:ascii="仿宋_GB2312" w:hAnsi="仿宋_GB2312" w:eastAsia="仿宋_GB2312" w:cs="仿宋_GB2312"/>
          <w:sz w:val="32"/>
          <w:szCs w:val="32"/>
        </w:rPr>
      </w:pP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本公司在投标前已充分知悉以下情形为参与政府采购活动时的重大风险事项，并承诺已对下述风险提示事项重点排查，做到严谨、诚信、依法依规参与政府采购活动。</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一、本公司已充分知悉“隐瞒真实情况，提供虚假资料”的法定情形，相关情形包括但不限于</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（一）通过转让或者租借等方式从其他单位获取资格或者资质证书投标的。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（二）由其他单位或者其他单位负责人在投标供应商编制的投标文件上加盖印章或者签字的。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（三）项目负责人或者主要技术人员不是本单位人员的。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（四）投标保证金不是从投标供应商基本账户转出的。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（五）其他隐瞒真实情况、提供虚假资料的行为。</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二、本公司已充分知悉“与其他采购参加人串通投标”的法定情形，相关情形包括但不限于：</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（一）投标供应商之间相互约定给予未中标的供应商利益补偿。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（二）不同投标供应商的法定代表人、主要经营负责人、项目投标授权代表人、项目负责人、主要技术人员为同一人、属同一单位或者在同一单位缴纳社会保险。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（三）不同投标供应商的投标文件由同一单位或者同一人编制，或者由同一人分阶段参与编制的。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（四）不同投标供应商的投标文件或部分投标文件相互混装。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（五）不同投标供应商的投标文件内容存在非正常一致。</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（六）由同一单位工作人员为两家以上（含两家）供应商进行同一项投标活动的。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（七）不同投标人的投标报价呈规律性差异。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（八）不同投标人的投标保证金从同一单位或者个人的账户转出。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（九）主管部门依照法律、法规认定的其他情形。</w:t>
      </w:r>
    </w:p>
    <w:p>
      <w:pPr>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三、本公司已充分知悉下列情形所对应的法律风险，并在投标前已对相关风险事项进行排查。</w:t>
      </w:r>
    </w:p>
    <w:p>
      <w:pPr>
        <w:spacing w:line="360" w:lineRule="auto"/>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（一）对于</w:t>
      </w:r>
      <w:r>
        <w:rPr>
          <w:rFonts w:hint="eastAsia" w:ascii="仿宋_GB2312" w:eastAsia="仿宋_GB2312"/>
          <w:sz w:val="24"/>
        </w:rPr>
        <w:t>从</w:t>
      </w:r>
      <w:r>
        <w:rPr>
          <w:rFonts w:hint="eastAsia" w:ascii="仿宋_GB2312" w:hAnsi="仿宋_GB2312" w:eastAsia="仿宋_GB2312" w:cs="仿宋_GB2312"/>
          <w:sz w:val="24"/>
        </w:rPr>
        <w:t>其他主体</w:t>
      </w:r>
      <w:r>
        <w:rPr>
          <w:rFonts w:hint="eastAsia" w:ascii="仿宋_GB2312" w:eastAsia="仿宋_GB2312"/>
          <w:sz w:val="24"/>
        </w:rPr>
        <w:t>获取</w:t>
      </w:r>
      <w:r>
        <w:rPr>
          <w:rFonts w:hint="eastAsia" w:ascii="仿宋_GB2312" w:hAnsi="仿宋_GB2312" w:eastAsia="仿宋_GB2312" w:cs="仿宋_GB2312"/>
          <w:sz w:val="24"/>
        </w:rPr>
        <w:t>的投标资料，供应商应审慎核查，确保投标资料的真实性。</w:t>
      </w:r>
      <w:r>
        <w:rPr>
          <w:rFonts w:hint="eastAsia" w:ascii="仿宋_GB2312" w:hAnsi="仿宋_GB2312" w:eastAsia="仿宋_GB2312" w:cs="仿宋_GB2312"/>
          <w:b/>
          <w:bCs/>
          <w:sz w:val="24"/>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（三）对于涉及安全生产、特种作业、抢险救灾、防疫等政府采购项目，供应商实施提供虚假资料、串通投标等违法行为的，主管部门将依法从严处理。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（四）供应商应严格规范项目授权代表、员工参与招标投标的行为，加强对投标文件的审核。项目授权代表、员工</w:t>
      </w:r>
      <w:r>
        <w:rPr>
          <w:rFonts w:hint="eastAsia" w:ascii="仿宋_GB2312" w:eastAsia="仿宋_GB2312"/>
          <w:sz w:val="24"/>
        </w:rPr>
        <w:t>编制、上传</w:t>
      </w:r>
      <w:r>
        <w:rPr>
          <w:rFonts w:hint="eastAsia" w:ascii="仿宋_GB2312" w:hAnsi="仿宋_GB2312" w:eastAsia="仿宋_GB2312" w:cs="仿宋_GB2312"/>
          <w:sz w:val="24"/>
        </w:rPr>
        <w:t>投标文件</w:t>
      </w:r>
      <w:r>
        <w:rPr>
          <w:rFonts w:hint="eastAsia" w:ascii="仿宋_GB2312" w:eastAsia="仿宋_GB2312"/>
          <w:sz w:val="24"/>
        </w:rPr>
        <w:t>等行为</w:t>
      </w:r>
      <w:r>
        <w:rPr>
          <w:rFonts w:hint="eastAsia" w:ascii="仿宋_GB2312" w:hAnsi="仿宋_GB2312" w:eastAsia="仿宋_GB2312" w:cs="仿宋_GB2312"/>
          <w:sz w:val="24"/>
        </w:rPr>
        <w:t>违反政府采购法律法规或招标文件要求的，投标供应商应当依法承担相应法律责任。</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（六）单位负责人为同一人或者存在直接控股、管理关系的不同供应商，不得参加同一合同项下的政府采购活动。相关情形</w:t>
      </w:r>
      <w:r>
        <w:rPr>
          <w:rFonts w:hint="eastAsia" w:ascii="仿宋_GB2312" w:eastAsia="仿宋_GB2312"/>
          <w:sz w:val="24"/>
        </w:rPr>
        <w:t>如</w:t>
      </w:r>
      <w:r>
        <w:rPr>
          <w:rFonts w:hint="eastAsia" w:ascii="仿宋_GB2312" w:hAnsi="仿宋_GB2312" w:eastAsia="仿宋_GB2312" w:cs="仿宋_GB2312"/>
          <w:sz w:val="24"/>
        </w:rPr>
        <w:t>查实，依法作投标无效处理；涉嫌串通投标等违法行为的，主管部门将依法调查处理。</w:t>
      </w:r>
    </w:p>
    <w:p>
      <w:pPr>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四、本公司已充分知悉政府采购违法、违规行为的法律后果。</w:t>
      </w:r>
      <w:r>
        <w:rPr>
          <w:rFonts w:hint="eastAsia" w:ascii="仿宋_GB2312" w:hAnsi="仿宋_GB2312" w:eastAsia="仿宋_GB2312" w:cs="仿宋_GB2312"/>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以下文字请投标供应商抄写并确认：“本公司已仔细阅读《政府采购违法行为风险知悉确认书》，充分知悉违法行为的法律后果，并承诺将严谨、诚信、依法依规参与政府采购活动”。</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32"/>
          <w:szCs w:val="32"/>
          <w:highlight w:val="yellow"/>
        </w:rPr>
      </w:pPr>
    </w:p>
    <w:p>
      <w:pPr>
        <w:spacing w:line="360" w:lineRule="auto"/>
        <w:ind w:firstLine="3402" w:firstLineChars="1215"/>
        <w:rPr>
          <w:rFonts w:ascii="仿宋_GB2312" w:hAnsi="仿宋_GB2312" w:eastAsia="仿宋_GB2312" w:cs="仿宋_GB2312"/>
          <w:sz w:val="28"/>
          <w:szCs w:val="28"/>
        </w:rPr>
      </w:pPr>
      <w:r>
        <w:rPr>
          <w:rFonts w:hint="eastAsia" w:ascii="仿宋_GB2312" w:hAnsi="仿宋_GB2312" w:eastAsia="仿宋_GB2312" w:cs="仿宋_GB2312"/>
          <w:sz w:val="28"/>
          <w:szCs w:val="28"/>
        </w:rPr>
        <w:t>负责人/投标授权代表签名：</w:t>
      </w:r>
    </w:p>
    <w:p>
      <w:pPr>
        <w:spacing w:line="360" w:lineRule="auto"/>
        <w:ind w:firstLine="3402" w:firstLineChars="1215"/>
        <w:rPr>
          <w:rFonts w:ascii="仿宋_GB2312" w:hAnsi="仿宋_GB2312" w:eastAsia="仿宋_GB2312" w:cs="仿宋_GB2312"/>
          <w:sz w:val="28"/>
          <w:szCs w:val="28"/>
        </w:rPr>
      </w:pPr>
      <w:r>
        <w:rPr>
          <w:rFonts w:hint="eastAsia" w:ascii="仿宋_GB2312" w:hAnsi="仿宋_GB2312" w:eastAsia="仿宋_GB2312" w:cs="仿宋_GB2312"/>
          <w:sz w:val="28"/>
          <w:szCs w:val="28"/>
        </w:rPr>
        <w:t>知悉人（公章）：</w:t>
      </w:r>
    </w:p>
    <w:p>
      <w:pPr>
        <w:spacing w:line="360" w:lineRule="auto"/>
        <w:ind w:firstLine="3402" w:firstLineChars="1215"/>
        <w:rPr>
          <w:sz w:val="28"/>
          <w:szCs w:val="28"/>
        </w:rPr>
      </w:pPr>
      <w:r>
        <w:rPr>
          <w:rFonts w:hint="eastAsia" w:ascii="仿宋_GB2312" w:hAnsi="仿宋_GB2312" w:eastAsia="仿宋_GB2312" w:cs="仿宋_GB2312"/>
          <w:sz w:val="28"/>
          <w:szCs w:val="28"/>
        </w:rPr>
        <w:t>日期：</w:t>
      </w:r>
    </w:p>
    <w:p>
      <w:pPr>
        <w:spacing w:line="360" w:lineRule="auto"/>
        <w:rPr>
          <w:rFonts w:ascii="仿宋_GB2312" w:hAnsi="仿宋_GB2312" w:eastAsia="仿宋_GB2312" w:cs="仿宋_GB2312"/>
          <w:b/>
          <w:color w:val="FF0000"/>
          <w:sz w:val="32"/>
          <w:szCs w:val="32"/>
          <w:lang w:bidi="ar"/>
        </w:rPr>
      </w:pPr>
    </w:p>
    <w:p>
      <w:pPr>
        <w:spacing w:line="360" w:lineRule="auto"/>
        <w:rPr>
          <w:rFonts w:ascii="仿宋_GB2312" w:hAnsi="仿宋_GB2312" w:eastAsia="仿宋_GB2312" w:cs="仿宋_GB2312"/>
          <w:b/>
          <w:color w:val="FF0000"/>
          <w:sz w:val="32"/>
          <w:szCs w:val="32"/>
          <w:lang w:bidi="ar"/>
        </w:rPr>
      </w:pPr>
    </w:p>
    <w:p>
      <w:pPr>
        <w:spacing w:line="360" w:lineRule="auto"/>
        <w:rPr>
          <w:b/>
          <w:sz w:val="28"/>
          <w:szCs w:val="28"/>
        </w:rPr>
      </w:pPr>
      <w:r>
        <w:rPr>
          <w:rFonts w:hint="eastAsia" w:ascii="仿宋_GB2312" w:hAnsi="仿宋_GB2312" w:eastAsia="仿宋_GB2312" w:cs="仿宋_GB2312"/>
          <w:b/>
          <w:color w:val="FF0000"/>
          <w:sz w:val="28"/>
          <w:szCs w:val="28"/>
          <w:lang w:bidi="ar"/>
        </w:rPr>
        <w:t>上述《政府采购违法行为风险知悉确认书》请各供应商</w:t>
      </w:r>
      <w:r>
        <w:rPr>
          <w:rFonts w:hint="eastAsia" w:ascii="仿宋_GB2312" w:hAnsi="仿宋_GB2312" w:eastAsia="仿宋_GB2312" w:cs="仿宋_GB2312"/>
          <w:b/>
          <w:color w:val="FF0000"/>
          <w:sz w:val="28"/>
          <w:szCs w:val="28"/>
        </w:rPr>
        <w:t>负责人或投标授权代表签字并加盖单位公章后随竞争性谈判</w:t>
      </w:r>
      <w:r>
        <w:rPr>
          <w:rFonts w:ascii="仿宋_GB2312" w:hAnsi="仿宋_GB2312" w:eastAsia="仿宋_GB2312" w:cs="仿宋_GB2312"/>
          <w:b/>
          <w:color w:val="FF0000"/>
          <w:sz w:val="28"/>
          <w:szCs w:val="28"/>
        </w:rPr>
        <w:t>响应</w:t>
      </w:r>
      <w:r>
        <w:rPr>
          <w:rFonts w:hint="eastAsia" w:ascii="仿宋_GB2312" w:hAnsi="仿宋_GB2312" w:eastAsia="仿宋_GB2312" w:cs="仿宋_GB2312"/>
          <w:b/>
          <w:color w:val="FF0000"/>
          <w:sz w:val="28"/>
          <w:szCs w:val="28"/>
        </w:rPr>
        <w:t>文件一并提交。</w:t>
      </w:r>
    </w:p>
    <w:p>
      <w:pPr>
        <w:spacing w:line="360" w:lineRule="auto"/>
        <w:rPr>
          <w:rFonts w:cs="Times New Roman" w:asciiTheme="minorEastAsia" w:hAnsiTheme="minorEastAsia"/>
          <w:b/>
          <w:sz w:val="24"/>
        </w:rPr>
      </w:pPr>
    </w:p>
    <w:p>
      <w:pPr>
        <w:spacing w:line="360" w:lineRule="auto"/>
        <w:rPr>
          <w:rFonts w:cs="Times New Roman" w:asciiTheme="minorEastAsia" w:hAnsiTheme="minorEastAsia"/>
          <w:b/>
          <w:sz w:val="24"/>
        </w:rPr>
        <w:sectPr>
          <w:pgSz w:w="11906" w:h="16838"/>
          <w:pgMar w:top="1440" w:right="1800" w:bottom="1440" w:left="1800" w:header="851" w:footer="992" w:gutter="0"/>
          <w:cols w:space="425" w:num="1"/>
          <w:docGrid w:type="lines" w:linePitch="312" w:charSpace="0"/>
        </w:sectPr>
      </w:pPr>
    </w:p>
    <w:p>
      <w:pPr>
        <w:spacing w:line="360" w:lineRule="auto"/>
        <w:rPr>
          <w:rFonts w:cs="Times New Roman" w:asciiTheme="minorEastAsia" w:hAnsiTheme="minorEastAsia"/>
          <w:b/>
          <w:sz w:val="24"/>
        </w:rPr>
      </w:pPr>
      <w:r>
        <w:rPr>
          <w:rFonts w:hint="eastAsia" w:cs="Times New Roman" w:asciiTheme="minorEastAsia" w:hAnsiTheme="minorEastAsia"/>
          <w:b/>
          <w:sz w:val="24"/>
        </w:rPr>
        <w:t>附件 15 公司认为有必要提供的其他材料（如：产品彩页、说明书等）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62DC9"/>
    <w:multiLevelType w:val="multilevel"/>
    <w:tmpl w:val="10262DC9"/>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F74CDB"/>
    <w:rsid w:val="00017792"/>
    <w:rsid w:val="00017CF7"/>
    <w:rsid w:val="00051206"/>
    <w:rsid w:val="000D4D86"/>
    <w:rsid w:val="000D71AD"/>
    <w:rsid w:val="000E2118"/>
    <w:rsid w:val="000E725D"/>
    <w:rsid w:val="000F6DD8"/>
    <w:rsid w:val="00125FDE"/>
    <w:rsid w:val="00127705"/>
    <w:rsid w:val="00133695"/>
    <w:rsid w:val="001343AD"/>
    <w:rsid w:val="00145C36"/>
    <w:rsid w:val="00160134"/>
    <w:rsid w:val="00175C87"/>
    <w:rsid w:val="001864A7"/>
    <w:rsid w:val="0019348E"/>
    <w:rsid w:val="001A1D79"/>
    <w:rsid w:val="001B180D"/>
    <w:rsid w:val="001D7527"/>
    <w:rsid w:val="001E5DB7"/>
    <w:rsid w:val="001F0B2A"/>
    <w:rsid w:val="001F2A28"/>
    <w:rsid w:val="00234638"/>
    <w:rsid w:val="002456FC"/>
    <w:rsid w:val="002459C3"/>
    <w:rsid w:val="002502E9"/>
    <w:rsid w:val="00293593"/>
    <w:rsid w:val="002A4CF6"/>
    <w:rsid w:val="002A5444"/>
    <w:rsid w:val="002A65EA"/>
    <w:rsid w:val="002B168E"/>
    <w:rsid w:val="002D62DF"/>
    <w:rsid w:val="002E189F"/>
    <w:rsid w:val="002F4B06"/>
    <w:rsid w:val="003138C3"/>
    <w:rsid w:val="00323031"/>
    <w:rsid w:val="0034236C"/>
    <w:rsid w:val="00347672"/>
    <w:rsid w:val="003509F4"/>
    <w:rsid w:val="003536EE"/>
    <w:rsid w:val="0035415D"/>
    <w:rsid w:val="003553E3"/>
    <w:rsid w:val="003A640F"/>
    <w:rsid w:val="003F4D5B"/>
    <w:rsid w:val="00406623"/>
    <w:rsid w:val="00423AEA"/>
    <w:rsid w:val="00435772"/>
    <w:rsid w:val="004802B7"/>
    <w:rsid w:val="004A7218"/>
    <w:rsid w:val="004C1073"/>
    <w:rsid w:val="004C68FA"/>
    <w:rsid w:val="004E73AC"/>
    <w:rsid w:val="004F2733"/>
    <w:rsid w:val="0052320F"/>
    <w:rsid w:val="0058103A"/>
    <w:rsid w:val="0059000C"/>
    <w:rsid w:val="005A3DCC"/>
    <w:rsid w:val="005B0CEB"/>
    <w:rsid w:val="005F3B0F"/>
    <w:rsid w:val="00602DAE"/>
    <w:rsid w:val="0060553E"/>
    <w:rsid w:val="00605FCB"/>
    <w:rsid w:val="00614A11"/>
    <w:rsid w:val="006230DD"/>
    <w:rsid w:val="00665111"/>
    <w:rsid w:val="0068222F"/>
    <w:rsid w:val="006876A8"/>
    <w:rsid w:val="00697C13"/>
    <w:rsid w:val="006A095A"/>
    <w:rsid w:val="006C27F0"/>
    <w:rsid w:val="006D4FBC"/>
    <w:rsid w:val="006E0BAB"/>
    <w:rsid w:val="006F549F"/>
    <w:rsid w:val="00701665"/>
    <w:rsid w:val="007312A9"/>
    <w:rsid w:val="0073254B"/>
    <w:rsid w:val="00733EB5"/>
    <w:rsid w:val="0073461E"/>
    <w:rsid w:val="0075202E"/>
    <w:rsid w:val="00765253"/>
    <w:rsid w:val="00784479"/>
    <w:rsid w:val="007B5579"/>
    <w:rsid w:val="007B74F1"/>
    <w:rsid w:val="007D4A6F"/>
    <w:rsid w:val="0080708B"/>
    <w:rsid w:val="0082118F"/>
    <w:rsid w:val="0083627C"/>
    <w:rsid w:val="00872482"/>
    <w:rsid w:val="008850B3"/>
    <w:rsid w:val="0089669D"/>
    <w:rsid w:val="008A70DB"/>
    <w:rsid w:val="00926B8D"/>
    <w:rsid w:val="00937405"/>
    <w:rsid w:val="009464E3"/>
    <w:rsid w:val="0095170F"/>
    <w:rsid w:val="00954CBE"/>
    <w:rsid w:val="009647BD"/>
    <w:rsid w:val="00970763"/>
    <w:rsid w:val="00972A6B"/>
    <w:rsid w:val="00974B5A"/>
    <w:rsid w:val="009A0EC6"/>
    <w:rsid w:val="009B1187"/>
    <w:rsid w:val="009B42CA"/>
    <w:rsid w:val="009C7C84"/>
    <w:rsid w:val="00A004D2"/>
    <w:rsid w:val="00A006B7"/>
    <w:rsid w:val="00A236BB"/>
    <w:rsid w:val="00A32DF5"/>
    <w:rsid w:val="00A356E5"/>
    <w:rsid w:val="00A36F7C"/>
    <w:rsid w:val="00A414EB"/>
    <w:rsid w:val="00A62A2C"/>
    <w:rsid w:val="00A75ABC"/>
    <w:rsid w:val="00A82DCA"/>
    <w:rsid w:val="00AA1EE3"/>
    <w:rsid w:val="00AA2CA7"/>
    <w:rsid w:val="00AB1460"/>
    <w:rsid w:val="00AF2A99"/>
    <w:rsid w:val="00AF5991"/>
    <w:rsid w:val="00B00CBB"/>
    <w:rsid w:val="00B03115"/>
    <w:rsid w:val="00B03D8C"/>
    <w:rsid w:val="00B12286"/>
    <w:rsid w:val="00B26936"/>
    <w:rsid w:val="00B2756D"/>
    <w:rsid w:val="00B443CA"/>
    <w:rsid w:val="00B57973"/>
    <w:rsid w:val="00BA622A"/>
    <w:rsid w:val="00BD16CB"/>
    <w:rsid w:val="00BD7556"/>
    <w:rsid w:val="00BE0140"/>
    <w:rsid w:val="00BF1B86"/>
    <w:rsid w:val="00C12030"/>
    <w:rsid w:val="00C31CEA"/>
    <w:rsid w:val="00C4565E"/>
    <w:rsid w:val="00C4789D"/>
    <w:rsid w:val="00C766C8"/>
    <w:rsid w:val="00C77383"/>
    <w:rsid w:val="00C80E9E"/>
    <w:rsid w:val="00C858B5"/>
    <w:rsid w:val="00C974D3"/>
    <w:rsid w:val="00CB1E41"/>
    <w:rsid w:val="00CC7159"/>
    <w:rsid w:val="00CC7CEF"/>
    <w:rsid w:val="00CD543F"/>
    <w:rsid w:val="00D111DA"/>
    <w:rsid w:val="00D11E05"/>
    <w:rsid w:val="00D12320"/>
    <w:rsid w:val="00D14F23"/>
    <w:rsid w:val="00D15970"/>
    <w:rsid w:val="00D16821"/>
    <w:rsid w:val="00D20511"/>
    <w:rsid w:val="00D55DFA"/>
    <w:rsid w:val="00DC4194"/>
    <w:rsid w:val="00DC71E9"/>
    <w:rsid w:val="00DF750C"/>
    <w:rsid w:val="00E05D33"/>
    <w:rsid w:val="00E20905"/>
    <w:rsid w:val="00E23562"/>
    <w:rsid w:val="00E5070F"/>
    <w:rsid w:val="00E6577D"/>
    <w:rsid w:val="00E71C51"/>
    <w:rsid w:val="00E760BB"/>
    <w:rsid w:val="00E84D72"/>
    <w:rsid w:val="00E855D6"/>
    <w:rsid w:val="00E9287B"/>
    <w:rsid w:val="00E96DEB"/>
    <w:rsid w:val="00EA7082"/>
    <w:rsid w:val="00EB6409"/>
    <w:rsid w:val="00ED1A79"/>
    <w:rsid w:val="00ED7DC3"/>
    <w:rsid w:val="00EF0714"/>
    <w:rsid w:val="00F20D16"/>
    <w:rsid w:val="00F25A54"/>
    <w:rsid w:val="00F26089"/>
    <w:rsid w:val="00F41EFE"/>
    <w:rsid w:val="00F53DC5"/>
    <w:rsid w:val="00F74CDB"/>
    <w:rsid w:val="00F8102C"/>
    <w:rsid w:val="00F83DA2"/>
    <w:rsid w:val="00FB0E89"/>
    <w:rsid w:val="00FD7FF7"/>
    <w:rsid w:val="00FE0AA5"/>
    <w:rsid w:val="1353535A"/>
    <w:rsid w:val="1AAA1FB5"/>
    <w:rsid w:val="31F86436"/>
    <w:rsid w:val="4371516B"/>
    <w:rsid w:val="5CC7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adjustRightInd w:val="0"/>
      <w:snapToGrid w:val="0"/>
      <w:spacing w:after="100" w:afterAutospacing="1" w:line="360" w:lineRule="auto"/>
      <w:outlineLvl w:val="0"/>
    </w:pPr>
    <w:rPr>
      <w:rFonts w:ascii="Times New Roman" w:hAnsi="Times New Roman"/>
      <w:b/>
      <w:bCs/>
      <w:kern w:val="44"/>
      <w:sz w:val="2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4"/>
    <w:qFormat/>
    <w:uiPriority w:val="0"/>
    <w:rPr>
      <w:rFonts w:ascii="宋体" w:hAnsi="Courier New" w:eastAsia="宋体"/>
      <w:szCs w:val="2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纯文本 字符"/>
    <w:link w:val="4"/>
    <w:qFormat/>
    <w:locked/>
    <w:uiPriority w:val="0"/>
    <w:rPr>
      <w:rFonts w:ascii="宋体" w:hAnsi="Courier New" w:eastAsia="宋体"/>
    </w:rPr>
  </w:style>
  <w:style w:type="character" w:customStyle="1" w:styleId="15">
    <w:name w:val="纯文本 Char1"/>
    <w:basedOn w:val="10"/>
    <w:semiHidden/>
    <w:qFormat/>
    <w:uiPriority w:val="99"/>
    <w:rPr>
      <w:rFonts w:ascii="宋体" w:hAnsi="Courier New" w:eastAsia="宋体" w:cs="Courier New"/>
      <w:szCs w:val="21"/>
    </w:rPr>
  </w:style>
  <w:style w:type="character" w:customStyle="1" w:styleId="16">
    <w:name w:val="标题 1 字符"/>
    <w:basedOn w:val="10"/>
    <w:link w:val="2"/>
    <w:qFormat/>
    <w:uiPriority w:val="9"/>
    <w:rPr>
      <w:rFonts w:eastAsiaTheme="minorEastAsia" w:cstheme="minorBidi"/>
      <w:b/>
      <w:bCs/>
      <w:kern w:val="44"/>
      <w:sz w:val="24"/>
      <w:szCs w:val="44"/>
    </w:rPr>
  </w:style>
  <w:style w:type="paragraph" w:styleId="17">
    <w:name w:val="List Paragraph"/>
    <w:basedOn w:val="1"/>
    <w:qFormat/>
    <w:uiPriority w:val="99"/>
    <w:pPr>
      <w:ind w:firstLine="420" w:firstLineChars="200"/>
    </w:pPr>
  </w:style>
  <w:style w:type="paragraph" w:customStyle="1" w:styleId="1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1320</Words>
  <Characters>7530</Characters>
  <Lines>62</Lines>
  <Paragraphs>17</Paragraphs>
  <TotalTime>31</TotalTime>
  <ScaleCrop>false</ScaleCrop>
  <LinksUpToDate>false</LinksUpToDate>
  <CharactersWithSpaces>8833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2018-07-04T09:24:00Z</dcterms:created>
  <dc:creator>admin</dc:creator>
  <cp:lastModifiedBy>admin</cp:lastModifiedBy>
  <dcterms:modified xsi:type="dcterms:W3CDTF">2023-08-14T00:57:39Z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0B7FAA40865D4926981FA31D91009BDD_12</vt:lpwstr>
  </property>
</Properties>
</file>