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5" w:rsidRPr="00930374" w:rsidRDefault="004A3755" w:rsidP="004A3755">
      <w:pPr>
        <w:adjustRightInd w:val="0"/>
        <w:snapToGrid w:val="0"/>
        <w:spacing w:line="360" w:lineRule="auto"/>
        <w:rPr>
          <w:b/>
          <w:kern w:val="0"/>
          <w:sz w:val="24"/>
        </w:rPr>
      </w:pPr>
      <w:bookmarkStart w:id="0" w:name="_GoBack"/>
      <w:bookmarkEnd w:id="0"/>
      <w:r w:rsidRPr="00930374">
        <w:rPr>
          <w:rFonts w:hint="eastAsia"/>
          <w:b/>
          <w:kern w:val="0"/>
          <w:sz w:val="24"/>
        </w:rPr>
        <w:t>附件</w:t>
      </w:r>
      <w:r w:rsidRPr="00930374">
        <w:rPr>
          <w:rFonts w:hint="eastAsia"/>
          <w:b/>
          <w:kern w:val="0"/>
          <w:sz w:val="24"/>
        </w:rPr>
        <w:t>1</w:t>
      </w:r>
      <w:r w:rsidRPr="00A21A9F">
        <w:rPr>
          <w:rFonts w:hint="eastAsia"/>
          <w:b/>
          <w:kern w:val="0"/>
          <w:sz w:val="24"/>
          <w:highlight w:val="yellow"/>
        </w:rPr>
        <w:t>：购置需求</w:t>
      </w:r>
    </w:p>
    <w:p w:rsidR="004A3755" w:rsidRPr="00253F6F" w:rsidRDefault="004A3755" w:rsidP="004A3755">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highlight w:val="yellow"/>
        </w:rPr>
        <w:t>气相色谱仪</w:t>
      </w:r>
    </w:p>
    <w:p w:rsidR="004A3755" w:rsidRPr="00E50C85" w:rsidRDefault="004A3755" w:rsidP="004A3755">
      <w:pPr>
        <w:spacing w:line="360" w:lineRule="auto"/>
        <w:jc w:val="left"/>
        <w:rPr>
          <w:sz w:val="24"/>
        </w:rPr>
      </w:pPr>
      <w:r w:rsidRPr="00E50C85">
        <w:rPr>
          <w:rFonts w:hint="eastAsia"/>
          <w:sz w:val="24"/>
        </w:rPr>
        <w:t>1.</w:t>
      </w:r>
      <w:r w:rsidRPr="00E50C85">
        <w:rPr>
          <w:rFonts w:hint="eastAsia"/>
          <w:sz w:val="24"/>
        </w:rPr>
        <w:t>气相色谱仪主机</w:t>
      </w:r>
    </w:p>
    <w:p w:rsidR="004A3755" w:rsidRPr="00E50C85" w:rsidRDefault="004A3755" w:rsidP="004A3755">
      <w:pPr>
        <w:spacing w:line="360" w:lineRule="auto"/>
        <w:jc w:val="left"/>
        <w:rPr>
          <w:sz w:val="24"/>
        </w:rPr>
      </w:pPr>
      <w:r w:rsidRPr="00E50C85">
        <w:rPr>
          <w:rFonts w:hint="eastAsia"/>
          <w:sz w:val="24"/>
        </w:rPr>
        <w:t>1.1</w:t>
      </w:r>
      <w:r w:rsidRPr="00E50C85">
        <w:rPr>
          <w:rFonts w:hint="eastAsia"/>
          <w:sz w:val="24"/>
        </w:rPr>
        <w:t>气相色谱仪整体性能：保留时间重现性＜</w:t>
      </w:r>
      <w:r w:rsidRPr="00E50C85">
        <w:rPr>
          <w:rFonts w:hint="eastAsia"/>
          <w:sz w:val="24"/>
        </w:rPr>
        <w:t>0.00</w:t>
      </w:r>
      <w:r>
        <w:rPr>
          <w:sz w:val="24"/>
        </w:rPr>
        <w:t>8</w:t>
      </w:r>
      <w:r w:rsidRPr="00E50C85">
        <w:rPr>
          <w:rFonts w:hint="eastAsia"/>
          <w:sz w:val="24"/>
        </w:rPr>
        <w:t>%</w:t>
      </w:r>
      <w:r w:rsidRPr="00E50C85">
        <w:rPr>
          <w:rFonts w:hint="eastAsia"/>
          <w:sz w:val="24"/>
        </w:rPr>
        <w:t>，峰面积重现性＜</w:t>
      </w:r>
      <w:r w:rsidRPr="00E50C85">
        <w:rPr>
          <w:rFonts w:hint="eastAsia"/>
          <w:sz w:val="24"/>
        </w:rPr>
        <w:t>0.</w:t>
      </w:r>
      <w:r>
        <w:rPr>
          <w:sz w:val="24"/>
        </w:rPr>
        <w:t>6</w:t>
      </w:r>
      <w:r w:rsidRPr="00E50C85">
        <w:rPr>
          <w:rFonts w:hint="eastAsia"/>
          <w:sz w:val="24"/>
        </w:rPr>
        <w:t>% RSD</w:t>
      </w:r>
      <w:r w:rsidRPr="00E50C85">
        <w:rPr>
          <w:rFonts w:hint="eastAsia"/>
          <w:sz w:val="24"/>
        </w:rPr>
        <w:t>。</w:t>
      </w:r>
    </w:p>
    <w:p w:rsidR="004A3755" w:rsidRPr="00E50C85" w:rsidRDefault="004A3755" w:rsidP="004A3755">
      <w:pPr>
        <w:spacing w:line="360" w:lineRule="auto"/>
        <w:jc w:val="left"/>
        <w:rPr>
          <w:sz w:val="24"/>
        </w:rPr>
      </w:pPr>
      <w:r w:rsidRPr="00E50C85">
        <w:rPr>
          <w:rFonts w:hint="eastAsia"/>
          <w:sz w:val="24"/>
        </w:rPr>
        <w:t>1.2</w:t>
      </w:r>
      <w:r w:rsidRPr="00E50C85">
        <w:rPr>
          <w:rFonts w:hint="eastAsia"/>
          <w:sz w:val="24"/>
        </w:rPr>
        <w:t>气相色谱仪具备远程智能访问功能，可从任何浏览器（平板电脑、笔记本电脑或台式机）进行访问，无需色谱工作站即可编辑</w:t>
      </w:r>
      <w:r w:rsidRPr="00E50C85">
        <w:rPr>
          <w:rFonts w:hint="eastAsia"/>
          <w:sz w:val="24"/>
        </w:rPr>
        <w:t xml:space="preserve"> GC </w:t>
      </w:r>
      <w:r w:rsidRPr="00E50C85">
        <w:rPr>
          <w:rFonts w:hint="eastAsia"/>
          <w:sz w:val="24"/>
        </w:rPr>
        <w:t>方法和序列。</w:t>
      </w:r>
    </w:p>
    <w:p w:rsidR="004A3755" w:rsidRPr="00E50C85" w:rsidRDefault="004A3755" w:rsidP="004A3755">
      <w:pPr>
        <w:spacing w:line="360" w:lineRule="auto"/>
        <w:jc w:val="left"/>
        <w:rPr>
          <w:sz w:val="24"/>
        </w:rPr>
      </w:pPr>
      <w:r w:rsidRPr="00E50C85">
        <w:rPr>
          <w:rFonts w:hint="eastAsia"/>
          <w:sz w:val="24"/>
        </w:rPr>
        <w:t>1.3</w:t>
      </w:r>
      <w:r w:rsidRPr="00E50C85">
        <w:rPr>
          <w:rFonts w:hint="eastAsia"/>
          <w:sz w:val="24"/>
        </w:rPr>
        <w:t>气相色谱仪可装</w:t>
      </w:r>
      <w:r w:rsidRPr="00E50C85">
        <w:rPr>
          <w:rFonts w:hint="eastAsia"/>
          <w:sz w:val="24"/>
        </w:rPr>
        <w:t>4</w:t>
      </w:r>
      <w:r w:rsidRPr="00E50C85">
        <w:rPr>
          <w:rFonts w:hint="eastAsia"/>
          <w:sz w:val="24"/>
        </w:rPr>
        <w:t>个检测器。</w:t>
      </w:r>
    </w:p>
    <w:p w:rsidR="004A3755" w:rsidRPr="00E50C85" w:rsidRDefault="004A3755" w:rsidP="004A3755">
      <w:pPr>
        <w:spacing w:line="360" w:lineRule="auto"/>
        <w:jc w:val="left"/>
        <w:rPr>
          <w:sz w:val="24"/>
        </w:rPr>
      </w:pPr>
      <w:r w:rsidRPr="00E50C85">
        <w:rPr>
          <w:rFonts w:hint="eastAsia"/>
          <w:sz w:val="24"/>
        </w:rPr>
        <w:t>2</w:t>
      </w:r>
      <w:r w:rsidRPr="00E50C85">
        <w:rPr>
          <w:rFonts w:hint="eastAsia"/>
          <w:sz w:val="24"/>
        </w:rPr>
        <w:t>．柱温箱</w:t>
      </w:r>
    </w:p>
    <w:p w:rsidR="004A3755" w:rsidRPr="00E50C85" w:rsidRDefault="004A3755" w:rsidP="004A3755">
      <w:pPr>
        <w:spacing w:line="360" w:lineRule="auto"/>
        <w:jc w:val="left"/>
        <w:rPr>
          <w:sz w:val="24"/>
        </w:rPr>
      </w:pPr>
      <w:r w:rsidRPr="00E50C85">
        <w:rPr>
          <w:sz w:val="24"/>
        </w:rPr>
        <w:t>2.1</w:t>
      </w:r>
      <w:r w:rsidRPr="00E50C85">
        <w:rPr>
          <w:rFonts w:hint="eastAsia"/>
          <w:sz w:val="24"/>
        </w:rPr>
        <w:t>温度范围：室温以上</w:t>
      </w:r>
      <w:r w:rsidRPr="00E50C85">
        <w:rPr>
          <w:sz w:val="24"/>
        </w:rPr>
        <w:t>5˚C~450˚C</w:t>
      </w:r>
      <w:r w:rsidRPr="00E50C85">
        <w:rPr>
          <w:rFonts w:hint="eastAsia"/>
          <w:sz w:val="24"/>
        </w:rPr>
        <w:t>，温度设置分辨率：≤</w:t>
      </w:r>
      <w:r w:rsidRPr="00E50C85">
        <w:rPr>
          <w:sz w:val="24"/>
        </w:rPr>
        <w:t xml:space="preserve">0.1°C </w:t>
      </w:r>
      <w:r w:rsidRPr="00E50C85">
        <w:rPr>
          <w:rFonts w:hint="eastAsia"/>
          <w:sz w:val="24"/>
        </w:rPr>
        <w:t>。</w:t>
      </w:r>
    </w:p>
    <w:p w:rsidR="004A3755" w:rsidRPr="00E50C85" w:rsidRDefault="004A3755" w:rsidP="004A3755">
      <w:pPr>
        <w:spacing w:line="360" w:lineRule="auto"/>
        <w:jc w:val="left"/>
        <w:rPr>
          <w:sz w:val="24"/>
        </w:rPr>
      </w:pPr>
      <w:r w:rsidRPr="00E50C85">
        <w:rPr>
          <w:sz w:val="24"/>
        </w:rPr>
        <w:t>2.2</w:t>
      </w:r>
      <w:r w:rsidRPr="00E50C85">
        <w:rPr>
          <w:rFonts w:hint="eastAsia"/>
          <w:sz w:val="24"/>
        </w:rPr>
        <w:t>最大升温速度为</w:t>
      </w:r>
      <w:r w:rsidRPr="00E50C85">
        <w:rPr>
          <w:sz w:val="24"/>
        </w:rPr>
        <w:t>120 ˚C/min</w:t>
      </w:r>
      <w:r w:rsidRPr="00E50C85">
        <w:rPr>
          <w:rFonts w:hint="eastAsia"/>
          <w:sz w:val="24"/>
        </w:rPr>
        <w:t>。</w:t>
      </w:r>
    </w:p>
    <w:p w:rsidR="004A3755" w:rsidRPr="00E50C85" w:rsidRDefault="004A3755" w:rsidP="004A3755">
      <w:pPr>
        <w:spacing w:line="360" w:lineRule="auto"/>
        <w:jc w:val="left"/>
        <w:rPr>
          <w:sz w:val="24"/>
        </w:rPr>
      </w:pPr>
      <w:r w:rsidRPr="00E50C85">
        <w:rPr>
          <w:sz w:val="24"/>
        </w:rPr>
        <w:t>2.3</w:t>
      </w:r>
      <w:r w:rsidRPr="00E50C85">
        <w:rPr>
          <w:rFonts w:hint="eastAsia"/>
          <w:sz w:val="24"/>
        </w:rPr>
        <w:t>温度稳定性；当环境温度变化</w:t>
      </w:r>
      <w:r w:rsidRPr="00E50C85">
        <w:rPr>
          <w:sz w:val="24"/>
        </w:rPr>
        <w:t>1˚C</w:t>
      </w:r>
      <w:r w:rsidRPr="00E50C85">
        <w:rPr>
          <w:rFonts w:hint="eastAsia"/>
          <w:sz w:val="24"/>
        </w:rPr>
        <w:t>时，≤</w:t>
      </w:r>
      <w:r w:rsidRPr="00E50C85">
        <w:rPr>
          <w:sz w:val="24"/>
        </w:rPr>
        <w:t>0.01˚C</w:t>
      </w:r>
      <w:r w:rsidRPr="00E50C85">
        <w:rPr>
          <w:rFonts w:hint="eastAsia"/>
          <w:sz w:val="24"/>
        </w:rPr>
        <w:t>。</w:t>
      </w:r>
    </w:p>
    <w:p w:rsidR="004A3755" w:rsidRPr="00E50C85" w:rsidRDefault="004A3755" w:rsidP="004A3755">
      <w:pPr>
        <w:spacing w:line="360" w:lineRule="auto"/>
        <w:jc w:val="left"/>
        <w:rPr>
          <w:sz w:val="24"/>
        </w:rPr>
      </w:pPr>
      <w:r w:rsidRPr="00E50C85">
        <w:rPr>
          <w:rFonts w:hint="eastAsia"/>
          <w:sz w:val="24"/>
        </w:rPr>
        <w:t>2.4</w:t>
      </w:r>
      <w:r w:rsidRPr="00E50C85">
        <w:rPr>
          <w:rFonts w:hint="eastAsia"/>
          <w:sz w:val="24"/>
        </w:rPr>
        <w:t>程序升温：</w:t>
      </w:r>
      <w:r>
        <w:rPr>
          <w:sz w:val="24"/>
        </w:rPr>
        <w:t>20</w:t>
      </w:r>
      <w:r w:rsidRPr="00E50C85">
        <w:rPr>
          <w:rFonts w:hint="eastAsia"/>
          <w:sz w:val="24"/>
        </w:rPr>
        <w:t>阶</w:t>
      </w:r>
      <w:r w:rsidRPr="00E50C85">
        <w:rPr>
          <w:rFonts w:hint="eastAsia"/>
          <w:sz w:val="24"/>
        </w:rPr>
        <w:t>2</w:t>
      </w:r>
      <w:r>
        <w:rPr>
          <w:sz w:val="24"/>
        </w:rPr>
        <w:t>1</w:t>
      </w:r>
      <w:r w:rsidRPr="00E50C85">
        <w:rPr>
          <w:rFonts w:hint="eastAsia"/>
          <w:sz w:val="24"/>
        </w:rPr>
        <w:t>平台，可程序降温。</w:t>
      </w:r>
    </w:p>
    <w:p w:rsidR="004A3755" w:rsidRPr="00E50C85" w:rsidRDefault="004A3755" w:rsidP="004A3755">
      <w:pPr>
        <w:spacing w:line="360" w:lineRule="auto"/>
        <w:jc w:val="left"/>
        <w:rPr>
          <w:sz w:val="24"/>
        </w:rPr>
      </w:pPr>
      <w:r w:rsidRPr="00E50C85">
        <w:rPr>
          <w:rFonts w:hint="eastAsia"/>
          <w:sz w:val="24"/>
        </w:rPr>
        <w:t>2.5</w:t>
      </w:r>
      <w:r w:rsidRPr="00E50C85">
        <w:rPr>
          <w:rFonts w:hint="eastAsia"/>
          <w:sz w:val="24"/>
        </w:rPr>
        <w:t>可以安装八个</w:t>
      </w:r>
      <w:r w:rsidRPr="00E50C85">
        <w:rPr>
          <w:rFonts w:hint="eastAsia"/>
          <w:sz w:val="24"/>
        </w:rPr>
        <w:t xml:space="preserve">EPC </w:t>
      </w:r>
      <w:r w:rsidRPr="00E50C85">
        <w:rPr>
          <w:rFonts w:hint="eastAsia"/>
          <w:sz w:val="24"/>
        </w:rPr>
        <w:t>模块，提供</w:t>
      </w:r>
      <w:r w:rsidRPr="00E50C85">
        <w:rPr>
          <w:rFonts w:hint="eastAsia"/>
          <w:sz w:val="24"/>
        </w:rPr>
        <w:t>19</w:t>
      </w:r>
      <w:r w:rsidRPr="00E50C85">
        <w:rPr>
          <w:rFonts w:hint="eastAsia"/>
          <w:sz w:val="24"/>
        </w:rPr>
        <w:t>个通道的</w:t>
      </w:r>
      <w:r w:rsidRPr="00E50C85">
        <w:rPr>
          <w:rFonts w:hint="eastAsia"/>
          <w:sz w:val="24"/>
        </w:rPr>
        <w:t xml:space="preserve">EPC </w:t>
      </w:r>
      <w:r w:rsidRPr="00E50C85">
        <w:rPr>
          <w:rFonts w:hint="eastAsia"/>
          <w:sz w:val="24"/>
        </w:rPr>
        <w:t>控制。</w:t>
      </w:r>
    </w:p>
    <w:p w:rsidR="004A3755" w:rsidRPr="00E50C85" w:rsidRDefault="004A3755" w:rsidP="004A3755">
      <w:pPr>
        <w:spacing w:line="360" w:lineRule="auto"/>
        <w:jc w:val="left"/>
        <w:rPr>
          <w:sz w:val="24"/>
        </w:rPr>
      </w:pPr>
      <w:r>
        <w:rPr>
          <w:rFonts w:hint="eastAsia"/>
          <w:sz w:val="24"/>
        </w:rPr>
        <w:t>3</w:t>
      </w:r>
      <w:r w:rsidRPr="00E50C85">
        <w:rPr>
          <w:rFonts w:hint="eastAsia"/>
          <w:sz w:val="24"/>
        </w:rPr>
        <w:t xml:space="preserve">. </w:t>
      </w:r>
      <w:r w:rsidRPr="00E50C85">
        <w:rPr>
          <w:rFonts w:hint="eastAsia"/>
          <w:sz w:val="24"/>
        </w:rPr>
        <w:t>氢火焰离子检测器</w:t>
      </w:r>
    </w:p>
    <w:p w:rsidR="004A3755" w:rsidRPr="00E50C85" w:rsidRDefault="004A3755" w:rsidP="004A3755">
      <w:pPr>
        <w:spacing w:line="360" w:lineRule="auto"/>
        <w:jc w:val="left"/>
        <w:rPr>
          <w:sz w:val="24"/>
        </w:rPr>
      </w:pPr>
      <w:r>
        <w:rPr>
          <w:rFonts w:hint="eastAsia"/>
          <w:sz w:val="24"/>
        </w:rPr>
        <w:t>3</w:t>
      </w:r>
      <w:r w:rsidRPr="00E50C85">
        <w:rPr>
          <w:rFonts w:hint="eastAsia"/>
          <w:sz w:val="24"/>
        </w:rPr>
        <w:t>.1</w:t>
      </w:r>
      <w:r w:rsidRPr="00E50C85">
        <w:rPr>
          <w:rFonts w:hint="eastAsia"/>
          <w:sz w:val="24"/>
        </w:rPr>
        <w:t>最低检测限：＜</w:t>
      </w:r>
      <w:r w:rsidRPr="00E50C85">
        <w:rPr>
          <w:rFonts w:hint="eastAsia"/>
          <w:sz w:val="24"/>
        </w:rPr>
        <w:t>1.</w:t>
      </w:r>
      <w:r>
        <w:rPr>
          <w:sz w:val="24"/>
        </w:rPr>
        <w:t>4</w:t>
      </w:r>
      <w:r w:rsidRPr="00E50C85">
        <w:rPr>
          <w:rFonts w:hint="eastAsia"/>
          <w:sz w:val="24"/>
        </w:rPr>
        <w:t>pg C/s</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.2</w:t>
      </w:r>
      <w:r w:rsidRPr="00E50C85">
        <w:rPr>
          <w:rFonts w:hint="eastAsia"/>
          <w:sz w:val="24"/>
        </w:rPr>
        <w:t>最高温度≥</w:t>
      </w:r>
      <w:r w:rsidRPr="00E50C85">
        <w:rPr>
          <w:rFonts w:hint="eastAsia"/>
          <w:sz w:val="24"/>
        </w:rPr>
        <w:t>450</w:t>
      </w:r>
      <w:r w:rsidRPr="00E50C85">
        <w:rPr>
          <w:rFonts w:hint="eastAsia"/>
          <w:sz w:val="24"/>
        </w:rPr>
        <w:t>°</w:t>
      </w:r>
      <w:r w:rsidRPr="00E50C85">
        <w:rPr>
          <w:rFonts w:hint="eastAsia"/>
          <w:sz w:val="24"/>
        </w:rPr>
        <w:t>C</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.3</w:t>
      </w:r>
      <w:r w:rsidRPr="00E50C85">
        <w:rPr>
          <w:rFonts w:hint="eastAsia"/>
          <w:sz w:val="24"/>
        </w:rPr>
        <w:t>线性动态范围：＞</w:t>
      </w:r>
      <w:r w:rsidRPr="00E50C85">
        <w:rPr>
          <w:rFonts w:hint="eastAsia"/>
          <w:sz w:val="24"/>
        </w:rPr>
        <w:t>10</w:t>
      </w:r>
      <w:r w:rsidRPr="00543747">
        <w:rPr>
          <w:rFonts w:hint="eastAsia"/>
          <w:sz w:val="24"/>
          <w:vertAlign w:val="superscript"/>
        </w:rPr>
        <w:t>7</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.4</w:t>
      </w:r>
      <w:r w:rsidRPr="00E50C85">
        <w:rPr>
          <w:rFonts w:hint="eastAsia"/>
          <w:sz w:val="24"/>
        </w:rPr>
        <w:t>数据采集速率为</w:t>
      </w:r>
      <w:r>
        <w:rPr>
          <w:sz w:val="24"/>
        </w:rPr>
        <w:t>10</w:t>
      </w:r>
      <w:r w:rsidRPr="00E50C85">
        <w:rPr>
          <w:rFonts w:hint="eastAsia"/>
          <w:sz w:val="24"/>
        </w:rPr>
        <w:t>00Hz</w:t>
      </w:r>
      <w:r w:rsidRPr="00E50C85">
        <w:rPr>
          <w:rFonts w:hint="eastAsia"/>
          <w:sz w:val="24"/>
        </w:rPr>
        <w:t>。</w:t>
      </w:r>
    </w:p>
    <w:p w:rsidR="004A3755" w:rsidRDefault="004A3755" w:rsidP="004A3755">
      <w:pPr>
        <w:spacing w:line="360" w:lineRule="auto"/>
        <w:jc w:val="left"/>
        <w:rPr>
          <w:sz w:val="24"/>
        </w:rPr>
      </w:pPr>
      <w:r>
        <w:rPr>
          <w:rFonts w:hint="eastAsia"/>
          <w:sz w:val="24"/>
        </w:rPr>
        <w:t>3</w:t>
      </w:r>
      <w:r w:rsidRPr="00E50C85">
        <w:rPr>
          <w:rFonts w:hint="eastAsia"/>
          <w:sz w:val="24"/>
        </w:rPr>
        <w:t>.5</w:t>
      </w:r>
      <w:r w:rsidRPr="00E50C85">
        <w:rPr>
          <w:rFonts w:hint="eastAsia"/>
          <w:sz w:val="24"/>
        </w:rPr>
        <w:t>具有灭火自动检测和自动重新点火功能。</w:t>
      </w:r>
    </w:p>
    <w:p w:rsidR="004A3755" w:rsidRPr="00E50C85" w:rsidRDefault="004A3755" w:rsidP="004A3755">
      <w:pPr>
        <w:spacing w:line="360" w:lineRule="auto"/>
        <w:jc w:val="left"/>
        <w:rPr>
          <w:sz w:val="24"/>
        </w:rPr>
      </w:pPr>
      <w:r>
        <w:rPr>
          <w:rFonts w:hint="eastAsia"/>
          <w:sz w:val="24"/>
        </w:rPr>
        <w:t>3.</w:t>
      </w:r>
      <w:r>
        <w:rPr>
          <w:sz w:val="24"/>
        </w:rPr>
        <w:t>6</w:t>
      </w:r>
      <w:r>
        <w:rPr>
          <w:rFonts w:hint="eastAsia"/>
          <w:sz w:val="24"/>
        </w:rPr>
        <w:t>检出限：</w:t>
      </w:r>
      <w:r w:rsidRPr="000073AA">
        <w:rPr>
          <w:rFonts w:hint="eastAsia"/>
          <w:sz w:val="24"/>
        </w:rPr>
        <w:t>前</w:t>
      </w:r>
      <w:r w:rsidRPr="000073AA">
        <w:rPr>
          <w:rFonts w:hint="eastAsia"/>
          <w:sz w:val="24"/>
        </w:rPr>
        <w:t>FID</w:t>
      </w:r>
      <w:r w:rsidRPr="000073AA">
        <w:rPr>
          <w:rFonts w:hint="eastAsia"/>
          <w:sz w:val="24"/>
        </w:rPr>
        <w:t>：</w:t>
      </w:r>
      <w:r w:rsidRPr="000073AA">
        <w:rPr>
          <w:rFonts w:hint="eastAsia"/>
          <w:sz w:val="24"/>
        </w:rPr>
        <w:t xml:space="preserve">C1-C3 </w:t>
      </w:r>
      <w:r w:rsidRPr="000073AA">
        <w:rPr>
          <w:rFonts w:hint="eastAsia"/>
          <w:sz w:val="24"/>
        </w:rPr>
        <w:t>烃组成</w:t>
      </w:r>
      <w:r w:rsidRPr="000073AA">
        <w:rPr>
          <w:rFonts w:hint="eastAsia"/>
          <w:sz w:val="24"/>
        </w:rPr>
        <w:t xml:space="preserve"> 1ppm</w:t>
      </w:r>
      <w:r w:rsidRPr="000073AA">
        <w:rPr>
          <w:rFonts w:hint="eastAsia"/>
          <w:sz w:val="24"/>
        </w:rPr>
        <w:t>，后</w:t>
      </w:r>
      <w:r w:rsidRPr="000073AA">
        <w:rPr>
          <w:rFonts w:hint="eastAsia"/>
          <w:sz w:val="24"/>
        </w:rPr>
        <w:t>FID</w:t>
      </w:r>
      <w:r w:rsidRPr="000073AA">
        <w:rPr>
          <w:rFonts w:hint="eastAsia"/>
          <w:sz w:val="24"/>
        </w:rPr>
        <w:t>：</w:t>
      </w:r>
      <w:r w:rsidRPr="000073AA">
        <w:rPr>
          <w:rFonts w:hint="eastAsia"/>
          <w:sz w:val="24"/>
        </w:rPr>
        <w:t>CO</w:t>
      </w:r>
      <w:r>
        <w:rPr>
          <w:rFonts w:hint="eastAsia"/>
          <w:sz w:val="24"/>
        </w:rPr>
        <w:t>、</w:t>
      </w:r>
      <w:r w:rsidRPr="000073AA">
        <w:rPr>
          <w:rFonts w:hint="eastAsia"/>
          <w:sz w:val="24"/>
        </w:rPr>
        <w:t>CH</w:t>
      </w:r>
      <w:r w:rsidRPr="00FD4F71">
        <w:rPr>
          <w:rFonts w:hint="eastAsia"/>
          <w:sz w:val="24"/>
          <w:vertAlign w:val="subscript"/>
        </w:rPr>
        <w:t>4</w:t>
      </w:r>
      <w:r w:rsidRPr="000073AA">
        <w:rPr>
          <w:rFonts w:hint="eastAsia"/>
          <w:sz w:val="24"/>
        </w:rPr>
        <w:t xml:space="preserve"> 1ppm</w:t>
      </w:r>
    </w:p>
    <w:p w:rsidR="004A3755" w:rsidRPr="00E50C85" w:rsidRDefault="004A3755" w:rsidP="004A3755">
      <w:pPr>
        <w:spacing w:line="360" w:lineRule="auto"/>
        <w:jc w:val="left"/>
        <w:rPr>
          <w:sz w:val="24"/>
        </w:rPr>
      </w:pPr>
      <w:r>
        <w:rPr>
          <w:rFonts w:hint="eastAsia"/>
          <w:sz w:val="24"/>
        </w:rPr>
        <w:t>4</w:t>
      </w:r>
      <w:r w:rsidRPr="00E50C85">
        <w:rPr>
          <w:rFonts w:hint="eastAsia"/>
          <w:sz w:val="24"/>
        </w:rPr>
        <w:t xml:space="preserve">. </w:t>
      </w:r>
      <w:r w:rsidRPr="00E50C85">
        <w:rPr>
          <w:rFonts w:hint="eastAsia"/>
          <w:sz w:val="24"/>
        </w:rPr>
        <w:t>热导检测器</w:t>
      </w:r>
    </w:p>
    <w:p w:rsidR="004A3755" w:rsidRPr="00E50C85" w:rsidRDefault="004A3755" w:rsidP="004A3755">
      <w:pPr>
        <w:spacing w:line="360" w:lineRule="auto"/>
        <w:jc w:val="left"/>
        <w:rPr>
          <w:sz w:val="24"/>
        </w:rPr>
      </w:pPr>
      <w:r>
        <w:rPr>
          <w:rFonts w:hint="eastAsia"/>
          <w:sz w:val="24"/>
        </w:rPr>
        <w:t>4</w:t>
      </w:r>
      <w:r w:rsidRPr="00E50C85">
        <w:rPr>
          <w:rFonts w:hint="eastAsia"/>
          <w:sz w:val="24"/>
        </w:rPr>
        <w:t>.1</w:t>
      </w:r>
      <w:r w:rsidRPr="00E50C85">
        <w:rPr>
          <w:rFonts w:hint="eastAsia"/>
          <w:sz w:val="24"/>
        </w:rPr>
        <w:t>最低检测限：≤</w:t>
      </w:r>
      <w:r w:rsidRPr="00E50C85">
        <w:rPr>
          <w:rFonts w:hint="eastAsia"/>
          <w:sz w:val="24"/>
        </w:rPr>
        <w:t>400pg</w:t>
      </w:r>
      <w:r w:rsidRPr="00E50C85">
        <w:rPr>
          <w:rFonts w:hint="eastAsia"/>
          <w:sz w:val="24"/>
        </w:rPr>
        <w:t>丙烷</w:t>
      </w:r>
      <w:r w:rsidRPr="00E50C85">
        <w:rPr>
          <w:rFonts w:hint="eastAsia"/>
          <w:sz w:val="24"/>
        </w:rPr>
        <w:t>/mL</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.2</w:t>
      </w:r>
      <w:r w:rsidRPr="00E50C85">
        <w:rPr>
          <w:rFonts w:hint="eastAsia"/>
          <w:sz w:val="24"/>
        </w:rPr>
        <w:t>线性动态范围：＞</w:t>
      </w:r>
      <w:r w:rsidRPr="00E50C85">
        <w:rPr>
          <w:rFonts w:hint="eastAsia"/>
          <w:sz w:val="24"/>
        </w:rPr>
        <w:t>10</w:t>
      </w:r>
      <w:r w:rsidRPr="00543747">
        <w:rPr>
          <w:rFonts w:hint="eastAsia"/>
          <w:sz w:val="24"/>
          <w:vertAlign w:val="superscript"/>
        </w:rPr>
        <w:t>5</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.3</w:t>
      </w:r>
      <w:r w:rsidRPr="00E50C85">
        <w:rPr>
          <w:rFonts w:hint="eastAsia"/>
          <w:sz w:val="24"/>
        </w:rPr>
        <w:t>最高使用温度：</w:t>
      </w:r>
      <w:r w:rsidRPr="00E50C85">
        <w:rPr>
          <w:rFonts w:hint="eastAsia"/>
          <w:sz w:val="24"/>
        </w:rPr>
        <w:t>400</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.4</w:t>
      </w:r>
      <w:r w:rsidRPr="00E50C85">
        <w:rPr>
          <w:rFonts w:hint="eastAsia"/>
          <w:sz w:val="24"/>
        </w:rPr>
        <w:t>从启动开关后快速达到平衡，无漂移。</w:t>
      </w:r>
    </w:p>
    <w:p w:rsidR="004A3755" w:rsidRDefault="004A3755" w:rsidP="004A3755">
      <w:pPr>
        <w:spacing w:line="360" w:lineRule="auto"/>
        <w:jc w:val="left"/>
        <w:rPr>
          <w:sz w:val="24"/>
        </w:rPr>
      </w:pPr>
      <w:r>
        <w:rPr>
          <w:rFonts w:hint="eastAsia"/>
          <w:sz w:val="24"/>
        </w:rPr>
        <w:t>4</w:t>
      </w:r>
      <w:r w:rsidRPr="00E50C85">
        <w:rPr>
          <w:rFonts w:hint="eastAsia"/>
          <w:sz w:val="24"/>
        </w:rPr>
        <w:t>.5</w:t>
      </w:r>
      <w:r w:rsidRPr="00E50C85">
        <w:rPr>
          <w:rFonts w:hint="eastAsia"/>
          <w:sz w:val="24"/>
        </w:rPr>
        <w:t>对导热系数高于载气的组分，可以进行信号极性的程序控制。</w:t>
      </w:r>
    </w:p>
    <w:p w:rsidR="004A3755" w:rsidRPr="00E50C85" w:rsidRDefault="004A3755" w:rsidP="004A3755">
      <w:pPr>
        <w:spacing w:line="360" w:lineRule="auto"/>
        <w:jc w:val="left"/>
        <w:rPr>
          <w:sz w:val="24"/>
        </w:rPr>
      </w:pPr>
      <w:r>
        <w:rPr>
          <w:rFonts w:hint="eastAsia"/>
          <w:sz w:val="24"/>
        </w:rPr>
        <w:t>4.6</w:t>
      </w:r>
      <w:r>
        <w:rPr>
          <w:sz w:val="24"/>
        </w:rPr>
        <w:t xml:space="preserve"> </w:t>
      </w:r>
      <w:r>
        <w:rPr>
          <w:rFonts w:hint="eastAsia"/>
          <w:sz w:val="24"/>
        </w:rPr>
        <w:t>检出限：</w:t>
      </w:r>
      <w:r w:rsidRPr="00AB7C08">
        <w:rPr>
          <w:rFonts w:hint="eastAsia"/>
          <w:sz w:val="24"/>
        </w:rPr>
        <w:t>H</w:t>
      </w:r>
      <w:r w:rsidRPr="00AB7C08">
        <w:rPr>
          <w:rFonts w:hint="eastAsia"/>
          <w:sz w:val="24"/>
          <w:vertAlign w:val="subscript"/>
        </w:rPr>
        <w:t>2</w:t>
      </w:r>
      <w:r w:rsidRPr="00AB7C08">
        <w:rPr>
          <w:rFonts w:hint="eastAsia"/>
          <w:sz w:val="24"/>
        </w:rPr>
        <w:t xml:space="preserve"> 0.01%, CH</w:t>
      </w:r>
      <w:r w:rsidRPr="00AB7C08">
        <w:rPr>
          <w:rFonts w:hint="eastAsia"/>
          <w:sz w:val="24"/>
          <w:vertAlign w:val="subscript"/>
        </w:rPr>
        <w:t>4</w:t>
      </w:r>
      <w:r>
        <w:rPr>
          <w:rFonts w:hint="eastAsia"/>
          <w:sz w:val="24"/>
        </w:rPr>
        <w:t>、</w:t>
      </w:r>
      <w:r w:rsidRPr="00AB7C08">
        <w:rPr>
          <w:rFonts w:hint="eastAsia"/>
          <w:sz w:val="24"/>
        </w:rPr>
        <w:t>CO</w:t>
      </w:r>
      <w:r>
        <w:rPr>
          <w:rFonts w:hint="eastAsia"/>
          <w:sz w:val="24"/>
        </w:rPr>
        <w:t>、</w:t>
      </w:r>
      <w:r w:rsidRPr="00AB7C08">
        <w:rPr>
          <w:rFonts w:hint="eastAsia"/>
          <w:sz w:val="24"/>
        </w:rPr>
        <w:t>CO</w:t>
      </w:r>
      <w:r w:rsidRPr="00AB7C08">
        <w:rPr>
          <w:rFonts w:hint="eastAsia"/>
          <w:sz w:val="24"/>
          <w:vertAlign w:val="subscript"/>
        </w:rPr>
        <w:t>2</w:t>
      </w:r>
      <w:r w:rsidRPr="00AB7C08">
        <w:rPr>
          <w:rFonts w:hint="eastAsia"/>
          <w:sz w:val="24"/>
        </w:rPr>
        <w:t xml:space="preserve"> </w:t>
      </w:r>
      <w:r w:rsidRPr="00AB7C08">
        <w:rPr>
          <w:rFonts w:hint="eastAsia"/>
          <w:sz w:val="24"/>
        </w:rPr>
        <w:t>为</w:t>
      </w:r>
      <w:r w:rsidRPr="00AB7C08">
        <w:rPr>
          <w:rFonts w:hint="eastAsia"/>
          <w:sz w:val="24"/>
        </w:rPr>
        <w:t>0.05%</w:t>
      </w:r>
      <w:r w:rsidRPr="00AB7C08">
        <w:rPr>
          <w:rFonts w:hint="eastAsia"/>
          <w:sz w:val="24"/>
        </w:rPr>
        <w:t>；</w:t>
      </w:r>
    </w:p>
    <w:p w:rsidR="004A3755" w:rsidRPr="00E50C85" w:rsidRDefault="004A3755" w:rsidP="004A3755">
      <w:pPr>
        <w:spacing w:line="360" w:lineRule="auto"/>
        <w:jc w:val="left"/>
        <w:rPr>
          <w:sz w:val="24"/>
        </w:rPr>
      </w:pPr>
      <w:r>
        <w:rPr>
          <w:rFonts w:hint="eastAsia"/>
          <w:sz w:val="24"/>
        </w:rPr>
        <w:t>5</w:t>
      </w:r>
      <w:r w:rsidRPr="00E50C85">
        <w:rPr>
          <w:rFonts w:hint="eastAsia"/>
          <w:sz w:val="24"/>
        </w:rPr>
        <w:t xml:space="preserve">. </w:t>
      </w:r>
      <w:r w:rsidRPr="00E50C85">
        <w:rPr>
          <w:rFonts w:hint="eastAsia"/>
          <w:sz w:val="24"/>
        </w:rPr>
        <w:t>软件</w:t>
      </w:r>
    </w:p>
    <w:p w:rsidR="004A3755" w:rsidRPr="00E50C85" w:rsidRDefault="004A3755" w:rsidP="004A3755">
      <w:pPr>
        <w:spacing w:line="360" w:lineRule="auto"/>
        <w:jc w:val="left"/>
        <w:rPr>
          <w:sz w:val="24"/>
        </w:rPr>
      </w:pPr>
      <w:r>
        <w:rPr>
          <w:rFonts w:hint="eastAsia"/>
          <w:sz w:val="24"/>
        </w:rPr>
        <w:lastRenderedPageBreak/>
        <w:t>5</w:t>
      </w:r>
      <w:r w:rsidRPr="00E50C85">
        <w:rPr>
          <w:rFonts w:hint="eastAsia"/>
          <w:sz w:val="24"/>
        </w:rPr>
        <w:t>.1</w:t>
      </w:r>
      <w:r w:rsidRPr="00E50C85">
        <w:rPr>
          <w:rFonts w:hint="eastAsia"/>
          <w:sz w:val="24"/>
        </w:rPr>
        <w:t>软件：中文原版软件，可以在</w:t>
      </w:r>
      <w:r w:rsidRPr="00E50C85">
        <w:rPr>
          <w:rFonts w:hint="eastAsia"/>
          <w:sz w:val="24"/>
        </w:rPr>
        <w:t xml:space="preserve">Win 10 </w:t>
      </w:r>
      <w:r w:rsidRPr="00E50C85">
        <w:rPr>
          <w:rFonts w:hint="eastAsia"/>
          <w:sz w:val="24"/>
        </w:rPr>
        <w:t>操作环境中运行。</w:t>
      </w:r>
    </w:p>
    <w:p w:rsidR="004A3755" w:rsidRPr="00E50C85" w:rsidRDefault="004A3755" w:rsidP="004A3755">
      <w:pPr>
        <w:spacing w:line="360" w:lineRule="auto"/>
        <w:jc w:val="left"/>
        <w:rPr>
          <w:sz w:val="24"/>
        </w:rPr>
      </w:pPr>
      <w:r>
        <w:rPr>
          <w:rFonts w:hint="eastAsia"/>
          <w:sz w:val="24"/>
        </w:rPr>
        <w:t>5</w:t>
      </w:r>
      <w:r w:rsidRPr="00E50C85">
        <w:rPr>
          <w:rFonts w:hint="eastAsia"/>
          <w:sz w:val="24"/>
        </w:rPr>
        <w:t>.2</w:t>
      </w:r>
      <w:r w:rsidRPr="00E50C85">
        <w:rPr>
          <w:rFonts w:hint="eastAsia"/>
          <w:sz w:val="24"/>
        </w:rPr>
        <w:t>软件可反控仪器。</w:t>
      </w:r>
    </w:p>
    <w:p w:rsidR="004A3755" w:rsidRPr="00E50C85" w:rsidRDefault="004A3755" w:rsidP="004A3755">
      <w:pPr>
        <w:spacing w:line="360" w:lineRule="auto"/>
        <w:jc w:val="left"/>
        <w:rPr>
          <w:sz w:val="24"/>
        </w:rPr>
      </w:pPr>
      <w:r>
        <w:rPr>
          <w:rFonts w:hint="eastAsia"/>
          <w:sz w:val="24"/>
        </w:rPr>
        <w:t>5</w:t>
      </w:r>
      <w:r w:rsidRPr="00E50C85">
        <w:rPr>
          <w:rFonts w:hint="eastAsia"/>
          <w:sz w:val="24"/>
        </w:rPr>
        <w:t>.3</w:t>
      </w:r>
      <w:r w:rsidRPr="00E50C85">
        <w:rPr>
          <w:rFonts w:hint="eastAsia"/>
          <w:sz w:val="24"/>
        </w:rPr>
        <w:t>软件具备早期维修反馈功能，实时仪器监控和智能诊断功能。</w:t>
      </w:r>
    </w:p>
    <w:p w:rsidR="004A3755" w:rsidRDefault="004A3755" w:rsidP="004A3755">
      <w:pPr>
        <w:spacing w:line="360" w:lineRule="auto"/>
        <w:jc w:val="left"/>
        <w:rPr>
          <w:sz w:val="24"/>
        </w:rPr>
      </w:pPr>
      <w:r>
        <w:rPr>
          <w:rFonts w:hint="eastAsia"/>
          <w:sz w:val="24"/>
        </w:rPr>
        <w:t>5</w:t>
      </w:r>
      <w:r w:rsidRPr="00E50C85">
        <w:rPr>
          <w:rFonts w:hint="eastAsia"/>
          <w:sz w:val="24"/>
        </w:rPr>
        <w:t>.4</w:t>
      </w:r>
      <w:r w:rsidRPr="00E50C85">
        <w:rPr>
          <w:rFonts w:hint="eastAsia"/>
          <w:sz w:val="24"/>
        </w:rPr>
        <w:t>软件具备智能监控和诊断功能。</w:t>
      </w:r>
    </w:p>
    <w:p w:rsidR="004A3755" w:rsidRPr="005F16BC" w:rsidRDefault="004A3755" w:rsidP="004A3755">
      <w:pPr>
        <w:spacing w:line="360" w:lineRule="auto"/>
        <w:jc w:val="left"/>
        <w:rPr>
          <w:b/>
          <w:sz w:val="32"/>
          <w:szCs w:val="32"/>
        </w:rPr>
      </w:pPr>
      <w:r w:rsidRPr="005F16BC">
        <w:rPr>
          <w:rFonts w:hint="eastAsia"/>
          <w:b/>
          <w:sz w:val="24"/>
        </w:rPr>
        <w:t>二、</w:t>
      </w:r>
      <w:r>
        <w:rPr>
          <w:rFonts w:hint="eastAsia"/>
          <w:b/>
          <w:sz w:val="24"/>
        </w:rPr>
        <w:t>具体配置</w:t>
      </w:r>
      <w:r w:rsidRPr="005F16BC">
        <w:rPr>
          <w:rFonts w:ascii="宋体" w:hAnsi="宋体" w:cs="宋体" w:hint="eastAsia"/>
          <w:b/>
          <w:sz w:val="24"/>
        </w:rPr>
        <w:t>：</w:t>
      </w:r>
    </w:p>
    <w:p w:rsidR="004A3755" w:rsidRPr="00727A78" w:rsidRDefault="004A3755" w:rsidP="004A3755">
      <w:pPr>
        <w:spacing w:line="360" w:lineRule="auto"/>
        <w:jc w:val="left"/>
        <w:rPr>
          <w:sz w:val="24"/>
        </w:rPr>
      </w:pPr>
      <w:r w:rsidRPr="00727A78">
        <w:rPr>
          <w:rFonts w:hint="eastAsia"/>
          <w:sz w:val="24"/>
        </w:rPr>
        <w:t>1</w:t>
      </w:r>
      <w:r w:rsidRPr="00727A78">
        <w:rPr>
          <w:rFonts w:hint="eastAsia"/>
          <w:sz w:val="24"/>
        </w:rPr>
        <w:t>、气相色谱仪主机</w:t>
      </w:r>
      <w:r w:rsidRPr="00727A78">
        <w:rPr>
          <w:rFonts w:hint="eastAsia"/>
          <w:sz w:val="24"/>
        </w:rPr>
        <w:t>1</w:t>
      </w:r>
      <w:r w:rsidRPr="00727A78">
        <w:rPr>
          <w:rFonts w:hint="eastAsia"/>
          <w:sz w:val="24"/>
        </w:rPr>
        <w:t>台</w:t>
      </w:r>
      <w:r w:rsidRPr="00727A78">
        <w:rPr>
          <w:rFonts w:hint="eastAsia"/>
          <w:sz w:val="24"/>
        </w:rPr>
        <w:tab/>
      </w:r>
    </w:p>
    <w:p w:rsidR="004A3755" w:rsidRPr="00727A78" w:rsidRDefault="004A3755" w:rsidP="004A3755">
      <w:pPr>
        <w:spacing w:line="360" w:lineRule="auto"/>
        <w:jc w:val="left"/>
        <w:rPr>
          <w:sz w:val="24"/>
        </w:rPr>
      </w:pPr>
      <w:r w:rsidRPr="00727A78">
        <w:rPr>
          <w:rFonts w:hint="eastAsia"/>
          <w:sz w:val="24"/>
        </w:rPr>
        <w:t>2</w:t>
      </w:r>
      <w:r w:rsidRPr="00727A78">
        <w:rPr>
          <w:rFonts w:hint="eastAsia"/>
          <w:sz w:val="24"/>
        </w:rPr>
        <w:t>、氢火焰离子检测器</w:t>
      </w:r>
      <w:r w:rsidRPr="00727A78">
        <w:rPr>
          <w:rFonts w:hint="eastAsia"/>
          <w:sz w:val="24"/>
        </w:rPr>
        <w:t>2</w:t>
      </w:r>
      <w:r w:rsidRPr="00727A78">
        <w:rPr>
          <w:rFonts w:hint="eastAsia"/>
          <w:sz w:val="24"/>
        </w:rPr>
        <w:t>个</w:t>
      </w:r>
    </w:p>
    <w:p w:rsidR="004A3755" w:rsidRPr="00727A78" w:rsidRDefault="004A3755" w:rsidP="004A3755">
      <w:pPr>
        <w:spacing w:line="360" w:lineRule="auto"/>
        <w:jc w:val="left"/>
        <w:rPr>
          <w:sz w:val="24"/>
        </w:rPr>
      </w:pPr>
      <w:r w:rsidRPr="00727A78">
        <w:rPr>
          <w:rFonts w:hint="eastAsia"/>
          <w:sz w:val="24"/>
        </w:rPr>
        <w:t>3</w:t>
      </w:r>
      <w:r w:rsidRPr="00727A78">
        <w:rPr>
          <w:rFonts w:hint="eastAsia"/>
          <w:sz w:val="24"/>
        </w:rPr>
        <w:t>、热导检测器</w:t>
      </w:r>
      <w:r w:rsidRPr="00727A78">
        <w:rPr>
          <w:rFonts w:hint="eastAsia"/>
          <w:sz w:val="24"/>
        </w:rPr>
        <w:t>1</w:t>
      </w:r>
      <w:r w:rsidRPr="00727A78">
        <w:rPr>
          <w:rFonts w:hint="eastAsia"/>
          <w:sz w:val="24"/>
        </w:rPr>
        <w:t>个</w:t>
      </w:r>
    </w:p>
    <w:p w:rsidR="004A3755" w:rsidRDefault="004A3755" w:rsidP="004A3755">
      <w:pPr>
        <w:spacing w:line="360" w:lineRule="auto"/>
        <w:jc w:val="left"/>
        <w:rPr>
          <w:sz w:val="24"/>
        </w:rPr>
      </w:pPr>
      <w:r w:rsidRPr="00727A78">
        <w:rPr>
          <w:rFonts w:hint="eastAsia"/>
          <w:sz w:val="24"/>
        </w:rPr>
        <w:t>4</w:t>
      </w:r>
      <w:r w:rsidRPr="00727A78">
        <w:rPr>
          <w:rFonts w:hint="eastAsia"/>
          <w:sz w:val="24"/>
        </w:rPr>
        <w:t>、软件</w:t>
      </w:r>
      <w:r w:rsidRPr="00727A78">
        <w:rPr>
          <w:rFonts w:hint="eastAsia"/>
          <w:sz w:val="24"/>
        </w:rPr>
        <w:t>1</w:t>
      </w:r>
      <w:r w:rsidRPr="00727A78">
        <w:rPr>
          <w:rFonts w:hint="eastAsia"/>
          <w:sz w:val="24"/>
        </w:rPr>
        <w:t>套</w:t>
      </w:r>
    </w:p>
    <w:p w:rsidR="008C7143" w:rsidRDefault="008C7143"/>
    <w:p w:rsidR="00DD3EA6" w:rsidRPr="00D446BC" w:rsidRDefault="00DD3EA6" w:rsidP="00DD3EA6">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DD3EA6" w:rsidRPr="00D446BC" w:rsidRDefault="00DD3EA6" w:rsidP="00DD3EA6">
      <w:pPr>
        <w:adjustRightInd w:val="0"/>
        <w:snapToGrid w:val="0"/>
        <w:spacing w:line="360" w:lineRule="auto"/>
        <w:rPr>
          <w:b/>
          <w:kern w:val="0"/>
          <w:sz w:val="24"/>
        </w:rPr>
      </w:pPr>
      <w:r w:rsidRPr="00DF3000">
        <w:rPr>
          <w:rFonts w:hint="eastAsia"/>
          <w:b/>
          <w:kern w:val="0"/>
          <w:sz w:val="24"/>
        </w:rPr>
        <w:t>一、合同主要条款</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DD3EA6" w:rsidRDefault="00DD3EA6" w:rsidP="00DD3EA6">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rsidR="00DD3EA6" w:rsidRPr="00DF3000" w:rsidRDefault="00DD3EA6" w:rsidP="00DD3EA6">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rsidR="00DD3EA6" w:rsidRPr="00E40A1F" w:rsidRDefault="00DD3EA6" w:rsidP="00DD3EA6">
      <w:pPr>
        <w:pStyle w:val="a8"/>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rsidR="00DD3EA6" w:rsidRDefault="00DD3EA6" w:rsidP="00DD3EA6">
      <w:pPr>
        <w:adjustRightInd w:val="0"/>
        <w:snapToGrid w:val="0"/>
        <w:spacing w:line="360" w:lineRule="auto"/>
        <w:ind w:firstLineChars="200" w:firstLine="480"/>
        <w:rPr>
          <w:kern w:val="0"/>
          <w:sz w:val="24"/>
        </w:rPr>
      </w:pPr>
      <w:r w:rsidRPr="00E40A1F">
        <w:rPr>
          <w:kern w:val="0"/>
          <w:sz w:val="24"/>
        </w:rPr>
        <w:t xml:space="preserve"> </w:t>
      </w:r>
      <w:r w:rsidR="008F66F7">
        <w:rPr>
          <w:rFonts w:hint="eastAsia"/>
          <w:kern w:val="0"/>
          <w:sz w:val="24"/>
        </w:rPr>
        <w:t>60%</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008F66F7">
        <w:rPr>
          <w:rFonts w:hint="eastAsia"/>
          <w:kern w:val="0"/>
          <w:sz w:val="24"/>
        </w:rPr>
        <w:t>35</w:t>
      </w:r>
      <w:r w:rsidRPr="00E40A1F">
        <w:rPr>
          <w:kern w:val="0"/>
          <w:sz w:val="24"/>
        </w:rPr>
        <w:t>%</w:t>
      </w:r>
      <w:r w:rsidRPr="00E40A1F">
        <w:rPr>
          <w:rFonts w:hint="eastAsia"/>
          <w:kern w:val="0"/>
          <w:sz w:val="24"/>
        </w:rPr>
        <w:t>货款</w:t>
      </w:r>
      <w:r w:rsidRPr="00E40A1F">
        <w:rPr>
          <w:kern w:val="0"/>
          <w:sz w:val="24"/>
        </w:rPr>
        <w:t>;</w:t>
      </w:r>
      <w:r w:rsidRPr="00E40A1F">
        <w:rPr>
          <w:rFonts w:hint="eastAsia"/>
          <w:kern w:val="0"/>
          <w:sz w:val="24"/>
        </w:rPr>
        <w:t>③质保期满后</w:t>
      </w:r>
      <w:r w:rsidRPr="00E40A1F">
        <w:rPr>
          <w:kern w:val="0"/>
          <w:sz w:val="24"/>
        </w:rPr>
        <w:t>支付剩余</w:t>
      </w:r>
      <w:r w:rsidRPr="00E40A1F">
        <w:rPr>
          <w:kern w:val="0"/>
          <w:sz w:val="24"/>
        </w:rPr>
        <w:t>5%</w:t>
      </w:r>
      <w:r w:rsidRPr="00E40A1F">
        <w:rPr>
          <w:rFonts w:hint="eastAsia"/>
          <w:kern w:val="0"/>
          <w:sz w:val="24"/>
        </w:rPr>
        <w:t>。</w:t>
      </w:r>
    </w:p>
    <w:p w:rsidR="00DD3EA6" w:rsidRDefault="00DD3EA6" w:rsidP="00DD3EA6">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DD3EA6" w:rsidRPr="00E40A1F" w:rsidRDefault="00DD3EA6" w:rsidP="00DD3EA6">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rsidR="00DD3EA6" w:rsidRPr="00E40A1F" w:rsidRDefault="00DD3EA6" w:rsidP="00DD3EA6">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rsidR="00DD3EA6" w:rsidRPr="00E40A1F" w:rsidRDefault="00DD3EA6" w:rsidP="00DD3EA6">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008F66F7">
        <w:rPr>
          <w:rFonts w:asciiTheme="minorHAnsi" w:eastAsiaTheme="minorEastAsia" w:hAnsiTheme="minorHAnsi" w:cstheme="minorBidi" w:hint="eastAsia"/>
          <w:kern w:val="0"/>
          <w:sz w:val="24"/>
          <w:szCs w:val="24"/>
        </w:rPr>
        <w:t>60</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008F66F7">
        <w:rPr>
          <w:rFonts w:asciiTheme="minorHAnsi" w:eastAsiaTheme="minorEastAsia" w:hAnsiTheme="minorHAnsi" w:cstheme="minorBidi" w:hint="eastAsia"/>
          <w:kern w:val="0"/>
          <w:sz w:val="24"/>
          <w:szCs w:val="24"/>
        </w:rPr>
        <w:t>60</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008F66F7">
        <w:rPr>
          <w:rFonts w:asciiTheme="minorHAnsi" w:eastAsiaTheme="minorEastAsia" w:hAnsiTheme="minorHAnsi" w:cstheme="minorBidi" w:hint="eastAsia"/>
          <w:kern w:val="0"/>
          <w:sz w:val="24"/>
          <w:szCs w:val="24"/>
        </w:rPr>
        <w:t>35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008F66F7">
        <w:rPr>
          <w:rFonts w:asciiTheme="minorHAnsi" w:eastAsiaTheme="minorEastAsia" w:hAnsiTheme="minorHAnsi" w:cstheme="minorBidi" w:hint="eastAsia"/>
          <w:kern w:val="0"/>
          <w:sz w:val="24"/>
          <w:szCs w:val="24"/>
        </w:rPr>
        <w:t>35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w:t>
      </w:r>
      <w:r w:rsidRPr="00E40A1F">
        <w:rPr>
          <w:rFonts w:asciiTheme="minorHAnsi" w:eastAsiaTheme="minorEastAsia" w:hAnsiTheme="minorHAnsi" w:cstheme="minorBidi" w:hint="eastAsia"/>
          <w:kern w:val="0"/>
          <w:sz w:val="24"/>
          <w:szCs w:val="24"/>
        </w:rPr>
        <w:lastRenderedPageBreak/>
        <w:t>间产生的外币汇率损失由卖方承担）。</w:t>
      </w:r>
    </w:p>
    <w:p w:rsidR="00DD3EA6" w:rsidRDefault="00DD3EA6" w:rsidP="00DD3EA6">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DD3EA6" w:rsidRDefault="00DD3EA6" w:rsidP="00DD3EA6">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rsidR="00DD3EA6" w:rsidRDefault="00DD3EA6" w:rsidP="00DD3EA6">
      <w:pPr>
        <w:adjustRightInd w:val="0"/>
        <w:snapToGrid w:val="0"/>
        <w:spacing w:line="360" w:lineRule="auto"/>
        <w:ind w:firstLineChars="200" w:firstLine="480"/>
        <w:rPr>
          <w:kern w:val="0"/>
          <w:sz w:val="24"/>
        </w:rPr>
      </w:pPr>
      <w:r w:rsidRPr="00D446BC">
        <w:rPr>
          <w:rFonts w:hint="eastAsia"/>
          <w:kern w:val="0"/>
          <w:sz w:val="24"/>
        </w:rPr>
        <w:t>合同签订后</w:t>
      </w:r>
      <w:r w:rsidR="008F66F7">
        <w:rPr>
          <w:rFonts w:hint="eastAsia"/>
          <w:color w:val="FF0000"/>
          <w:kern w:val="0"/>
          <w:sz w:val="24"/>
        </w:rPr>
        <w:t>30</w:t>
      </w:r>
      <w:r w:rsidRPr="00D446BC">
        <w:rPr>
          <w:rFonts w:hint="eastAsia"/>
          <w:kern w:val="0"/>
          <w:sz w:val="24"/>
        </w:rPr>
        <w:t>个</w:t>
      </w:r>
      <w:r>
        <w:rPr>
          <w:rFonts w:hint="eastAsia"/>
          <w:kern w:val="0"/>
          <w:sz w:val="24"/>
        </w:rPr>
        <w:t>工作日</w:t>
      </w:r>
      <w:r w:rsidRPr="00D446BC">
        <w:rPr>
          <w:rFonts w:hint="eastAsia"/>
          <w:kern w:val="0"/>
          <w:sz w:val="24"/>
        </w:rPr>
        <w:t>。</w:t>
      </w:r>
    </w:p>
    <w:p w:rsidR="00DD3EA6" w:rsidRDefault="00DD3EA6" w:rsidP="00DD3EA6">
      <w:pPr>
        <w:adjustRightInd w:val="0"/>
        <w:snapToGrid w:val="0"/>
        <w:spacing w:line="360" w:lineRule="auto"/>
        <w:rPr>
          <w:kern w:val="0"/>
          <w:sz w:val="24"/>
        </w:rPr>
      </w:pPr>
      <w:r>
        <w:rPr>
          <w:rFonts w:hint="eastAsia"/>
          <w:kern w:val="0"/>
          <w:sz w:val="24"/>
        </w:rPr>
        <w:t>4</w:t>
      </w:r>
      <w:r>
        <w:rPr>
          <w:rFonts w:hint="eastAsia"/>
          <w:kern w:val="0"/>
          <w:sz w:val="24"/>
        </w:rPr>
        <w:t>）质保期</w:t>
      </w:r>
    </w:p>
    <w:p w:rsidR="00DD3EA6" w:rsidRDefault="00DD3EA6" w:rsidP="00DD3EA6">
      <w:pPr>
        <w:adjustRightInd w:val="0"/>
        <w:snapToGrid w:val="0"/>
        <w:spacing w:line="360" w:lineRule="auto"/>
        <w:ind w:firstLineChars="200" w:firstLine="480"/>
        <w:rPr>
          <w:kern w:val="0"/>
          <w:sz w:val="24"/>
        </w:rPr>
      </w:pPr>
      <w:r>
        <w:rPr>
          <w:rFonts w:hint="eastAsia"/>
          <w:kern w:val="0"/>
          <w:sz w:val="24"/>
        </w:rPr>
        <w:t>质保期一年</w:t>
      </w:r>
    </w:p>
    <w:p w:rsidR="00DD3EA6" w:rsidRPr="00D3107D" w:rsidRDefault="00DD3EA6" w:rsidP="00DD3EA6">
      <w:pPr>
        <w:adjustRightInd w:val="0"/>
        <w:snapToGrid w:val="0"/>
        <w:spacing w:line="360" w:lineRule="auto"/>
        <w:rPr>
          <w:b/>
          <w:kern w:val="0"/>
          <w:sz w:val="24"/>
        </w:rPr>
      </w:pPr>
      <w:r w:rsidRPr="00D3107D">
        <w:rPr>
          <w:rFonts w:hint="eastAsia"/>
          <w:b/>
          <w:kern w:val="0"/>
          <w:sz w:val="24"/>
        </w:rPr>
        <w:t>二、其它配置</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DD3EA6" w:rsidRPr="00D446BC" w:rsidRDefault="00DD3EA6" w:rsidP="00DD3EA6">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DD3EA6" w:rsidRPr="00D3107D" w:rsidRDefault="00DD3EA6" w:rsidP="00DD3EA6">
      <w:pPr>
        <w:adjustRightInd w:val="0"/>
        <w:snapToGrid w:val="0"/>
        <w:spacing w:line="360" w:lineRule="auto"/>
        <w:rPr>
          <w:b/>
          <w:kern w:val="0"/>
          <w:sz w:val="24"/>
        </w:rPr>
      </w:pPr>
      <w:r w:rsidRPr="00D3107D">
        <w:rPr>
          <w:rFonts w:hint="eastAsia"/>
          <w:b/>
          <w:kern w:val="0"/>
          <w:sz w:val="24"/>
        </w:rPr>
        <w:t>三、基本服务要求</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DD3EA6" w:rsidRPr="00D446BC" w:rsidRDefault="00DD3EA6" w:rsidP="00DD3EA6">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DD3EA6" w:rsidRPr="00D063BF" w:rsidRDefault="00DD3EA6" w:rsidP="00DD3EA6">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DD3EA6" w:rsidRPr="00D446BC" w:rsidRDefault="00DD3EA6" w:rsidP="00DD3EA6">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Pr>
          <w:rFonts w:hint="eastAsia"/>
          <w:b/>
          <w:color w:val="FF0000"/>
          <w:kern w:val="0"/>
          <w:sz w:val="24"/>
        </w:rPr>
        <w:t>N</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DD3EA6" w:rsidRPr="00D446BC" w:rsidRDefault="00DD3EA6" w:rsidP="00DD3EA6">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DD3EA6" w:rsidRDefault="00DD3EA6" w:rsidP="00DD3EA6">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Pr="00D063BF" w:rsidRDefault="007D68C1" w:rsidP="00DD3EA6">
      <w:pPr>
        <w:adjustRightInd w:val="0"/>
        <w:snapToGrid w:val="0"/>
        <w:spacing w:line="360" w:lineRule="auto"/>
        <w:rPr>
          <w:sz w:val="24"/>
        </w:rPr>
      </w:pPr>
    </w:p>
    <w:p w:rsidR="00DD3EA6" w:rsidRPr="0007592F" w:rsidRDefault="00DD3EA6" w:rsidP="00DD3EA6">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DD3EA6" w:rsidRPr="0007592F" w:rsidRDefault="00DD3EA6" w:rsidP="00DD3EA6">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DD3EA6" w:rsidRPr="0007592F" w:rsidRDefault="00DD3EA6" w:rsidP="00DD3EA6">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DD3EA6" w:rsidRPr="0007592F" w:rsidRDefault="00DD3EA6" w:rsidP="00DD3EA6">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DD3EA6" w:rsidRDefault="00DD3EA6" w:rsidP="00DD3EA6">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DD3EA6" w:rsidRDefault="00DD3EA6" w:rsidP="00DD3EA6">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DD3EA6" w:rsidRDefault="00DD3EA6" w:rsidP="00DD3EA6">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DD3EA6" w:rsidRPr="0007592F" w:rsidRDefault="00DD3EA6" w:rsidP="00DD3EA6">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2B38CD">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DD3EA6" w:rsidRPr="0007592F" w:rsidRDefault="00DD3EA6" w:rsidP="00DD3EA6">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DD3EA6" w:rsidRPr="0007592F" w:rsidRDefault="00DD3EA6" w:rsidP="00DD3EA6">
      <w:pPr>
        <w:rPr>
          <w:rFonts w:ascii="宋体" w:eastAsia="宋体" w:hAnsi="宋体" w:cs="宋体"/>
          <w:b/>
          <w:kern w:val="0"/>
          <w:szCs w:val="21"/>
        </w:rPr>
      </w:pPr>
    </w:p>
    <w:p w:rsidR="00DD3EA6" w:rsidRPr="0007592F" w:rsidRDefault="00DD3EA6" w:rsidP="00DD3EA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Pr="00AC164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D68C1" w:rsidRDefault="007D68C1" w:rsidP="007D68C1">
      <w:pP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7D68C1" w:rsidRPr="00AC1641" w:rsidRDefault="007D68C1" w:rsidP="007D68C1">
      <w:pPr>
        <w:jc w:val="center"/>
        <w:rPr>
          <w:rFonts w:ascii="Times New Roman" w:eastAsia="宋体" w:hAnsi="Times New Roman" w:cs="Times New Roman"/>
          <w:b/>
          <w:sz w:val="32"/>
          <w:szCs w:val="32"/>
        </w:rPr>
      </w:pPr>
    </w:p>
    <w:p w:rsidR="007D68C1" w:rsidRPr="00AC1641" w:rsidRDefault="007D68C1" w:rsidP="007D68C1">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sidRPr="00AC1641">
        <w:rPr>
          <w:rFonts w:ascii="Times New Roman" w:eastAsia="宋体" w:hAnsi="Times New Roman" w:cs="Times New Roman"/>
          <w:b/>
          <w:sz w:val="24"/>
        </w:rPr>
        <w:t>研究生院</w:t>
      </w:r>
    </w:p>
    <w:p w:rsidR="007D68C1" w:rsidRDefault="007D68C1" w:rsidP="007D68C1">
      <w:pPr>
        <w:rPr>
          <w:rFonts w:ascii="Times New Roman" w:eastAsia="宋体" w:hAnsi="Times New Roman" w:cs="Times New Roman"/>
          <w:b/>
          <w:szCs w:val="21"/>
        </w:rPr>
      </w:pPr>
    </w:p>
    <w:p w:rsidR="007D68C1" w:rsidRDefault="007D68C1" w:rsidP="007D68C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D68C1" w:rsidRDefault="007D68C1" w:rsidP="007D68C1">
      <w:pPr>
        <w:numPr>
          <w:ilvl w:val="0"/>
          <w:numId w:val="2"/>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D68C1" w:rsidRDefault="007D68C1" w:rsidP="007D68C1">
      <w:pPr>
        <w:numPr>
          <w:ilvl w:val="0"/>
          <w:numId w:val="2"/>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D68C1" w:rsidRDefault="007D68C1" w:rsidP="007D68C1">
      <w:pPr>
        <w:numPr>
          <w:ilvl w:val="0"/>
          <w:numId w:val="2"/>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D68C1" w:rsidRDefault="007D68C1" w:rsidP="007D68C1">
      <w:pPr>
        <w:numPr>
          <w:ilvl w:val="0"/>
          <w:numId w:val="2"/>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7D68C1" w:rsidRDefault="007D68C1" w:rsidP="007D68C1">
      <w:pPr>
        <w:numPr>
          <w:ilvl w:val="0"/>
          <w:numId w:val="2"/>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D68C1" w:rsidRDefault="007D68C1" w:rsidP="007D68C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7D68C1" w:rsidRDefault="007D68C1" w:rsidP="007D68C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7D68C1" w:rsidRDefault="007D68C1" w:rsidP="007D68C1">
      <w:pPr>
        <w:spacing w:line="360" w:lineRule="auto"/>
        <w:ind w:left="720"/>
        <w:rPr>
          <w:szCs w:val="21"/>
          <w:u w:val="single"/>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D68C1" w:rsidRDefault="007D68C1" w:rsidP="007D68C1">
      <w:pPr>
        <w:spacing w:line="360" w:lineRule="auto"/>
        <w:rPr>
          <w:rFonts w:ascii="宋体" w:eastAsia="宋体" w:hAnsi="Courier New"/>
          <w:szCs w:val="21"/>
        </w:rPr>
      </w:pPr>
      <w:r>
        <w:rPr>
          <w:rFonts w:ascii="宋体" w:eastAsia="宋体" w:hAnsi="Courier New" w:hint="eastAsia"/>
          <w:szCs w:val="21"/>
        </w:rPr>
        <w:t xml:space="preserve">       年 月 日</w:t>
      </w: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D68C1" w:rsidRDefault="007D68C1" w:rsidP="007D68C1">
      <w:pPr>
        <w:jc w:val="left"/>
        <w:rPr>
          <w:rFonts w:ascii="Arial" w:eastAsia="宋体" w:hAnsi="Arial" w:cs="Arial"/>
          <w:b/>
          <w:sz w:val="24"/>
          <w:szCs w:val="20"/>
        </w:rPr>
      </w:pPr>
    </w:p>
    <w:p w:rsidR="007D68C1" w:rsidRPr="00AC1641" w:rsidRDefault="007D68C1" w:rsidP="007D68C1">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D68C1" w:rsidRDefault="007D68C1" w:rsidP="007D68C1">
      <w:pPr>
        <w:spacing w:line="360" w:lineRule="auto"/>
        <w:rPr>
          <w:rFonts w:ascii="Times New Roman" w:eastAsia="宋体" w:hAnsi="Times New Roman" w:cs="Times New Roman"/>
          <w:szCs w:val="21"/>
        </w:rPr>
      </w:pPr>
    </w:p>
    <w:p w:rsidR="007D68C1" w:rsidRDefault="007D68C1" w:rsidP="007D68C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7D68C1" w:rsidRDefault="007D68C1" w:rsidP="007D68C1">
      <w:pPr>
        <w:rPr>
          <w:rFonts w:ascii="宋体" w:eastAsia="宋体" w:hAnsi="宋体" w:cs="Times New Roman"/>
          <w:b/>
          <w:bCs/>
          <w:sz w:val="24"/>
          <w:szCs w:val="32"/>
        </w:rPr>
      </w:pPr>
    </w:p>
    <w:p w:rsidR="007D68C1" w:rsidRPr="00AC1641" w:rsidRDefault="007D68C1" w:rsidP="007D68C1">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D68C1" w:rsidRDefault="007D68C1" w:rsidP="007D68C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D68C1" w:rsidRDefault="007D68C1" w:rsidP="007D68C1">
      <w:pPr>
        <w:tabs>
          <w:tab w:val="left" w:pos="5580"/>
        </w:tabs>
        <w:spacing w:line="360" w:lineRule="auto"/>
        <w:rPr>
          <w:rFonts w:ascii="Arial" w:eastAsia="宋体" w:hAnsi="Arial" w:cs="Arial"/>
          <w:szCs w:val="21"/>
        </w:rPr>
      </w:pPr>
    </w:p>
    <w:p w:rsidR="007D68C1" w:rsidRDefault="007D68C1" w:rsidP="007D68C1">
      <w:pPr>
        <w:tabs>
          <w:tab w:val="left" w:pos="5580"/>
        </w:tabs>
        <w:spacing w:line="360" w:lineRule="auto"/>
        <w:rPr>
          <w:rFonts w:ascii="Arial" w:eastAsia="宋体" w:hAnsi="Arial" w:cs="Arial"/>
          <w:szCs w:val="21"/>
        </w:rPr>
      </w:pPr>
    </w:p>
    <w:p w:rsidR="007D68C1" w:rsidRDefault="007D68C1" w:rsidP="007D68C1">
      <w:pPr>
        <w:tabs>
          <w:tab w:val="left" w:pos="5580"/>
        </w:tabs>
        <w:spacing w:line="360" w:lineRule="auto"/>
        <w:rPr>
          <w:rFonts w:ascii="Arial" w:eastAsia="宋体" w:hAnsi="Arial" w:cs="Arial"/>
          <w:b/>
          <w:szCs w:val="21"/>
        </w:rPr>
      </w:pPr>
      <w:r>
        <w:rPr>
          <w:rFonts w:ascii="Arial" w:eastAsia="宋体" w:hAnsi="Arial" w:cs="Arial"/>
          <w:b/>
          <w:szCs w:val="21"/>
        </w:rPr>
        <w:t>附：</w:t>
      </w:r>
    </w:p>
    <w:p w:rsidR="007D68C1" w:rsidRDefault="007D68C1" w:rsidP="007D68C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D68C1" w:rsidRDefault="007D68C1" w:rsidP="007D68C1">
      <w:pPr>
        <w:rPr>
          <w:rFonts w:ascii="宋体" w:eastAsia="宋体" w:hAnsi="宋体" w:cs="Times New Roman"/>
          <w:b/>
          <w:sz w:val="24"/>
          <w:szCs w:val="32"/>
        </w:rPr>
      </w:pPr>
    </w:p>
    <w:p w:rsidR="007D68C1" w:rsidRDefault="007D68C1" w:rsidP="007D68C1">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D68C1" w:rsidRDefault="007D68C1" w:rsidP="007D68C1">
      <w:pPr>
        <w:spacing w:before="120" w:after="120"/>
        <w:rPr>
          <w:rFonts w:ascii="Times New Roman" w:eastAsia="宋体" w:hAnsi="Times New Roman" w:cs="Times New Roman"/>
          <w:szCs w:val="20"/>
        </w:rPr>
      </w:pPr>
    </w:p>
    <w:p w:rsidR="007D68C1" w:rsidRDefault="007D68C1" w:rsidP="007D68C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D68C1" w:rsidTr="00FD5CC9">
        <w:trPr>
          <w:cantSplit/>
          <w:trHeight w:val="648"/>
        </w:trPr>
        <w:tc>
          <w:tcPr>
            <w:tcW w:w="710"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adjustRightInd w:val="0"/>
              <w:snapToGrid w:val="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bl>
    <w:p w:rsidR="007D68C1" w:rsidRDefault="007D68C1" w:rsidP="007D68C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D68C1" w:rsidRDefault="007D68C1" w:rsidP="007D68C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D68C1" w:rsidRDefault="007D68C1" w:rsidP="007D68C1">
      <w:pPr>
        <w:spacing w:line="360" w:lineRule="auto"/>
        <w:rPr>
          <w:rFonts w:ascii="Arial" w:eastAsia="宋体" w:hAnsi="Arial" w:cs="Arial"/>
          <w:szCs w:val="21"/>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D68C1" w:rsidRDefault="007D68C1" w:rsidP="007D68C1">
      <w:pPr>
        <w:rPr>
          <w:rFonts w:ascii="Times New Roman" w:eastAsia="宋体" w:hAnsi="Times New Roman" w:cs="Times New Roman"/>
          <w:szCs w:val="20"/>
        </w:rPr>
      </w:pPr>
    </w:p>
    <w:p w:rsidR="007D68C1" w:rsidRDefault="007D68C1" w:rsidP="007D68C1">
      <w:pPr>
        <w:spacing w:before="120"/>
        <w:jc w:val="center"/>
        <w:outlineLvl w:val="0"/>
        <w:rPr>
          <w:rFonts w:ascii="Times New Roman" w:eastAsia="宋体" w:hAnsi="Times New Roman" w:cs="Times New Roman"/>
          <w:b/>
          <w:szCs w:val="20"/>
        </w:rPr>
      </w:pPr>
      <w:bookmarkStart w:id="1" w:name="_Toc233001761"/>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D68C1" w:rsidRDefault="007D68C1" w:rsidP="007D68C1">
      <w:pPr>
        <w:jc w:val="center"/>
        <w:rPr>
          <w:rFonts w:ascii="Times New Roman" w:eastAsia="宋体" w:hAnsi="Times New Roman" w:cs="Times New Roman"/>
          <w:szCs w:val="20"/>
        </w:rPr>
      </w:pPr>
    </w:p>
    <w:p w:rsidR="007D68C1" w:rsidRDefault="007D68C1" w:rsidP="007D68C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D68C1" w:rsidTr="00FD5CC9">
        <w:trPr>
          <w:trHeight w:val="820"/>
          <w:jc w:val="center"/>
        </w:trPr>
        <w:tc>
          <w:tcPr>
            <w:tcW w:w="828"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D68C1" w:rsidRDefault="007D68C1" w:rsidP="00FD5CC9">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D68C1" w:rsidRDefault="007D68C1" w:rsidP="00FD5CC9">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D68C1" w:rsidRDefault="007D68C1" w:rsidP="00FD5CC9">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Times New Roman" w:cs="Times New Roman"/>
                <w:szCs w:val="20"/>
              </w:rPr>
            </w:pPr>
          </w:p>
        </w:tc>
        <w:tc>
          <w:tcPr>
            <w:tcW w:w="3240" w:type="dxa"/>
            <w:vAlign w:val="center"/>
          </w:tcPr>
          <w:p w:rsidR="007D68C1" w:rsidRDefault="007D68C1" w:rsidP="00FD5CC9">
            <w:pPr>
              <w:rPr>
                <w:rFonts w:ascii="Times New Roman" w:eastAsia="宋体" w:hAnsi="Times New Roman" w:cs="Times New Roman"/>
                <w:szCs w:val="20"/>
              </w:rPr>
            </w:pPr>
          </w:p>
        </w:tc>
        <w:tc>
          <w:tcPr>
            <w:tcW w:w="1980"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bl>
    <w:p w:rsidR="007D68C1" w:rsidRDefault="007D68C1" w:rsidP="007D68C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D68C1" w:rsidRDefault="007D68C1" w:rsidP="007D68C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D68C1" w:rsidRDefault="007D68C1" w:rsidP="007D68C1">
      <w:pPr>
        <w:spacing w:line="360" w:lineRule="auto"/>
        <w:rPr>
          <w:rFonts w:ascii="Arial" w:eastAsia="宋体" w:hAnsi="Arial" w:cs="Arial"/>
          <w:szCs w:val="21"/>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D68C1" w:rsidRDefault="007D68C1" w:rsidP="007D68C1">
      <w:pPr>
        <w:rPr>
          <w:rFonts w:ascii="Times New Roman" w:eastAsia="宋体" w:hAnsi="Times New Roman" w:cs="Times New Roman"/>
          <w:szCs w:val="20"/>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ayout w:type="fixed"/>
        <w:tblLook w:val="04A0" w:firstRow="1" w:lastRow="0" w:firstColumn="1" w:lastColumn="0" w:noHBand="0" w:noVBand="1"/>
      </w:tblPr>
      <w:tblGrid>
        <w:gridCol w:w="1494"/>
        <w:gridCol w:w="1494"/>
        <w:gridCol w:w="1494"/>
        <w:gridCol w:w="1494"/>
        <w:gridCol w:w="1494"/>
        <w:gridCol w:w="1494"/>
      </w:tblGrid>
      <w:tr w:rsidR="007D68C1" w:rsidTr="00FD5CC9">
        <w:trPr>
          <w:trHeight w:val="1472"/>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ayout w:type="fixed"/>
        <w:tblLook w:val="04A0" w:firstRow="1" w:lastRow="0" w:firstColumn="1" w:lastColumn="0" w:noHBand="0" w:noVBand="1"/>
      </w:tblPr>
      <w:tblGrid>
        <w:gridCol w:w="1494"/>
        <w:gridCol w:w="1493"/>
        <w:gridCol w:w="1495"/>
        <w:gridCol w:w="1496"/>
        <w:gridCol w:w="1495"/>
        <w:gridCol w:w="1491"/>
        <w:gridCol w:w="20"/>
      </w:tblGrid>
      <w:tr w:rsidR="007D68C1" w:rsidTr="00FD5CC9">
        <w:trPr>
          <w:gridAfter w:val="1"/>
          <w:wAfter w:w="20" w:type="dxa"/>
          <w:trHeight w:val="1472"/>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D68C1" w:rsidTr="00FD5CC9">
        <w:trPr>
          <w:trHeight w:val="504"/>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r>
      <w:tr w:rsidR="007D68C1" w:rsidTr="00FD5CC9">
        <w:trPr>
          <w:trHeight w:val="468"/>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r>
    </w:tbl>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5580"/>
        </w:tabs>
        <w:jc w:val="left"/>
        <w:rPr>
          <w:rFonts w:ascii="Arial" w:hAnsi="Arial" w:cs="Arial"/>
          <w:b/>
          <w:bCs/>
          <w:sz w:val="24"/>
        </w:rPr>
      </w:pPr>
    </w:p>
    <w:p w:rsidR="007D68C1" w:rsidRDefault="007D68C1" w:rsidP="007D68C1">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7D68C1" w:rsidRDefault="007D68C1" w:rsidP="007D68C1">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D68C1" w:rsidRPr="00AC1641" w:rsidRDefault="007D68C1" w:rsidP="007D68C1">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w:t>
      </w:r>
      <w:r>
        <w:rPr>
          <w:rFonts w:ascii="Arial" w:hAnsi="Arial" w:cs="Arial" w:hint="eastAsia"/>
          <w:b/>
          <w:sz w:val="24"/>
          <w:u w:val="single"/>
        </w:rPr>
        <w:t>国际</w:t>
      </w:r>
      <w:r w:rsidRPr="00AC1641">
        <w:rPr>
          <w:rFonts w:ascii="Arial" w:hAnsi="Arial" w:cs="Arial" w:hint="eastAsia"/>
          <w:b/>
          <w:sz w:val="24"/>
          <w:u w:val="single"/>
        </w:rPr>
        <w:t>研究生院</w:t>
      </w:r>
    </w:p>
    <w:p w:rsidR="007D68C1" w:rsidRDefault="007D68C1" w:rsidP="007D68C1">
      <w:pPr>
        <w:tabs>
          <w:tab w:val="left" w:pos="5580"/>
        </w:tabs>
        <w:spacing w:before="120" w:line="360" w:lineRule="auto"/>
        <w:rPr>
          <w:rFonts w:ascii="Arial" w:hAnsi="Arial" w:cs="Arial"/>
          <w:szCs w:val="21"/>
        </w:rPr>
      </w:pPr>
    </w:p>
    <w:p w:rsidR="007D68C1" w:rsidRDefault="007D68C1" w:rsidP="007D68C1">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D68C1" w:rsidRDefault="007D68C1" w:rsidP="007D68C1">
      <w:pPr>
        <w:pStyle w:val="a9"/>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D68C1" w:rsidRDefault="007D68C1" w:rsidP="007D68C1">
      <w:pPr>
        <w:pStyle w:val="a9"/>
        <w:tabs>
          <w:tab w:val="left" w:pos="5580"/>
        </w:tabs>
        <w:spacing w:line="360" w:lineRule="auto"/>
        <w:ind w:left="424" w:firstLine="240"/>
        <w:jc w:val="center"/>
        <w:rPr>
          <w:rFonts w:ascii="Arial" w:hAnsi="Arial" w:cs="Arial"/>
          <w:szCs w:val="21"/>
        </w:rPr>
      </w:pPr>
    </w:p>
    <w:p w:rsidR="007D68C1" w:rsidRDefault="007D68C1" w:rsidP="007D68C1">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7D68C1" w:rsidRPr="00AC1641" w:rsidRDefault="007D68C1" w:rsidP="007D68C1">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rsidR="007D68C1" w:rsidRDefault="007D68C1" w:rsidP="007D68C1">
      <w:pPr>
        <w:jc w:val="center"/>
        <w:rPr>
          <w:rFonts w:ascii="黑体" w:eastAsia="黑体" w:hAnsi="黑体"/>
          <w:b/>
          <w:sz w:val="36"/>
          <w:szCs w:val="36"/>
        </w:rPr>
      </w:pPr>
    </w:p>
    <w:p w:rsidR="007D68C1" w:rsidRPr="00AC1641" w:rsidRDefault="007D68C1" w:rsidP="007D68C1">
      <w:pPr>
        <w:jc w:val="left"/>
        <w:rPr>
          <w:b/>
          <w:sz w:val="24"/>
        </w:rPr>
      </w:pPr>
      <w:r w:rsidRPr="00AC1641">
        <w:rPr>
          <w:rFonts w:hint="eastAsia"/>
          <w:b/>
          <w:sz w:val="24"/>
        </w:rPr>
        <w:t>致：清华大学深圳</w:t>
      </w:r>
      <w:r>
        <w:rPr>
          <w:rFonts w:hint="eastAsia"/>
          <w:b/>
          <w:sz w:val="24"/>
        </w:rPr>
        <w:t>国际</w:t>
      </w:r>
      <w:r w:rsidRPr="00AC1641">
        <w:rPr>
          <w:rFonts w:hint="eastAsia"/>
          <w:b/>
          <w:sz w:val="24"/>
        </w:rPr>
        <w:t>研究生院</w:t>
      </w:r>
    </w:p>
    <w:p w:rsidR="007D68C1" w:rsidRDefault="007D68C1" w:rsidP="007D68C1">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D68C1" w:rsidRDefault="007D68C1" w:rsidP="007D68C1">
      <w:pPr>
        <w:spacing w:line="480" w:lineRule="auto"/>
        <w:ind w:left="420"/>
        <w:rPr>
          <w:rFonts w:ascii="宋体" w:hAnsi="宋体"/>
        </w:rPr>
      </w:pPr>
      <w:r>
        <w:rPr>
          <w:rFonts w:ascii="宋体" w:hAnsi="宋体" w:hint="eastAsia"/>
        </w:rPr>
        <w:t>特此承诺！</w:t>
      </w: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7D68C1" w:rsidRDefault="007D68C1" w:rsidP="007D68C1">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D68C1" w:rsidRDefault="007D68C1" w:rsidP="007D68C1">
      <w:pPr>
        <w:spacing w:before="100" w:beforeAutospacing="1" w:after="100" w:afterAutospacing="1"/>
        <w:rPr>
          <w:rFonts w:ascii="宋体" w:hAnsi="宋体"/>
        </w:rPr>
      </w:pPr>
    </w:p>
    <w:p w:rsidR="007D68C1" w:rsidRDefault="007D68C1" w:rsidP="007D68C1">
      <w:pPr>
        <w:spacing w:before="100" w:beforeAutospacing="1" w:after="100" w:afterAutospacing="1"/>
        <w:rPr>
          <w:rFonts w:ascii="宋体" w:hAnsi="宋体"/>
        </w:rPr>
      </w:pPr>
    </w:p>
    <w:p w:rsidR="007D68C1" w:rsidRDefault="007D68C1" w:rsidP="007D68C1">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D68C1" w:rsidRDefault="007D68C1" w:rsidP="007D68C1"/>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rsidR="007D68C1" w:rsidRPr="00AC1641" w:rsidRDefault="007D68C1" w:rsidP="007D68C1">
      <w:pPr>
        <w:spacing w:line="480" w:lineRule="auto"/>
        <w:jc w:val="center"/>
        <w:rPr>
          <w:rFonts w:ascii="Times New Roman" w:eastAsia="宋体" w:hAnsi="Times New Roman" w:cs="Times New Roman"/>
          <w:b/>
          <w:bCs/>
          <w:sz w:val="32"/>
          <w:szCs w:val="32"/>
        </w:rPr>
      </w:pPr>
    </w:p>
    <w:p w:rsidR="007D68C1" w:rsidRPr="00AC1641" w:rsidRDefault="007D68C1" w:rsidP="007D68C1">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w:t>
      </w:r>
      <w:r>
        <w:rPr>
          <w:rFonts w:ascii="宋体" w:eastAsia="宋体" w:hAnsi="宋体" w:cs="Times New Roman" w:hint="eastAsia"/>
          <w:b/>
          <w:bCs/>
          <w:sz w:val="24"/>
        </w:rPr>
        <w:t>国际</w:t>
      </w:r>
      <w:r w:rsidRPr="00AC1641">
        <w:rPr>
          <w:rFonts w:ascii="宋体" w:eastAsia="宋体" w:hAnsi="宋体" w:cs="Times New Roman" w:hint="eastAsia"/>
          <w:b/>
          <w:bCs/>
          <w:sz w:val="24"/>
        </w:rPr>
        <w:t>研究生院：</w:t>
      </w:r>
    </w:p>
    <w:p w:rsidR="007D68C1" w:rsidRDefault="007D68C1" w:rsidP="007D68C1">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D68C1" w:rsidRDefault="007D68C1" w:rsidP="007D68C1">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7D68C1" w:rsidRDefault="007D68C1" w:rsidP="007D68C1">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D68C1" w:rsidRDefault="007D68C1" w:rsidP="007D68C1">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D68C1" w:rsidRDefault="007D68C1" w:rsidP="007D68C1">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D68C1" w:rsidRDefault="007D68C1" w:rsidP="007D68C1">
      <w:pPr>
        <w:jc w:val="left"/>
        <w:rPr>
          <w:rFonts w:ascii="宋体" w:eastAsia="宋体" w:hAnsi="宋体" w:cs="Times New Roman"/>
          <w:szCs w:val="21"/>
        </w:rPr>
      </w:pPr>
    </w:p>
    <w:p w:rsidR="007D68C1" w:rsidRDefault="007D68C1" w:rsidP="007D68C1">
      <w:pPr>
        <w:jc w:val="left"/>
        <w:rPr>
          <w:rFonts w:ascii="宋体" w:eastAsia="宋体" w:hAnsi="宋体" w:cs="Times New Roman"/>
          <w:szCs w:val="21"/>
        </w:rPr>
      </w:pPr>
    </w:p>
    <w:p w:rsidR="007D68C1" w:rsidRDefault="007D68C1" w:rsidP="007D68C1">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D68C1" w:rsidRDefault="007D68C1" w:rsidP="007D68C1">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D68C1" w:rsidRDefault="007D68C1" w:rsidP="007D68C1">
      <w:pPr>
        <w:spacing w:line="300" w:lineRule="auto"/>
        <w:jc w:val="left"/>
        <w:rPr>
          <w:rFonts w:ascii="宋体" w:eastAsia="宋体" w:hAnsi="宋体"/>
          <w:szCs w:val="21"/>
        </w:rPr>
      </w:pPr>
    </w:p>
    <w:p w:rsidR="007D68C1" w:rsidRDefault="007D68C1" w:rsidP="007D68C1">
      <w:pPr>
        <w:spacing w:line="300" w:lineRule="auto"/>
        <w:jc w:val="left"/>
        <w:rPr>
          <w:rFonts w:ascii="宋体" w:eastAsia="宋体" w:hAnsi="宋体"/>
          <w:szCs w:val="21"/>
        </w:rPr>
      </w:pPr>
    </w:p>
    <w:p w:rsidR="007D68C1" w:rsidRDefault="007D68C1" w:rsidP="007D68C1">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D68C1" w:rsidRDefault="007D68C1" w:rsidP="007D68C1">
      <w:pPr>
        <w:spacing w:line="480" w:lineRule="auto"/>
        <w:rPr>
          <w:rFonts w:ascii="Times New Roman" w:eastAsia="宋体" w:hAnsi="Times New Roman" w:cs="Times New Roman"/>
          <w:b/>
          <w:bCs/>
          <w:sz w:val="30"/>
          <w:szCs w:val="30"/>
        </w:rPr>
      </w:pPr>
    </w:p>
    <w:p w:rsidR="007D68C1" w:rsidRPr="007B175E" w:rsidRDefault="007D68C1" w:rsidP="007D68C1">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rsidR="007D68C1" w:rsidRDefault="007D68C1" w:rsidP="007D68C1">
      <w:pPr>
        <w:spacing w:line="480" w:lineRule="auto"/>
        <w:jc w:val="center"/>
        <w:rPr>
          <w:rFonts w:ascii="Times New Roman" w:eastAsia="宋体" w:hAnsi="Times New Roman" w:cs="Times New Roman"/>
          <w:b/>
          <w:bCs/>
          <w:sz w:val="30"/>
          <w:szCs w:val="30"/>
        </w:rPr>
      </w:pPr>
    </w:p>
    <w:p w:rsidR="007D68C1" w:rsidRPr="007B175E" w:rsidRDefault="007D68C1" w:rsidP="007D68C1">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w:t>
      </w:r>
      <w:r>
        <w:rPr>
          <w:rFonts w:ascii="Times New Roman" w:eastAsia="宋体" w:hAnsi="Times New Roman" w:cs="Times New Roman" w:hint="eastAsia"/>
          <w:b/>
          <w:bCs/>
          <w:sz w:val="24"/>
        </w:rPr>
        <w:t>国际</w:t>
      </w:r>
      <w:r w:rsidRPr="007B175E">
        <w:rPr>
          <w:rFonts w:ascii="Times New Roman" w:eastAsia="宋体" w:hAnsi="Times New Roman" w:cs="Times New Roman" w:hint="eastAsia"/>
          <w:b/>
          <w:bCs/>
          <w:sz w:val="24"/>
        </w:rPr>
        <w:t>研究生院：</w:t>
      </w:r>
    </w:p>
    <w:p w:rsidR="007D68C1" w:rsidRDefault="007D68C1" w:rsidP="007D68C1">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D68C1" w:rsidRDefault="007D68C1" w:rsidP="007D68C1">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D68C1" w:rsidRDefault="007D68C1" w:rsidP="007D68C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D68C1" w:rsidRDefault="007D68C1" w:rsidP="007D68C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D68C1" w:rsidRDefault="007D68C1" w:rsidP="007D68C1">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D68C1" w:rsidRDefault="007D68C1" w:rsidP="007D68C1">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D68C1" w:rsidRDefault="007D68C1" w:rsidP="007D68C1">
      <w:pPr>
        <w:jc w:val="center"/>
        <w:rPr>
          <w:rFonts w:ascii="Cambria" w:eastAsia="宋体" w:hAnsi="Cambria" w:cs="Times New Roman"/>
          <w:b/>
          <w:bCs/>
          <w:sz w:val="36"/>
          <w:szCs w:val="20"/>
        </w:rPr>
      </w:pPr>
    </w:p>
    <w:p w:rsidR="007D68C1" w:rsidRPr="007B175E" w:rsidRDefault="007D68C1" w:rsidP="007D68C1">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rsidR="007D68C1" w:rsidRDefault="007D68C1" w:rsidP="007D68C1">
      <w:pPr>
        <w:spacing w:line="480" w:lineRule="auto"/>
        <w:rPr>
          <w:rFonts w:ascii="Cambria" w:eastAsia="宋体" w:hAnsi="Cambria" w:cs="Times New Roman"/>
          <w:sz w:val="24"/>
          <w:szCs w:val="20"/>
        </w:rPr>
      </w:pPr>
    </w:p>
    <w:p w:rsidR="007D68C1" w:rsidRPr="007B175E" w:rsidRDefault="007D68C1" w:rsidP="007D68C1">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w:t>
      </w:r>
      <w:r>
        <w:rPr>
          <w:rFonts w:ascii="Cambria" w:eastAsia="宋体" w:hAnsi="Cambria" w:cs="Times New Roman" w:hint="eastAsia"/>
          <w:b/>
          <w:bCs/>
          <w:sz w:val="24"/>
        </w:rPr>
        <w:t>国际</w:t>
      </w:r>
      <w:r w:rsidRPr="007B175E">
        <w:rPr>
          <w:rFonts w:ascii="Cambria" w:eastAsia="宋体" w:hAnsi="Cambria" w:cs="Times New Roman" w:hint="eastAsia"/>
          <w:b/>
          <w:bCs/>
          <w:sz w:val="24"/>
        </w:rPr>
        <w:t>研究生院：</w:t>
      </w:r>
    </w:p>
    <w:p w:rsidR="007D68C1" w:rsidRDefault="007D68C1" w:rsidP="007D68C1">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D68C1" w:rsidRDefault="007D68C1" w:rsidP="007D68C1">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D68C1" w:rsidRDefault="007D68C1" w:rsidP="007D68C1">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D68C1" w:rsidRDefault="007D68C1" w:rsidP="007D68C1">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D68C1" w:rsidRDefault="007D68C1" w:rsidP="007D68C1">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D68C1" w:rsidRDefault="007D68C1" w:rsidP="007D68C1">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70601D8" wp14:editId="3C81BE1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7D68C1" w:rsidRDefault="007D68C1" w:rsidP="007D68C1">
      <w:pPr>
        <w:rPr>
          <w:rFonts w:ascii="Times New Roman" w:eastAsia="宋体" w:hAnsi="Times New Roman" w:cs="Times New Roman"/>
          <w:b/>
          <w:sz w:val="28"/>
          <w:szCs w:val="28"/>
        </w:rPr>
      </w:pPr>
    </w:p>
    <w:p w:rsidR="007D68C1" w:rsidRDefault="007D68C1" w:rsidP="007D68C1">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D68C1" w:rsidRDefault="007D68C1" w:rsidP="007D68C1">
      <w:pPr>
        <w:rPr>
          <w:rFonts w:ascii="宋体" w:eastAsia="宋体" w:hAnsi="宋体" w:cs="Times New Roman"/>
          <w:b/>
          <w:sz w:val="28"/>
          <w:szCs w:val="28"/>
        </w:rPr>
      </w:pPr>
    </w:p>
    <w:p w:rsidR="004A3755" w:rsidRPr="007D68C1" w:rsidRDefault="004A3755"/>
    <w:sectPr w:rsidR="004A3755" w:rsidRPr="007D6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92" w:rsidRDefault="00B95192" w:rsidP="004A3755">
      <w:r>
        <w:separator/>
      </w:r>
    </w:p>
  </w:endnote>
  <w:endnote w:type="continuationSeparator" w:id="0">
    <w:p w:rsidR="00B95192" w:rsidRDefault="00B95192" w:rsidP="004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92" w:rsidRDefault="00B95192" w:rsidP="004A3755">
      <w:r>
        <w:separator/>
      </w:r>
    </w:p>
  </w:footnote>
  <w:footnote w:type="continuationSeparator" w:id="0">
    <w:p w:rsidR="00B95192" w:rsidRDefault="00B95192" w:rsidP="004A3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EA"/>
    <w:rsid w:val="000D6B41"/>
    <w:rsid w:val="0011717D"/>
    <w:rsid w:val="001203AC"/>
    <w:rsid w:val="001C63EA"/>
    <w:rsid w:val="002B38CD"/>
    <w:rsid w:val="0036172C"/>
    <w:rsid w:val="003B792D"/>
    <w:rsid w:val="003C1FE8"/>
    <w:rsid w:val="00410DB3"/>
    <w:rsid w:val="004A3755"/>
    <w:rsid w:val="005E7F12"/>
    <w:rsid w:val="00640A0D"/>
    <w:rsid w:val="007D68C1"/>
    <w:rsid w:val="00825DDA"/>
    <w:rsid w:val="008C7143"/>
    <w:rsid w:val="008F66F7"/>
    <w:rsid w:val="00993853"/>
    <w:rsid w:val="00AC2FAC"/>
    <w:rsid w:val="00B01242"/>
    <w:rsid w:val="00B95192"/>
    <w:rsid w:val="00CA6A08"/>
    <w:rsid w:val="00CC5424"/>
    <w:rsid w:val="00D00456"/>
    <w:rsid w:val="00DA003F"/>
    <w:rsid w:val="00DD3EA6"/>
    <w:rsid w:val="00ED3EBB"/>
    <w:rsid w:val="00FB2098"/>
    <w:rsid w:val="00FF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63D2"/>
  <w15:docId w15:val="{4ACBFC4C-6412-4D91-B420-EA55B7C9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755"/>
    <w:rPr>
      <w:sz w:val="18"/>
      <w:szCs w:val="18"/>
    </w:rPr>
  </w:style>
  <w:style w:type="paragraph" w:styleId="a5">
    <w:name w:val="footer"/>
    <w:basedOn w:val="a"/>
    <w:link w:val="a6"/>
    <w:uiPriority w:val="99"/>
    <w:unhideWhenUsed/>
    <w:rsid w:val="004A3755"/>
    <w:pPr>
      <w:tabs>
        <w:tab w:val="center" w:pos="4153"/>
        <w:tab w:val="right" w:pos="8306"/>
      </w:tabs>
      <w:snapToGrid w:val="0"/>
      <w:jc w:val="left"/>
    </w:pPr>
    <w:rPr>
      <w:sz w:val="18"/>
      <w:szCs w:val="18"/>
    </w:rPr>
  </w:style>
  <w:style w:type="character" w:customStyle="1" w:styleId="a6">
    <w:name w:val="页脚 字符"/>
    <w:basedOn w:val="a0"/>
    <w:link w:val="a5"/>
    <w:uiPriority w:val="99"/>
    <w:rsid w:val="004A3755"/>
    <w:rPr>
      <w:sz w:val="18"/>
      <w:szCs w:val="18"/>
    </w:rPr>
  </w:style>
  <w:style w:type="character" w:styleId="a7">
    <w:name w:val="Hyperlink"/>
    <w:basedOn w:val="a0"/>
    <w:qFormat/>
    <w:rsid w:val="004A3755"/>
    <w:rPr>
      <w:color w:val="0000FF"/>
      <w:u w:val="single"/>
    </w:rPr>
  </w:style>
  <w:style w:type="paragraph" w:styleId="a8">
    <w:name w:val="List Paragraph"/>
    <w:basedOn w:val="a"/>
    <w:uiPriority w:val="34"/>
    <w:qFormat/>
    <w:rsid w:val="00DD3EA6"/>
    <w:pPr>
      <w:ind w:firstLineChars="200" w:firstLine="420"/>
    </w:pPr>
    <w:rPr>
      <w:rFonts w:ascii="Calibri" w:eastAsia="宋体" w:hAnsi="Calibri" w:cs="Times New Roman"/>
      <w:szCs w:val="22"/>
    </w:rPr>
  </w:style>
  <w:style w:type="paragraph" w:styleId="a9">
    <w:name w:val="Plain Text"/>
    <w:basedOn w:val="a"/>
    <w:link w:val="aa"/>
    <w:qFormat/>
    <w:rsid w:val="007D68C1"/>
    <w:rPr>
      <w:rFonts w:ascii="宋体" w:eastAsia="宋体" w:hAnsi="Courier New"/>
      <w:szCs w:val="22"/>
    </w:rPr>
  </w:style>
  <w:style w:type="character" w:customStyle="1" w:styleId="aa">
    <w:name w:val="纯文本 字符"/>
    <w:basedOn w:val="a0"/>
    <w:link w:val="a9"/>
    <w:rsid w:val="007D68C1"/>
    <w:rPr>
      <w:rFonts w:ascii="宋体" w:eastAsia="宋体" w:hAnsi="Courier New"/>
    </w:rPr>
  </w:style>
  <w:style w:type="table" w:styleId="ab">
    <w:name w:val="Table Grid"/>
    <w:basedOn w:val="a1"/>
    <w:uiPriority w:val="39"/>
    <w:qFormat/>
    <w:rsid w:val="007D68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68C1"/>
    <w:rPr>
      <w:sz w:val="18"/>
      <w:szCs w:val="18"/>
    </w:rPr>
  </w:style>
  <w:style w:type="character" w:customStyle="1" w:styleId="ad">
    <w:name w:val="批注框文本 字符"/>
    <w:basedOn w:val="a0"/>
    <w:link w:val="ac"/>
    <w:uiPriority w:val="99"/>
    <w:semiHidden/>
    <w:rsid w:val="007D6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958</Words>
  <Characters>5464</Characters>
  <Application>Microsoft Office Word</Application>
  <DocSecurity>0</DocSecurity>
  <Lines>45</Lines>
  <Paragraphs>12</Paragraphs>
  <ScaleCrop>false</ScaleCrop>
  <Company>仅供学习测试使用</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SANTOM-OFFICE2007</dc:creator>
  <cp:lastModifiedBy>L</cp:lastModifiedBy>
  <cp:revision>3</cp:revision>
  <dcterms:created xsi:type="dcterms:W3CDTF">2022-07-06T06:37:00Z</dcterms:created>
  <dcterms:modified xsi:type="dcterms:W3CDTF">2022-07-06T06:37:00Z</dcterms:modified>
</cp:coreProperties>
</file>