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669E3">
      <w:pPr>
        <w:jc w:val="center"/>
        <w:rPr>
          <w:rFonts w:ascii="Times New Roman" w:hAnsi="Times New Roman" w:eastAsia="宋体" w:cs="Times New Roman"/>
          <w:b/>
          <w:sz w:val="56"/>
          <w:szCs w:val="28"/>
        </w:rPr>
      </w:pPr>
    </w:p>
    <w:p w14:paraId="63AF8F98">
      <w:pPr>
        <w:jc w:val="center"/>
        <w:rPr>
          <w:rFonts w:ascii="Times New Roman" w:hAnsi="Times New Roman" w:eastAsia="宋体" w:cs="Times New Roman"/>
          <w:b/>
          <w:sz w:val="56"/>
          <w:szCs w:val="28"/>
        </w:rPr>
      </w:pPr>
    </w:p>
    <w:p w14:paraId="7965C4D8">
      <w:pPr>
        <w:jc w:val="center"/>
        <w:rPr>
          <w:rFonts w:ascii="Times New Roman" w:hAnsi="Times New Roman" w:eastAsia="宋体" w:cs="Times New Roman"/>
          <w:b/>
          <w:sz w:val="56"/>
          <w:szCs w:val="28"/>
        </w:rPr>
      </w:pPr>
    </w:p>
    <w:p w14:paraId="0E3DA2D1">
      <w:pPr>
        <w:jc w:val="center"/>
        <w:rPr>
          <w:rFonts w:ascii="Times New Roman" w:hAnsi="Times New Roman" w:eastAsia="宋体" w:cs="Times New Roman"/>
          <w:b/>
          <w:sz w:val="56"/>
          <w:szCs w:val="28"/>
        </w:rPr>
      </w:pPr>
    </w:p>
    <w:p w14:paraId="148F9CA5">
      <w:pPr>
        <w:jc w:val="center"/>
        <w:rPr>
          <w:rFonts w:ascii="Times New Roman" w:hAnsi="Times New Roman" w:eastAsia="宋体" w:cs="Times New Roman"/>
          <w:b/>
          <w:sz w:val="56"/>
          <w:szCs w:val="28"/>
        </w:rPr>
      </w:pPr>
    </w:p>
    <w:p w14:paraId="75BE59E8">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“清研海试1”出海实践</w:t>
      </w:r>
      <w:r>
        <w:rPr>
          <w:rFonts w:hint="eastAsia" w:ascii="Times New Roman" w:hAnsi="Times New Roman" w:eastAsia="宋体" w:cs="Times New Roman"/>
          <w:b/>
          <w:sz w:val="56"/>
          <w:szCs w:val="28"/>
          <w:lang w:val="en-US" w:eastAsia="zh-CN"/>
        </w:rPr>
        <w:t>课程</w:t>
      </w:r>
      <w:r>
        <w:rPr>
          <w:rFonts w:hint="eastAsia" w:ascii="Times New Roman" w:hAnsi="Times New Roman" w:eastAsia="宋体" w:cs="Times New Roman"/>
          <w:b/>
          <w:sz w:val="56"/>
          <w:szCs w:val="28"/>
        </w:rPr>
        <w:t>加油服务采购项目</w:t>
      </w:r>
    </w:p>
    <w:p w14:paraId="1262FABA">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6CF873E2">
      <w:pPr>
        <w:jc w:val="center"/>
        <w:rPr>
          <w:rFonts w:ascii="Times New Roman" w:hAnsi="Times New Roman" w:eastAsia="宋体" w:cs="Times New Roman"/>
          <w:b/>
          <w:sz w:val="40"/>
          <w:szCs w:val="28"/>
        </w:rPr>
      </w:pPr>
    </w:p>
    <w:p w14:paraId="25A2B802">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5BFE9B43">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w:t>
      </w:r>
      <w:r>
        <w:rPr>
          <w:rFonts w:hint="eastAsia" w:ascii="Times New Roman" w:hAnsi="Times New Roman" w:eastAsia="宋体" w:cs="Times New Roman"/>
          <w:b/>
          <w:sz w:val="32"/>
          <w:szCs w:val="28"/>
          <w:highlight w:val="none"/>
        </w:rPr>
        <w:t>5年05月2</w:t>
      </w:r>
      <w:r>
        <w:rPr>
          <w:rFonts w:hint="eastAsia" w:ascii="Times New Roman" w:hAnsi="Times New Roman" w:eastAsia="宋体" w:cs="Times New Roman"/>
          <w:b/>
          <w:sz w:val="32"/>
          <w:szCs w:val="28"/>
          <w:highlight w:val="none"/>
          <w:lang w:val="en-US" w:eastAsia="zh-CN"/>
        </w:rPr>
        <w:t>7</w:t>
      </w:r>
      <w:r>
        <w:rPr>
          <w:rFonts w:hint="eastAsia" w:ascii="Times New Roman" w:hAnsi="Times New Roman" w:eastAsia="宋体" w:cs="Times New Roman"/>
          <w:b/>
          <w:sz w:val="32"/>
          <w:szCs w:val="28"/>
          <w:highlight w:val="none"/>
        </w:rPr>
        <w:t>日</w:t>
      </w:r>
    </w:p>
    <w:p w14:paraId="23C12BBD">
      <w:pPr>
        <w:jc w:val="center"/>
        <w:rPr>
          <w:rFonts w:ascii="Times New Roman" w:hAnsi="Times New Roman" w:eastAsia="宋体" w:cs="Times New Roman"/>
          <w:b/>
          <w:sz w:val="32"/>
          <w:szCs w:val="28"/>
        </w:rPr>
      </w:pPr>
    </w:p>
    <w:p w14:paraId="4EBC05C7">
      <w:pPr>
        <w:jc w:val="center"/>
        <w:rPr>
          <w:rFonts w:ascii="Times New Roman" w:hAnsi="Times New Roman" w:eastAsia="宋体" w:cs="Times New Roman"/>
          <w:b/>
          <w:sz w:val="32"/>
          <w:szCs w:val="28"/>
        </w:rPr>
      </w:pPr>
    </w:p>
    <w:p w14:paraId="1C2CEA13">
      <w:pPr>
        <w:jc w:val="center"/>
        <w:rPr>
          <w:rFonts w:ascii="Times New Roman" w:hAnsi="Times New Roman" w:eastAsia="宋体" w:cs="Times New Roman"/>
          <w:b/>
          <w:sz w:val="32"/>
          <w:szCs w:val="28"/>
        </w:rPr>
      </w:pPr>
    </w:p>
    <w:p w14:paraId="284F8BF9">
      <w:pPr>
        <w:jc w:val="center"/>
        <w:rPr>
          <w:rFonts w:ascii="Times New Roman" w:hAnsi="Times New Roman" w:eastAsia="宋体" w:cs="Times New Roman"/>
          <w:b/>
          <w:sz w:val="32"/>
          <w:szCs w:val="28"/>
        </w:rPr>
      </w:pPr>
    </w:p>
    <w:p w14:paraId="0A4FCAA5">
      <w:pPr>
        <w:jc w:val="center"/>
        <w:rPr>
          <w:rFonts w:ascii="Times New Roman" w:hAnsi="Times New Roman" w:eastAsia="宋体" w:cs="Times New Roman"/>
          <w:b/>
          <w:sz w:val="32"/>
          <w:szCs w:val="28"/>
        </w:rPr>
      </w:pPr>
    </w:p>
    <w:p w14:paraId="1801D0DF">
      <w:pPr>
        <w:jc w:val="center"/>
        <w:rPr>
          <w:rFonts w:ascii="Times New Roman" w:hAnsi="Times New Roman" w:eastAsia="宋体" w:cs="Times New Roman"/>
          <w:b/>
          <w:sz w:val="32"/>
          <w:szCs w:val="28"/>
        </w:rPr>
      </w:pPr>
    </w:p>
    <w:p w14:paraId="42EF0EF7">
      <w:pPr>
        <w:jc w:val="center"/>
        <w:rPr>
          <w:rFonts w:ascii="Times New Roman" w:hAnsi="Times New Roman" w:eastAsia="宋体" w:cs="Times New Roman"/>
          <w:b/>
          <w:sz w:val="32"/>
          <w:szCs w:val="28"/>
        </w:rPr>
      </w:pPr>
    </w:p>
    <w:p w14:paraId="11DA68A4">
      <w:pPr>
        <w:jc w:val="center"/>
        <w:rPr>
          <w:rFonts w:ascii="Times New Roman" w:hAnsi="Times New Roman" w:eastAsia="宋体" w:cs="Times New Roman"/>
          <w:b/>
          <w:sz w:val="32"/>
          <w:szCs w:val="28"/>
        </w:rPr>
      </w:pPr>
    </w:p>
    <w:p w14:paraId="0B3BEB9E">
      <w:pPr>
        <w:jc w:val="center"/>
        <w:rPr>
          <w:rFonts w:ascii="Times New Roman" w:hAnsi="Times New Roman" w:eastAsia="宋体" w:cs="Times New Roman"/>
          <w:b/>
          <w:sz w:val="32"/>
          <w:szCs w:val="28"/>
        </w:rPr>
      </w:pPr>
    </w:p>
    <w:p w14:paraId="22506B8C">
      <w:pPr>
        <w:adjustRightInd w:val="0"/>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一、项目概况</w:t>
      </w:r>
    </w:p>
    <w:p w14:paraId="753982E1">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1项目名称：“清研海试1”出海实践</w:t>
      </w:r>
      <w:r>
        <w:rPr>
          <w:rFonts w:hint="eastAsia" w:ascii="宋体" w:hAnsi="宋体" w:eastAsia="宋体" w:cs="宋体"/>
          <w:kern w:val="0"/>
          <w:sz w:val="24"/>
          <w:lang w:val="en-US" w:eastAsia="zh-CN"/>
        </w:rPr>
        <w:t>课程</w:t>
      </w:r>
      <w:r>
        <w:rPr>
          <w:rFonts w:hint="eastAsia" w:ascii="宋体" w:hAnsi="宋体" w:eastAsia="宋体" w:cs="宋体"/>
          <w:kern w:val="0"/>
          <w:sz w:val="24"/>
        </w:rPr>
        <w:t>加油服务</w:t>
      </w:r>
    </w:p>
    <w:p w14:paraId="1B78F88A">
      <w:pPr>
        <w:adjustRightInd w:val="0"/>
        <w:snapToGrid w:val="0"/>
        <w:spacing w:line="360" w:lineRule="auto"/>
        <w:rPr>
          <w:rFonts w:hint="eastAsia" w:ascii="宋体" w:hAnsi="宋体" w:eastAsia="宋体" w:cs="宋体"/>
          <w:kern w:val="0"/>
          <w:sz w:val="24"/>
          <w:lang w:eastAsia="zh-CN"/>
        </w:rPr>
      </w:pPr>
      <w:r>
        <w:rPr>
          <w:rFonts w:hint="eastAsia" w:ascii="宋体" w:hAnsi="宋体" w:eastAsia="宋体" w:cs="宋体"/>
          <w:kern w:val="0"/>
          <w:sz w:val="24"/>
        </w:rPr>
        <w:t>2服务内容：</w:t>
      </w:r>
      <w:r>
        <w:rPr>
          <w:rFonts w:hint="eastAsia" w:ascii="宋体" w:hAnsi="宋体" w:eastAsia="宋体" w:cs="宋体"/>
          <w:sz w:val="24"/>
          <w:szCs w:val="24"/>
        </w:rPr>
        <w:t>此次开展的学生出海实践课程，航行时间预计共</w:t>
      </w:r>
      <w:r>
        <w:rPr>
          <w:rFonts w:hint="eastAsia" w:ascii="宋体" w:hAnsi="宋体" w:eastAsia="宋体" w:cs="宋体"/>
          <w:sz w:val="24"/>
          <w:szCs w:val="24"/>
          <w:lang w:val="en-US" w:eastAsia="zh-CN"/>
        </w:rPr>
        <w:t>15</w:t>
      </w:r>
      <w:r>
        <w:rPr>
          <w:rFonts w:hint="eastAsia" w:ascii="宋体" w:hAnsi="宋体" w:eastAsia="宋体" w:cs="宋体"/>
          <w:sz w:val="24"/>
          <w:szCs w:val="24"/>
        </w:rPr>
        <w:t>天，其中船上24小时生活用电由柴油主机发电。为保障此次出海任务的顺利完成，及船上船员、师生的生活保障，</w:t>
      </w:r>
      <w:r>
        <w:rPr>
          <w:rFonts w:hint="eastAsia" w:ascii="宋体" w:hAnsi="宋体" w:eastAsia="宋体" w:cs="宋体"/>
          <w:sz w:val="24"/>
          <w:szCs w:val="24"/>
          <w:lang w:val="en-US" w:eastAsia="zh-CN"/>
        </w:rPr>
        <w:t>根据航行距离测算，</w:t>
      </w:r>
      <w:r>
        <w:rPr>
          <w:rFonts w:hint="eastAsia" w:ascii="宋体" w:hAnsi="宋体" w:eastAsia="宋体" w:cs="宋体"/>
          <w:sz w:val="24"/>
          <w:szCs w:val="24"/>
        </w:rPr>
        <w:t>“清研海试1”现需</w:t>
      </w:r>
      <w:r>
        <w:rPr>
          <w:rFonts w:hint="eastAsia" w:ascii="宋体" w:hAnsi="宋体" w:eastAsia="宋体" w:cs="宋体"/>
          <w:sz w:val="24"/>
          <w:szCs w:val="24"/>
          <w:lang w:val="en-US" w:eastAsia="zh-CN"/>
        </w:rPr>
        <w:t>一次性</w:t>
      </w:r>
      <w:r>
        <w:rPr>
          <w:rFonts w:hint="eastAsia" w:ascii="宋体" w:hAnsi="宋体" w:eastAsia="宋体" w:cs="宋体"/>
          <w:sz w:val="24"/>
          <w:szCs w:val="24"/>
        </w:rPr>
        <w:t>进行加</w:t>
      </w:r>
      <w:r>
        <w:rPr>
          <w:rFonts w:hint="eastAsia" w:ascii="宋体" w:hAnsi="宋体" w:eastAsia="宋体" w:cs="宋体"/>
          <w:sz w:val="24"/>
          <w:szCs w:val="24"/>
          <w:lang w:val="en-US" w:eastAsia="zh-CN"/>
        </w:rPr>
        <w:t>24吨国六柴</w:t>
      </w:r>
      <w:r>
        <w:rPr>
          <w:rFonts w:hint="eastAsia" w:ascii="宋体" w:hAnsi="宋体" w:eastAsia="宋体" w:cs="宋体"/>
          <w:sz w:val="24"/>
          <w:szCs w:val="24"/>
        </w:rPr>
        <w:t>油</w:t>
      </w:r>
      <w:r>
        <w:rPr>
          <w:rFonts w:hint="eastAsia" w:ascii="宋体" w:hAnsi="宋体" w:eastAsia="宋体" w:cs="宋体"/>
          <w:sz w:val="24"/>
          <w:szCs w:val="24"/>
          <w:lang w:val="en-US" w:eastAsia="zh-CN"/>
        </w:rPr>
        <w:t>加油</w:t>
      </w:r>
      <w:r>
        <w:rPr>
          <w:rFonts w:hint="eastAsia" w:ascii="宋体" w:hAnsi="宋体" w:eastAsia="宋体" w:cs="宋体"/>
          <w:sz w:val="24"/>
          <w:szCs w:val="24"/>
        </w:rPr>
        <w:t>服务</w:t>
      </w:r>
      <w:r>
        <w:rPr>
          <w:rFonts w:hint="eastAsia" w:ascii="宋体" w:hAnsi="宋体" w:eastAsia="宋体" w:cs="宋体"/>
          <w:sz w:val="24"/>
          <w:szCs w:val="24"/>
          <w:lang w:eastAsia="zh-CN"/>
        </w:rPr>
        <w:t>。</w:t>
      </w:r>
    </w:p>
    <w:p w14:paraId="1A39FCB2">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3项目建设目标：完成“清研海试1”试验母船加油服务</w:t>
      </w:r>
    </w:p>
    <w:p w14:paraId="17C75174">
      <w:pPr>
        <w:adjustRightInd w:val="0"/>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二、资格要求</w:t>
      </w:r>
    </w:p>
    <w:p w14:paraId="29544F51">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1、具有独立法人资格或具有独立承担民事责任的能力的其它组织，具备《中华人民共和国政府采购法》第二十二条资格条件；</w:t>
      </w:r>
    </w:p>
    <w:p w14:paraId="1FC56FBF">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（1）具有独立承担民事责任的能力；</w:t>
      </w:r>
    </w:p>
    <w:p w14:paraId="0AD51043">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（2）具有良好的商业信誉和健全的财务会计制度；</w:t>
      </w:r>
    </w:p>
    <w:p w14:paraId="0853293F">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（3）具有履行合同所必需的设备和专业技术能力；</w:t>
      </w:r>
    </w:p>
    <w:p w14:paraId="573CA3E7">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（4）有依法缴纳税收和社会保障资金的良好记录；</w:t>
      </w:r>
    </w:p>
    <w:p w14:paraId="2E8236CB">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（5）参加政府采购活动前三年内，在经营活动中没有重大违法记录；</w:t>
      </w:r>
    </w:p>
    <w:p w14:paraId="71F4444B">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（6）法律、行政法规规定的其他条件。</w:t>
      </w:r>
    </w:p>
    <w:p w14:paraId="0AA6D383">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2、特殊资质要求（可选）：无</w:t>
      </w:r>
    </w:p>
    <w:p w14:paraId="61F66C24">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3、本项目不接受联合体投标。</w:t>
      </w:r>
    </w:p>
    <w:p w14:paraId="4483DC26">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4、本项目不得转包、分包。</w:t>
      </w:r>
    </w:p>
    <w:p w14:paraId="6665006D">
      <w:pPr>
        <w:adjustRightInd w:val="0"/>
        <w:snapToGrid w:val="0"/>
        <w:spacing w:line="360" w:lineRule="auto"/>
        <w:rPr>
          <w:rFonts w:hint="eastAsia" w:ascii="宋体" w:hAnsi="宋体" w:eastAsia="宋体" w:cs="宋体"/>
          <w:kern w:val="0"/>
          <w:sz w:val="24"/>
        </w:rPr>
      </w:pPr>
    </w:p>
    <w:p w14:paraId="651835F2">
      <w:pPr>
        <w:adjustRightInd w:val="0"/>
        <w:snapToGrid w:val="0"/>
        <w:spacing w:line="360" w:lineRule="auto"/>
        <w:rPr>
          <w:rFonts w:hint="eastAsia" w:ascii="宋体" w:hAnsi="宋体" w:eastAsia="宋体" w:cs="宋体"/>
          <w:kern w:val="0"/>
          <w:sz w:val="24"/>
        </w:rPr>
      </w:pPr>
      <w:r>
        <w:rPr>
          <w:rFonts w:hint="eastAsia" w:ascii="宋体" w:hAnsi="宋体" w:eastAsia="宋体" w:cs="宋体"/>
          <w:b/>
          <w:kern w:val="0"/>
          <w:sz w:val="24"/>
        </w:rPr>
        <w:t>三、技术要求</w:t>
      </w:r>
    </w:p>
    <w:p w14:paraId="4F89292C">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本项目包含需求一、需求二。具体需求如下：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842"/>
        <w:gridCol w:w="4445"/>
      </w:tblGrid>
      <w:tr w14:paraId="4FF0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shd w:val="clear" w:color="auto" w:fill="auto"/>
          </w:tcPr>
          <w:p w14:paraId="4567DB43">
            <w:pPr>
              <w:pStyle w:val="8"/>
              <w:ind w:left="0" w:leftChars="0"/>
              <w:jc w:val="center"/>
              <w:rPr>
                <w:rFonts w:hint="eastAsia" w:ascii="宋体" w:hAnsi="宋体" w:eastAsia="宋体" w:cs="宋体"/>
              </w:rPr>
            </w:pPr>
            <w:r>
              <w:rPr>
                <w:rFonts w:hint="eastAsia" w:ascii="宋体" w:hAnsi="宋体" w:eastAsia="宋体" w:cs="宋体"/>
              </w:rPr>
              <w:t>需求项</w:t>
            </w:r>
          </w:p>
        </w:tc>
        <w:tc>
          <w:tcPr>
            <w:tcW w:w="4445" w:type="dxa"/>
            <w:shd w:val="clear" w:color="auto" w:fill="auto"/>
          </w:tcPr>
          <w:p w14:paraId="1C31B546">
            <w:pPr>
              <w:pStyle w:val="8"/>
              <w:ind w:left="0" w:leftChars="0"/>
              <w:jc w:val="center"/>
              <w:rPr>
                <w:rFonts w:hint="eastAsia" w:ascii="宋体" w:hAnsi="宋体" w:eastAsia="宋体" w:cs="宋体"/>
              </w:rPr>
            </w:pPr>
            <w:r>
              <w:rPr>
                <w:rFonts w:hint="eastAsia" w:ascii="宋体" w:hAnsi="宋体" w:eastAsia="宋体" w:cs="宋体"/>
              </w:rPr>
              <w:t>需求描述</w:t>
            </w:r>
          </w:p>
        </w:tc>
      </w:tr>
      <w:tr w14:paraId="3A72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auto"/>
          </w:tcPr>
          <w:p w14:paraId="55AE6B40">
            <w:pPr>
              <w:pStyle w:val="8"/>
              <w:ind w:left="0" w:leftChars="0"/>
              <w:jc w:val="center"/>
              <w:rPr>
                <w:rFonts w:hint="eastAsia" w:ascii="宋体" w:hAnsi="宋体" w:eastAsia="宋体" w:cs="宋体"/>
              </w:rPr>
            </w:pPr>
          </w:p>
        </w:tc>
        <w:tc>
          <w:tcPr>
            <w:tcW w:w="1842" w:type="dxa"/>
            <w:shd w:val="clear" w:color="auto" w:fill="auto"/>
          </w:tcPr>
          <w:p w14:paraId="6A6F8D95">
            <w:pPr>
              <w:pStyle w:val="8"/>
              <w:ind w:left="0" w:leftChars="0"/>
              <w:jc w:val="center"/>
              <w:rPr>
                <w:rFonts w:hint="eastAsia" w:ascii="宋体" w:hAnsi="宋体" w:eastAsia="宋体" w:cs="宋体"/>
              </w:rPr>
            </w:pPr>
            <w:r>
              <w:rPr>
                <w:rFonts w:hint="eastAsia" w:ascii="宋体" w:hAnsi="宋体" w:eastAsia="宋体" w:cs="宋体"/>
              </w:rPr>
              <w:t>需求一</w:t>
            </w:r>
          </w:p>
        </w:tc>
        <w:tc>
          <w:tcPr>
            <w:tcW w:w="4445" w:type="dxa"/>
            <w:shd w:val="clear" w:color="auto" w:fill="auto"/>
          </w:tcPr>
          <w:p w14:paraId="4D4BCB6E">
            <w:pPr>
              <w:pStyle w:val="8"/>
              <w:ind w:left="0" w:leftChars="0"/>
              <w:jc w:val="left"/>
              <w:rPr>
                <w:rFonts w:hint="eastAsia" w:ascii="宋体" w:hAnsi="宋体" w:eastAsia="宋体" w:cs="宋体"/>
              </w:rPr>
            </w:pPr>
            <w:bookmarkStart w:id="0" w:name="_GoBack"/>
            <w:bookmarkEnd w:id="0"/>
            <w:r>
              <w:rPr>
                <w:rFonts w:hint="eastAsia" w:ascii="宋体" w:hAnsi="宋体" w:eastAsia="宋体" w:cs="宋体"/>
              </w:rPr>
              <w:t>1、提供的柴油需要达到国六标准，并且提供国六 0号 柴油最新的检查报告 。保证质量。严格按照国家统一的油品质量及计量标准的规定进行加油，杜绝掺杂非标号油。</w:t>
            </w:r>
          </w:p>
          <w:p w14:paraId="6306D094">
            <w:pPr>
              <w:pStyle w:val="8"/>
              <w:ind w:left="0" w:leftChars="0"/>
              <w:jc w:val="left"/>
              <w:rPr>
                <w:rFonts w:hint="eastAsia" w:ascii="宋体" w:hAnsi="宋体" w:eastAsia="宋体" w:cs="宋体"/>
                <w:lang w:val="en-US" w:eastAsia="zh-CN"/>
              </w:rPr>
            </w:pPr>
            <w:r>
              <w:rPr>
                <w:rFonts w:hint="eastAsia" w:ascii="宋体" w:hAnsi="宋体" w:eastAsia="宋体" w:cs="宋体"/>
              </w:rPr>
              <w:t>2、船舶于广东省内航行，需根据实际停靠码头位置加油</w:t>
            </w:r>
            <w:r>
              <w:rPr>
                <w:rFonts w:hint="eastAsia" w:ascii="宋体" w:hAnsi="宋体" w:eastAsia="宋体" w:cs="宋体"/>
                <w:lang w:eastAsia="zh-CN"/>
              </w:rPr>
              <w:t>，</w:t>
            </w:r>
            <w:r>
              <w:rPr>
                <w:rFonts w:hint="eastAsia" w:ascii="宋体" w:hAnsi="宋体" w:eastAsia="宋体" w:cs="宋体"/>
                <w:lang w:val="en-US" w:eastAsia="zh-CN"/>
              </w:rPr>
              <w:t>具体见商务要求。</w:t>
            </w:r>
          </w:p>
          <w:p w14:paraId="0E010729">
            <w:pPr>
              <w:pStyle w:val="8"/>
              <w:ind w:left="0" w:leftChars="0"/>
              <w:jc w:val="left"/>
              <w:rPr>
                <w:rFonts w:hint="eastAsia" w:ascii="宋体" w:hAnsi="宋体" w:eastAsia="宋体" w:cs="宋体"/>
              </w:rPr>
            </w:pPr>
            <w:r>
              <w:rPr>
                <w:rFonts w:hint="eastAsia" w:ascii="宋体" w:hAnsi="宋体" w:eastAsia="宋体" w:cs="宋体"/>
              </w:rPr>
              <w:t>3.由成交人用符合国家规定的油品运输工具，按通知中规定的油品、数量、质量标准、交货时间等要求将油品送达指定地点。</w:t>
            </w:r>
          </w:p>
          <w:p w14:paraId="63BA1930">
            <w:pPr>
              <w:pStyle w:val="8"/>
              <w:ind w:left="0" w:leftChars="0"/>
              <w:jc w:val="left"/>
              <w:rPr>
                <w:rFonts w:hint="eastAsia" w:ascii="宋体" w:hAnsi="宋体" w:eastAsia="宋体" w:cs="宋体"/>
              </w:rPr>
            </w:pPr>
            <w:r>
              <w:rPr>
                <w:rFonts w:hint="eastAsia" w:ascii="宋体" w:hAnsi="宋体" w:eastAsia="宋体" w:cs="宋体"/>
              </w:rPr>
              <w:t>4.成交人无论是采用船运或车运方式(含委托外单位运输)加油，都必须到海事、运政、安监等有关部门办妥相关供油作业许可（或备案）手续，如手续不全采购人有权拒收且因手续不全导致的行政处罚或安全责任事件皆由成交人承担。</w:t>
            </w:r>
          </w:p>
          <w:p w14:paraId="38646F0A">
            <w:pPr>
              <w:pStyle w:val="8"/>
              <w:spacing w:line="240" w:lineRule="auto"/>
              <w:ind w:left="0" w:leftChars="0"/>
              <w:rPr>
                <w:rFonts w:hint="eastAsia" w:ascii="宋体" w:hAnsi="宋体" w:eastAsia="宋体" w:cs="宋体"/>
                <w:sz w:val="18"/>
                <w:szCs w:val="18"/>
                <w:u w:val="single"/>
              </w:rPr>
            </w:pPr>
          </w:p>
          <w:p w14:paraId="5668E509">
            <w:pPr>
              <w:pStyle w:val="8"/>
              <w:spacing w:line="240" w:lineRule="auto"/>
              <w:ind w:left="0" w:leftChars="0"/>
              <w:rPr>
                <w:rFonts w:hint="eastAsia" w:ascii="宋体" w:hAnsi="宋体" w:eastAsia="宋体" w:cs="宋体"/>
                <w:sz w:val="18"/>
                <w:szCs w:val="18"/>
                <w:u w:val="single"/>
              </w:rPr>
            </w:pPr>
          </w:p>
        </w:tc>
      </w:tr>
    </w:tbl>
    <w:p w14:paraId="1FC80C5B">
      <w:pPr>
        <w:adjustRightInd w:val="0"/>
        <w:snapToGrid w:val="0"/>
        <w:spacing w:line="360" w:lineRule="auto"/>
        <w:rPr>
          <w:rFonts w:hint="eastAsia" w:ascii="宋体" w:hAnsi="宋体" w:eastAsia="宋体" w:cs="宋体"/>
          <w:kern w:val="0"/>
          <w:sz w:val="24"/>
        </w:rPr>
      </w:pPr>
    </w:p>
    <w:p w14:paraId="2090264E">
      <w:pPr>
        <w:adjustRightInd w:val="0"/>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四、商务要求</w:t>
      </w:r>
    </w:p>
    <w:p w14:paraId="6A1AA577">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1.项目服务要求：</w:t>
      </w:r>
    </w:p>
    <w:p w14:paraId="566DEED8">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针对本项目将投入不少于3人的项目团队，其中要求1名项目负责人（全程参与，不许变更）和不少于1人的主要（核心）团队成员（项目负责人除外）提供驻场服务。团队成员变更需经甲方同意，未经同意，不得变更。 </w:t>
      </w:r>
    </w:p>
    <w:p w14:paraId="31E14B32">
      <w:pPr>
        <w:numPr>
          <w:ilvl w:val="0"/>
          <w:numId w:val="1"/>
        </w:numPr>
        <w:adjustRightInd w:val="0"/>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服务期限和地点：合同签订后5天内完成加油服务。加油地点为</w:t>
      </w:r>
      <w:r>
        <w:rPr>
          <w:rFonts w:hint="eastAsia" w:ascii="宋体" w:hAnsi="宋体" w:eastAsia="宋体" w:cs="宋体"/>
          <w:color w:val="000000" w:themeColor="text1"/>
          <w:kern w:val="0"/>
          <w:sz w:val="24"/>
          <w14:textFill>
            <w14:solidFill>
              <w14:schemeClr w14:val="tx1"/>
            </w14:solidFill>
          </w14:textFill>
        </w:rPr>
        <w:t>汕尾品清湖华顺船厂</w:t>
      </w:r>
    </w:p>
    <w:p w14:paraId="61D01F3B">
      <w:pPr>
        <w:adjustRightInd w:val="0"/>
        <w:snapToGrid w:val="0"/>
        <w:spacing w:line="360" w:lineRule="auto"/>
        <w:rPr>
          <w:rFonts w:hint="eastAsia" w:ascii="宋体" w:hAnsi="宋体" w:eastAsia="宋体" w:cs="宋体"/>
        </w:rPr>
      </w:pPr>
      <w:r>
        <w:rPr>
          <w:rFonts w:hint="eastAsia" w:ascii="宋体" w:hAnsi="宋体" w:eastAsia="宋体" w:cs="宋体"/>
          <w:kern w:val="0"/>
          <w:sz w:val="24"/>
        </w:rPr>
        <w:t>3.项目验收要求</w:t>
      </w:r>
    </w:p>
    <w:p w14:paraId="0956F9C4">
      <w:pPr>
        <w:pStyle w:val="2"/>
        <w:ind w:left="0" w:leftChars="0" w:firstLine="0" w:firstLineChars="0"/>
        <w:rPr>
          <w:rFonts w:hint="eastAsia" w:ascii="宋体" w:hAnsi="宋体" w:eastAsia="宋体" w:cs="宋体"/>
          <w:lang w:eastAsia="zh-CN"/>
        </w:rPr>
      </w:pPr>
      <w:r>
        <w:rPr>
          <w:rFonts w:hint="eastAsia" w:ascii="宋体" w:hAnsi="宋体" w:eastAsia="宋体" w:cs="宋体"/>
        </w:rPr>
        <w:t>成交人提供送货单和检验报告，供油数量</w:t>
      </w:r>
      <w:r>
        <w:rPr>
          <w:rFonts w:hint="eastAsia" w:ascii="宋体" w:hAnsi="宋体" w:eastAsia="宋体" w:cs="宋体"/>
          <w:bCs/>
          <w:szCs w:val="21"/>
        </w:rPr>
        <w:t>以采购人船舶量舱数量为准</w:t>
      </w:r>
      <w:r>
        <w:rPr>
          <w:rFonts w:hint="eastAsia" w:ascii="宋体" w:hAnsi="宋体" w:eastAsia="宋体" w:cs="宋体"/>
          <w:bCs/>
          <w:szCs w:val="21"/>
          <w:lang w:eastAsia="zh-CN"/>
        </w:rPr>
        <w:t>。</w:t>
      </w:r>
    </w:p>
    <w:p w14:paraId="667EF940">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4.售后服务</w:t>
      </w:r>
    </w:p>
    <w:p w14:paraId="2B32795A">
      <w:pPr>
        <w:adjustRightInd w:val="0"/>
        <w:snapToGrid w:val="0"/>
        <w:spacing w:line="360" w:lineRule="auto"/>
        <w:rPr>
          <w:rFonts w:hint="eastAsia" w:ascii="宋体" w:hAnsi="宋体" w:eastAsia="宋体" w:cs="宋体"/>
        </w:rPr>
      </w:pPr>
      <w:r>
        <w:rPr>
          <w:rFonts w:hint="eastAsia" w:ascii="宋体" w:hAnsi="宋体" w:eastAsia="宋体" w:cs="宋体"/>
          <w:kern w:val="0"/>
          <w:sz w:val="24"/>
        </w:rPr>
        <w:t>4.1质量保证期</w:t>
      </w:r>
    </w:p>
    <w:p w14:paraId="5E9BD9DB">
      <w:pPr>
        <w:adjustRightInd w:val="0"/>
        <w:snapToGrid w:val="0"/>
        <w:spacing w:line="360" w:lineRule="auto"/>
        <w:rPr>
          <w:rFonts w:hint="eastAsia" w:ascii="宋体" w:hAnsi="宋体" w:eastAsia="宋体" w:cs="宋体"/>
          <w:kern w:val="0"/>
          <w:sz w:val="24"/>
          <w:lang w:val="en-US" w:eastAsia="zh-CN"/>
        </w:rPr>
      </w:pPr>
      <w:r>
        <w:rPr>
          <w:rFonts w:hint="eastAsia" w:ascii="宋体" w:hAnsi="宋体" w:eastAsia="宋体" w:cs="宋体"/>
          <w:lang w:val="en-US" w:eastAsia="zh-CN"/>
        </w:rPr>
        <w:t>免费质量保证期为服务完成验收合格后3个月。</w:t>
      </w:r>
    </w:p>
    <w:p w14:paraId="36F46081">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5付款方式</w:t>
      </w:r>
    </w:p>
    <w:p w14:paraId="16B31400">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5.1</w:t>
      </w:r>
      <w:r>
        <w:rPr>
          <w:rFonts w:hint="eastAsia" w:ascii="宋体" w:hAnsi="宋体" w:eastAsia="宋体" w:cs="宋体"/>
          <w:kern w:val="0"/>
          <w:sz w:val="24"/>
          <w:lang w:val="en-US" w:eastAsia="zh-CN"/>
        </w:rPr>
        <w:t>服务完成并经采购人</w:t>
      </w:r>
      <w:r>
        <w:rPr>
          <w:rFonts w:hint="eastAsia" w:ascii="宋体" w:hAnsi="宋体" w:eastAsia="宋体" w:cs="宋体"/>
          <w:kern w:val="0"/>
          <w:sz w:val="24"/>
        </w:rPr>
        <w:t>验收合格后</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采购人按照实际验收数量和成交单价结算，结算总金额不能超过</w:t>
      </w:r>
      <w:r>
        <w:rPr>
          <w:rFonts w:hint="eastAsia" w:ascii="宋体" w:hAnsi="宋体" w:eastAsia="宋体" w:cs="宋体"/>
          <w:kern w:val="0"/>
          <w:sz w:val="24"/>
        </w:rPr>
        <w:t>支付合同</w:t>
      </w:r>
      <w:r>
        <w:rPr>
          <w:rFonts w:hint="eastAsia" w:ascii="宋体" w:hAnsi="宋体" w:eastAsia="宋体" w:cs="宋体"/>
          <w:kern w:val="0"/>
          <w:sz w:val="24"/>
          <w:lang w:val="en-US" w:eastAsia="zh-CN"/>
        </w:rPr>
        <w:t>总金额</w:t>
      </w:r>
      <w:r>
        <w:rPr>
          <w:rFonts w:hint="eastAsia" w:ascii="宋体" w:hAnsi="宋体" w:eastAsia="宋体" w:cs="宋体"/>
          <w:kern w:val="0"/>
          <w:sz w:val="24"/>
        </w:rPr>
        <w:t>。</w:t>
      </w:r>
    </w:p>
    <w:p w14:paraId="1EE1E493">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6.2上述付款均以收到乙方等额发票为前提。</w:t>
      </w:r>
    </w:p>
    <w:p w14:paraId="49244C1C">
      <w:pPr>
        <w:adjustRightInd w:val="0"/>
        <w:snapToGrid w:val="0"/>
        <w:spacing w:line="360" w:lineRule="auto"/>
        <w:rPr>
          <w:rFonts w:ascii="宋体" w:hAnsi="宋体" w:eastAsia="宋体" w:cs="Times New Roman"/>
          <w:kern w:val="0"/>
          <w:sz w:val="24"/>
        </w:rPr>
      </w:pPr>
    </w:p>
    <w:p w14:paraId="64063A9F">
      <w:pPr>
        <w:adjustRightInd w:val="0"/>
        <w:snapToGrid w:val="0"/>
        <w:spacing w:line="360" w:lineRule="auto"/>
        <w:rPr>
          <w:rFonts w:ascii="宋体" w:hAnsi="宋体" w:eastAsia="宋体" w:cs="Times New Roman"/>
          <w:kern w:val="0"/>
          <w:sz w:val="24"/>
        </w:rPr>
      </w:pPr>
    </w:p>
    <w:p w14:paraId="69FFAB3B">
      <w:pPr>
        <w:adjustRightInd w:val="0"/>
        <w:snapToGrid w:val="0"/>
        <w:spacing w:line="360" w:lineRule="auto"/>
        <w:rPr>
          <w:rFonts w:ascii="宋体" w:hAnsi="宋体" w:eastAsia="宋体" w:cs="Times New Roman"/>
          <w:kern w:val="0"/>
          <w:sz w:val="24"/>
        </w:rPr>
      </w:pPr>
    </w:p>
    <w:p w14:paraId="52F3A4A7">
      <w:pPr>
        <w:adjustRightInd w:val="0"/>
        <w:snapToGrid w:val="0"/>
        <w:spacing w:line="360" w:lineRule="auto"/>
        <w:rPr>
          <w:rFonts w:ascii="宋体" w:hAnsi="宋体" w:eastAsia="宋体" w:cs="Times New Roman"/>
          <w:kern w:val="0"/>
          <w:sz w:val="24"/>
        </w:rPr>
      </w:pPr>
    </w:p>
    <w:p w14:paraId="34362F22">
      <w:pPr>
        <w:adjustRightInd w:val="0"/>
        <w:snapToGrid w:val="0"/>
        <w:spacing w:line="360" w:lineRule="auto"/>
        <w:rPr>
          <w:rFonts w:ascii="宋体" w:hAnsi="宋体" w:eastAsia="宋体" w:cs="Times New Roman"/>
          <w:kern w:val="0"/>
          <w:sz w:val="24"/>
        </w:rPr>
      </w:pPr>
    </w:p>
    <w:p w14:paraId="66C1F7FF">
      <w:pPr>
        <w:adjustRightInd w:val="0"/>
        <w:snapToGrid w:val="0"/>
        <w:spacing w:line="360" w:lineRule="auto"/>
        <w:rPr>
          <w:rFonts w:ascii="宋体" w:hAnsi="宋体" w:eastAsia="宋体" w:cs="Times New Roman"/>
          <w:kern w:val="0"/>
          <w:sz w:val="24"/>
        </w:rPr>
      </w:pPr>
    </w:p>
    <w:p w14:paraId="27477E4D">
      <w:pPr>
        <w:adjustRightInd w:val="0"/>
        <w:snapToGrid w:val="0"/>
        <w:spacing w:line="360" w:lineRule="auto"/>
        <w:rPr>
          <w:rFonts w:ascii="宋体" w:hAnsi="宋体" w:eastAsia="宋体" w:cs="Times New Roman"/>
          <w:kern w:val="0"/>
          <w:sz w:val="24"/>
        </w:rPr>
      </w:pPr>
    </w:p>
    <w:p w14:paraId="0846BC4E">
      <w:pPr>
        <w:adjustRightInd w:val="0"/>
        <w:snapToGrid w:val="0"/>
        <w:spacing w:line="360" w:lineRule="auto"/>
        <w:rPr>
          <w:rFonts w:ascii="宋体" w:hAnsi="宋体"/>
          <w:bCs/>
          <w:snapToGrid w:val="0"/>
          <w:kern w:val="0"/>
          <w:sz w:val="24"/>
        </w:rPr>
      </w:pPr>
    </w:p>
    <w:p w14:paraId="42E7ED0D">
      <w:pPr>
        <w:adjustRightInd w:val="0"/>
        <w:snapToGrid w:val="0"/>
        <w:spacing w:line="360" w:lineRule="auto"/>
        <w:rPr>
          <w:rFonts w:ascii="宋体" w:hAnsi="宋体"/>
          <w:bCs/>
          <w:snapToGrid w:val="0"/>
          <w:kern w:val="0"/>
          <w:sz w:val="24"/>
        </w:rPr>
      </w:pPr>
    </w:p>
    <w:p w14:paraId="5E4C921E">
      <w:pPr>
        <w:adjustRightInd w:val="0"/>
        <w:snapToGrid w:val="0"/>
        <w:spacing w:line="360" w:lineRule="auto"/>
        <w:rPr>
          <w:rFonts w:ascii="宋体" w:hAnsi="宋体"/>
          <w:bCs/>
          <w:snapToGrid w:val="0"/>
          <w:kern w:val="0"/>
          <w:sz w:val="24"/>
        </w:rPr>
      </w:pPr>
    </w:p>
    <w:p w14:paraId="5E29BCED">
      <w:pPr>
        <w:adjustRightInd w:val="0"/>
        <w:snapToGrid w:val="0"/>
        <w:spacing w:line="360" w:lineRule="auto"/>
        <w:rPr>
          <w:rFonts w:ascii="宋体" w:hAnsi="宋体"/>
          <w:bCs/>
          <w:snapToGrid w:val="0"/>
          <w:kern w:val="0"/>
          <w:sz w:val="24"/>
        </w:rPr>
      </w:pPr>
    </w:p>
    <w:p w14:paraId="224F7C5A">
      <w:pPr>
        <w:adjustRightInd w:val="0"/>
        <w:snapToGrid w:val="0"/>
        <w:spacing w:line="360" w:lineRule="auto"/>
        <w:rPr>
          <w:rFonts w:ascii="宋体" w:hAnsi="宋体"/>
          <w:bCs/>
          <w:snapToGrid w:val="0"/>
          <w:kern w:val="0"/>
          <w:sz w:val="24"/>
        </w:rPr>
      </w:pPr>
    </w:p>
    <w:p w14:paraId="1115FD7B">
      <w:pPr>
        <w:adjustRightInd w:val="0"/>
        <w:snapToGrid w:val="0"/>
        <w:spacing w:line="360" w:lineRule="auto"/>
        <w:rPr>
          <w:rFonts w:ascii="宋体" w:hAnsi="宋体"/>
          <w:bCs/>
          <w:snapToGrid w:val="0"/>
          <w:kern w:val="0"/>
          <w:sz w:val="24"/>
        </w:rPr>
      </w:pPr>
    </w:p>
    <w:p w14:paraId="2EB77FA2">
      <w:pPr>
        <w:adjustRightInd w:val="0"/>
        <w:snapToGrid w:val="0"/>
        <w:spacing w:line="360" w:lineRule="auto"/>
        <w:rPr>
          <w:rFonts w:ascii="宋体" w:hAnsi="宋体"/>
          <w:bCs/>
          <w:snapToGrid w:val="0"/>
          <w:kern w:val="0"/>
          <w:sz w:val="24"/>
        </w:rPr>
      </w:pPr>
    </w:p>
    <w:p w14:paraId="7D033636">
      <w:pPr>
        <w:adjustRightInd w:val="0"/>
        <w:snapToGrid w:val="0"/>
        <w:spacing w:line="360" w:lineRule="auto"/>
        <w:rPr>
          <w:rFonts w:ascii="宋体" w:hAnsi="宋体"/>
          <w:bCs/>
          <w:snapToGrid w:val="0"/>
          <w:kern w:val="0"/>
          <w:sz w:val="24"/>
        </w:rPr>
      </w:pPr>
    </w:p>
    <w:p w14:paraId="231951C5">
      <w:pPr>
        <w:adjustRightInd w:val="0"/>
        <w:snapToGrid w:val="0"/>
        <w:spacing w:line="360" w:lineRule="auto"/>
        <w:rPr>
          <w:rFonts w:ascii="宋体" w:hAnsi="宋体" w:eastAsia="宋体" w:cs="Times New Roman"/>
          <w:color w:val="000000" w:themeColor="text1"/>
          <w:kern w:val="0"/>
          <w:sz w:val="24"/>
          <w14:textFill>
            <w14:solidFill>
              <w14:schemeClr w14:val="tx1"/>
            </w14:solidFill>
          </w14:textFill>
        </w:rPr>
      </w:pPr>
    </w:p>
    <w:p w14:paraId="4F671F46">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谈判报价须知</w:t>
      </w:r>
    </w:p>
    <w:p w14:paraId="3E25D7E5">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一、报价要求</w:t>
      </w:r>
    </w:p>
    <w:p w14:paraId="1B352221">
      <w:pPr>
        <w:adjustRightInd w:val="0"/>
        <w:snapToGrid w:val="0"/>
        <w:spacing w:line="360" w:lineRule="auto"/>
        <w:ind w:firstLine="480" w:firstLineChars="200"/>
        <w:rPr>
          <w:rFonts w:hint="eastAsia" w:ascii="宋体" w:hAnsi="宋体" w:eastAsia="宋体" w:cs="Times New Roman"/>
          <w:kern w:val="0"/>
          <w:sz w:val="24"/>
          <w:lang w:eastAsia="zh-CN"/>
        </w:rPr>
      </w:pPr>
      <w:r>
        <w:rPr>
          <w:rFonts w:hint="eastAsia" w:ascii="宋体" w:hAnsi="宋体" w:eastAsia="宋体" w:cs="Times New Roman"/>
          <w:kern w:val="0"/>
          <w:sz w:val="24"/>
        </w:rPr>
        <w:t>本项目财政预算控制总金额及最高限价为人民币</w:t>
      </w:r>
      <w:r>
        <w:rPr>
          <w:rFonts w:hint="eastAsia" w:ascii="宋体" w:hAnsi="宋体" w:eastAsia="宋体" w:cs="Times New Roman"/>
          <w:kern w:val="0"/>
          <w:sz w:val="24"/>
          <w:lang w:val="en-US" w:eastAsia="zh-CN"/>
        </w:rPr>
        <w:t xml:space="preserve"> 贰拾万 </w:t>
      </w:r>
      <w:r>
        <w:rPr>
          <w:rFonts w:hint="eastAsia" w:ascii="宋体" w:hAnsi="宋体" w:eastAsia="宋体" w:cs="Times New Roman"/>
          <w:kern w:val="0"/>
          <w:sz w:val="24"/>
        </w:rPr>
        <w:t>元整（¥</w:t>
      </w:r>
      <w:r>
        <w:rPr>
          <w:rFonts w:hint="eastAsia" w:ascii="宋体" w:hAnsi="宋体" w:eastAsia="宋体" w:cs="Times New Roman"/>
          <w:kern w:val="0"/>
          <w:sz w:val="24"/>
          <w:lang w:val="en-US" w:eastAsia="zh-CN"/>
        </w:rPr>
        <w:t>200000</w:t>
      </w:r>
      <w:r>
        <w:rPr>
          <w:rFonts w:hint="eastAsia" w:ascii="宋体" w:hAnsi="宋体" w:eastAsia="宋体" w:cs="Times New Roman"/>
          <w:kern w:val="0"/>
          <w:sz w:val="24"/>
        </w:rPr>
        <w:t>），</w:t>
      </w:r>
      <w:r>
        <w:rPr>
          <w:rFonts w:hint="eastAsia" w:ascii="宋体" w:hAnsi="宋体" w:eastAsia="宋体" w:cs="Times New Roman"/>
          <w:kern w:val="0"/>
          <w:sz w:val="24"/>
          <w:lang w:val="en-US" w:eastAsia="zh-CN"/>
        </w:rPr>
        <w:t>响应单位需提供单价（单位元/吨），按预估数量24吨，提供预估总价。</w:t>
      </w:r>
      <w:r>
        <w:rPr>
          <w:rFonts w:hint="eastAsia" w:ascii="宋体" w:hAnsi="宋体" w:eastAsia="宋体" w:cs="Times New Roman"/>
          <w:kern w:val="0"/>
          <w:sz w:val="24"/>
        </w:rPr>
        <w:t>超出单项预算控制金额及总金额的投标将导致投标无效</w:t>
      </w:r>
      <w:r>
        <w:rPr>
          <w:rFonts w:hint="eastAsia" w:ascii="宋体" w:hAnsi="宋体" w:eastAsia="宋体" w:cs="Times New Roman"/>
          <w:kern w:val="0"/>
          <w:sz w:val="24"/>
          <w:lang w:eastAsia="zh-CN"/>
        </w:rPr>
        <w:t>。</w:t>
      </w:r>
    </w:p>
    <w:p w14:paraId="66DFFEE5">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报价为含税人民币价格，包含</w:t>
      </w:r>
      <w:r>
        <w:rPr>
          <w:rFonts w:hint="eastAsia" w:ascii="宋体" w:hAnsi="宋体" w:eastAsia="宋体" w:cs="Times New Roman"/>
          <w:kern w:val="0"/>
          <w:sz w:val="24"/>
        </w:rPr>
        <w:t>项目</w:t>
      </w:r>
      <w:r>
        <w:rPr>
          <w:rFonts w:ascii="宋体" w:hAnsi="宋体" w:eastAsia="宋体" w:cs="Times New Roman"/>
          <w:kern w:val="0"/>
          <w:sz w:val="24"/>
        </w:rPr>
        <w:t>的价款、税费、包装、运输、装卸、安装、调试、技术指导、培训、咨询、服务、保险、检测、验收合格交付使用之前以及技术和售后服务、质保期退运返修等其他所有费用。</w:t>
      </w:r>
    </w:p>
    <w:p w14:paraId="631ABDA9">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w:t>
      </w:r>
      <w:r>
        <w:rPr>
          <w:rFonts w:ascii="宋体" w:hAnsi="宋体" w:eastAsia="宋体" w:cs="Times New Roman"/>
          <w:b/>
          <w:kern w:val="0"/>
          <w:sz w:val="24"/>
        </w:rPr>
        <w:t>、基本服务要求</w:t>
      </w:r>
    </w:p>
    <w:p w14:paraId="307DC279">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3014613A">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2）提供使用说明书、操作手册、维修手册、工作软件说明书等技术资料。</w:t>
      </w:r>
    </w:p>
    <w:p w14:paraId="76DD6BF8">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3）工程师到用户现场安装、调试仪器，要求按照购置需求要求进行验收。</w:t>
      </w:r>
      <w:r>
        <w:rPr>
          <w:rFonts w:ascii="宋体" w:hAnsi="宋体" w:eastAsia="宋体" w:cs="Times New Roman"/>
          <w:sz w:val="24"/>
        </w:rPr>
        <w:t>以上服务的费用已计入总价，不另行收费。</w:t>
      </w:r>
    </w:p>
    <w:p w14:paraId="52943F9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4）在用户现场对用户的操作、维修和电气人员免费进行技术培训。培训内容包括基本原理、安装、调试、操作使用和日常保养维修等。验收合格后一个月，再在用户现场进行第2次提高培训。</w:t>
      </w:r>
    </w:p>
    <w:p w14:paraId="63EA17CC">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65561364">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6）质保期满后，卖方应对</w:t>
      </w:r>
      <w:r>
        <w:rPr>
          <w:rFonts w:hint="eastAsia" w:ascii="宋体" w:hAnsi="宋体" w:eastAsia="宋体" w:cs="Times New Roman"/>
          <w:kern w:val="0"/>
          <w:sz w:val="24"/>
        </w:rPr>
        <w:t>项目</w:t>
      </w:r>
      <w:r>
        <w:rPr>
          <w:rFonts w:ascii="宋体" w:hAnsi="宋体" w:eastAsia="宋体" w:cs="Times New Roman"/>
          <w:kern w:val="0"/>
          <w:sz w:val="24"/>
        </w:rPr>
        <w:t>提供终生服务，并且提供广泛而优惠的技术支持和备件成本价格供应。</w:t>
      </w:r>
    </w:p>
    <w:p w14:paraId="4AF4F831">
      <w:pPr>
        <w:adjustRightInd w:val="0"/>
        <w:snapToGrid w:val="0"/>
        <w:spacing w:line="360" w:lineRule="auto"/>
        <w:rPr>
          <w:rFonts w:ascii="宋体" w:hAnsi="宋体" w:eastAsia="宋体" w:cs="Times New Roman"/>
          <w:sz w:val="24"/>
        </w:rPr>
      </w:pPr>
    </w:p>
    <w:p w14:paraId="7A7D3434"/>
    <w:p w14:paraId="70B5D976"/>
    <w:p w14:paraId="6CE9FB5C"/>
    <w:p w14:paraId="2C8C4B1C"/>
    <w:p w14:paraId="20AAEB77"/>
    <w:p w14:paraId="7AC55F2B">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00E0E58B">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4ED2AEC8">
      <w:pPr>
        <w:spacing w:line="360" w:lineRule="auto"/>
        <w:ind w:firstLine="200"/>
        <w:jc w:val="left"/>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w:t>
      </w:r>
    </w:p>
    <w:p w14:paraId="03880BB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封面标明“正本”或</w:t>
      </w:r>
      <w:r>
        <w:rPr>
          <w:rFonts w:ascii="宋体" w:hAnsi="宋体" w:eastAsia="宋体" w:cs="Times New Roman"/>
          <w:sz w:val="24"/>
          <w:szCs w:val="24"/>
        </w:rPr>
        <w:t xml:space="preserve"> “副本”并加盖公章、密封包装，包装上按以下顺序写明：</w:t>
      </w:r>
    </w:p>
    <w:p w14:paraId="153667B7">
      <w:pPr>
        <w:spacing w:line="360" w:lineRule="auto"/>
        <w:ind w:firstLine="482" w:firstLineChars="200"/>
        <w:jc w:val="left"/>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项目名称：</w:t>
      </w:r>
      <w:r>
        <w:rPr>
          <w:rFonts w:ascii="宋体" w:hAnsi="宋体" w:eastAsia="宋体" w:cs="Times New Roman"/>
          <w:b/>
          <w:sz w:val="24"/>
          <w:szCs w:val="24"/>
        </w:rPr>
        <w:t>XXXX项目</w:t>
      </w:r>
    </w:p>
    <w:p w14:paraId="63359119">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招标编号：</w:t>
      </w:r>
      <w:r>
        <w:rPr>
          <w:rFonts w:ascii="宋体" w:hAnsi="宋体" w:eastAsia="宋体" w:cs="Times New Roman"/>
          <w:b/>
          <w:sz w:val="24"/>
          <w:szCs w:val="24"/>
        </w:rPr>
        <w:t xml:space="preserve"> </w:t>
      </w:r>
    </w:p>
    <w:p w14:paraId="190C601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供应商名称：</w:t>
      </w:r>
    </w:p>
    <w:p w14:paraId="0ACE734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供应商地址、联系人、电话</w:t>
      </w:r>
    </w:p>
    <w:p w14:paraId="2D290B0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在（谈判时间前）不得启封</w:t>
      </w:r>
      <w:r>
        <w:rPr>
          <w:rFonts w:ascii="宋体" w:hAnsi="宋体" w:eastAsia="宋体" w:cs="Times New Roman"/>
          <w:b/>
          <w:sz w:val="24"/>
          <w:szCs w:val="24"/>
        </w:rPr>
        <w:t>”</w:t>
      </w:r>
    </w:p>
    <w:p w14:paraId="1A984FFA">
      <w:pPr>
        <w:spacing w:line="360" w:lineRule="auto"/>
        <w:ind w:firstLine="480" w:firstLineChars="200"/>
        <w:jc w:val="left"/>
        <w:rPr>
          <w:rFonts w:ascii="宋体" w:hAnsi="宋体" w:eastAsia="宋体" w:cs="Times New Roman"/>
          <w:sz w:val="24"/>
          <w:szCs w:val="24"/>
        </w:rPr>
      </w:pPr>
    </w:p>
    <w:p w14:paraId="6040F42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将拒绝接收以下情况递交的谈判响应文件：</w:t>
      </w:r>
    </w:p>
    <w:p w14:paraId="36E336D6">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谈判响应文件未按要求密封；</w:t>
      </w:r>
    </w:p>
    <w:p w14:paraId="45BB9233">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谈判响应文件迟于谈判时间递交。</w:t>
      </w:r>
    </w:p>
    <w:p w14:paraId="433576CC">
      <w:pPr>
        <w:spacing w:line="360" w:lineRule="auto"/>
        <w:ind w:firstLine="480" w:firstLineChars="200"/>
        <w:jc w:val="left"/>
        <w:rPr>
          <w:rFonts w:ascii="宋体" w:hAnsi="宋体" w:eastAsia="宋体" w:cs="Times New Roman"/>
          <w:sz w:val="24"/>
          <w:szCs w:val="24"/>
        </w:rPr>
      </w:pPr>
    </w:p>
    <w:p w14:paraId="47E47BE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谈判响应文件的内容应包括：</w:t>
      </w:r>
    </w:p>
    <w:p w14:paraId="64B62528">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3ABC4D31">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64EA2C96">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06BD63E4">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2AADDCCC">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参与竞谈供应商基本情况表；</w:t>
      </w:r>
    </w:p>
    <w:p w14:paraId="6AFC5613">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D7EFA2E">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3B50AA7A">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20A8D63A">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082F22A0">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13500668">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001272B1">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5EC69889">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03D6AE5E">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5DEC1128">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45B1089">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4100F4F2">
      <w:pPr>
        <w:pStyle w:val="17"/>
        <w:numPr>
          <w:ilvl w:val="0"/>
          <w:numId w:val="2"/>
        </w:numPr>
        <w:ind w:firstLineChars="0"/>
        <w:rPr>
          <w:rFonts w:ascii="宋体" w:hAnsi="宋体"/>
          <w:sz w:val="24"/>
          <w:szCs w:val="24"/>
        </w:rPr>
      </w:pPr>
      <w:r>
        <w:rPr>
          <w:rFonts w:hint="eastAsia" w:ascii="宋体" w:hAnsi="宋体"/>
          <w:sz w:val="24"/>
          <w:szCs w:val="24"/>
        </w:rPr>
        <w:t>公司认为有必要提供的其他材料（如：产品彩页、说明书等）</w:t>
      </w:r>
    </w:p>
    <w:p w14:paraId="5C65A517">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427B3CF8"/>
    <w:p w14:paraId="0CDED93A">
      <w:pPr>
        <w:jc w:val="left"/>
        <w:rPr>
          <w:rFonts w:ascii="微软雅黑" w:hAnsi="微软雅黑" w:eastAsia="微软雅黑" w:cs="Times New Roman"/>
          <w:b/>
          <w:color w:val="FF0000"/>
          <w:sz w:val="32"/>
          <w:szCs w:val="28"/>
        </w:rPr>
      </w:pPr>
    </w:p>
    <w:p w14:paraId="5C404575">
      <w:pPr>
        <w:jc w:val="left"/>
        <w:rPr>
          <w:rFonts w:ascii="微软雅黑" w:hAnsi="微软雅黑" w:eastAsia="微软雅黑" w:cs="Times New Roman"/>
          <w:b/>
          <w:color w:val="FF0000"/>
          <w:sz w:val="32"/>
          <w:szCs w:val="28"/>
        </w:rPr>
      </w:pPr>
    </w:p>
    <w:p w14:paraId="28B58CF8">
      <w:pPr>
        <w:jc w:val="left"/>
        <w:rPr>
          <w:rFonts w:ascii="微软雅黑" w:hAnsi="微软雅黑" w:eastAsia="微软雅黑" w:cs="Times New Roman"/>
          <w:b/>
          <w:color w:val="FF0000"/>
          <w:sz w:val="32"/>
          <w:szCs w:val="28"/>
        </w:rPr>
      </w:pPr>
    </w:p>
    <w:p w14:paraId="57EDDC69">
      <w:pPr>
        <w:jc w:val="center"/>
        <w:rPr>
          <w:rFonts w:ascii="宋体" w:hAnsi="宋体" w:eastAsia="宋体" w:cs="Times New Roman"/>
          <w:b/>
          <w:color w:val="FF0000"/>
          <w:sz w:val="24"/>
          <w:szCs w:val="24"/>
        </w:rPr>
      </w:pPr>
      <w:r>
        <w:rPr>
          <w:rFonts w:hint="eastAsia" w:ascii="宋体" w:hAnsi="宋体" w:eastAsia="宋体" w:cs="Times New Roman"/>
          <w:b/>
          <w:color w:val="FF0000"/>
          <w:sz w:val="24"/>
          <w:szCs w:val="24"/>
        </w:rPr>
        <w:t>谈判程序</w:t>
      </w:r>
    </w:p>
    <w:p w14:paraId="5B2D8B93">
      <w:pPr>
        <w:jc w:val="left"/>
        <w:rPr>
          <w:rFonts w:ascii="宋体" w:hAnsi="宋体" w:eastAsia="宋体" w:cs="Times New Roman"/>
          <w:b/>
          <w:color w:val="FF0000"/>
          <w:sz w:val="24"/>
          <w:szCs w:val="24"/>
        </w:rPr>
      </w:pPr>
      <w:r>
        <w:rPr>
          <w:rFonts w:ascii="宋体" w:hAnsi="宋体" w:eastAsia="宋体" w:cs="Times New Roman"/>
          <w:b/>
          <w:color w:val="FF0000"/>
          <w:sz w:val="24"/>
          <w:szCs w:val="24"/>
        </w:rPr>
        <w:t>1.</w:t>
      </w:r>
      <w:r>
        <w:rPr>
          <w:rFonts w:ascii="宋体" w:hAnsi="宋体" w:eastAsia="宋体" w:cs="Times New Roman"/>
          <w:b/>
          <w:color w:val="FF0000"/>
          <w:sz w:val="24"/>
          <w:szCs w:val="24"/>
        </w:rPr>
        <w:tab/>
      </w:r>
      <w:r>
        <w:rPr>
          <w:rFonts w:ascii="宋体" w:hAnsi="宋体" w:eastAsia="宋体" w:cs="Times New Roman"/>
          <w:b/>
          <w:color w:val="FF0000"/>
          <w:sz w:val="24"/>
          <w:szCs w:val="24"/>
        </w:rPr>
        <w:t>成立谈判小组，共三人。</w:t>
      </w:r>
    </w:p>
    <w:p w14:paraId="7D5061A9">
      <w:pPr>
        <w:jc w:val="left"/>
        <w:rPr>
          <w:rFonts w:ascii="宋体" w:hAnsi="宋体" w:eastAsia="宋体" w:cs="Times New Roman"/>
          <w:b/>
          <w:color w:val="FF0000"/>
          <w:sz w:val="24"/>
          <w:szCs w:val="24"/>
        </w:rPr>
      </w:pPr>
      <w:r>
        <w:rPr>
          <w:rFonts w:ascii="宋体" w:hAnsi="宋体" w:eastAsia="宋体" w:cs="Times New Roman"/>
          <w:b/>
          <w:color w:val="FF0000"/>
          <w:sz w:val="24"/>
          <w:szCs w:val="24"/>
        </w:rPr>
        <w:t>2.</w:t>
      </w:r>
      <w:r>
        <w:rPr>
          <w:rFonts w:ascii="宋体" w:hAnsi="宋体" w:eastAsia="宋体" w:cs="Times New Roman"/>
          <w:b/>
          <w:color w:val="FF0000"/>
          <w:sz w:val="24"/>
          <w:szCs w:val="24"/>
        </w:rPr>
        <w:tab/>
      </w:r>
      <w:r>
        <w:rPr>
          <w:rFonts w:ascii="宋体" w:hAnsi="宋体" w:eastAsia="宋体" w:cs="Times New Roman"/>
          <w:b/>
          <w:color w:val="FF0000"/>
          <w:sz w:val="24"/>
          <w:szCs w:val="24"/>
        </w:rPr>
        <w:t>谈判程序</w:t>
      </w:r>
    </w:p>
    <w:p w14:paraId="0FBF99BE">
      <w:pPr>
        <w:jc w:val="left"/>
        <w:rPr>
          <w:rFonts w:ascii="宋体" w:hAnsi="宋体" w:eastAsia="宋体" w:cs="Times New Roman"/>
          <w:b/>
          <w:color w:val="FF0000"/>
          <w:sz w:val="24"/>
          <w:szCs w:val="24"/>
        </w:rPr>
      </w:pPr>
      <w:r>
        <w:rPr>
          <w:rFonts w:ascii="宋体" w:hAnsi="宋体" w:eastAsia="宋体" w:cs="Times New Roman"/>
          <w:b/>
          <w:color w:val="FF0000"/>
          <w:sz w:val="24"/>
          <w:szCs w:val="24"/>
        </w:rPr>
        <w:t>2.1.</w:t>
      </w:r>
      <w:r>
        <w:rPr>
          <w:rFonts w:ascii="宋体" w:hAnsi="宋体" w:eastAsia="宋体" w:cs="Times New Roman"/>
          <w:b/>
          <w:color w:val="FF0000"/>
          <w:sz w:val="24"/>
          <w:szCs w:val="24"/>
        </w:rPr>
        <w:tab/>
      </w:r>
      <w:r>
        <w:rPr>
          <w:rFonts w:ascii="宋体" w:hAnsi="宋体" w:eastAsia="宋体" w:cs="Times New Roman"/>
          <w:b/>
          <w:color w:val="FF0000"/>
          <w:sz w:val="24"/>
          <w:szCs w:val="24"/>
        </w:rPr>
        <w:t>资格性审查</w:t>
      </w:r>
    </w:p>
    <w:p w14:paraId="4479BF8D">
      <w:pPr>
        <w:jc w:val="left"/>
        <w:rPr>
          <w:rFonts w:ascii="宋体" w:hAnsi="宋体" w:eastAsia="宋体" w:cs="Times New Roman"/>
          <w:b/>
          <w:color w:val="FF0000"/>
          <w:sz w:val="24"/>
          <w:szCs w:val="24"/>
        </w:rPr>
      </w:pPr>
      <w:r>
        <w:rPr>
          <w:rFonts w:ascii="宋体" w:hAnsi="宋体" w:eastAsia="宋体" w:cs="Times New Roman"/>
          <w:b/>
          <w:color w:val="FF0000"/>
          <w:sz w:val="24"/>
          <w:szCs w:val="24"/>
        </w:rPr>
        <w:t>1) 供应商资格</w:t>
      </w:r>
    </w:p>
    <w:p w14:paraId="0DB6608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不通过的情况包括但不限于：①供应商资格不符合招标要求的；②谈判响应文件中未按要求提供资格证明文件的。</w:t>
      </w:r>
    </w:p>
    <w:p w14:paraId="28A23938">
      <w:pPr>
        <w:jc w:val="left"/>
        <w:rPr>
          <w:rFonts w:ascii="宋体" w:hAnsi="宋体" w:eastAsia="宋体" w:cs="Times New Roman"/>
          <w:b/>
          <w:color w:val="FF0000"/>
          <w:sz w:val="24"/>
          <w:szCs w:val="24"/>
        </w:rPr>
      </w:pPr>
      <w:r>
        <w:rPr>
          <w:rFonts w:ascii="宋体" w:hAnsi="宋体" w:eastAsia="宋体" w:cs="Times New Roman"/>
          <w:b/>
          <w:color w:val="FF0000"/>
          <w:sz w:val="24"/>
          <w:szCs w:val="24"/>
        </w:rPr>
        <w:t>2.2.</w:t>
      </w:r>
      <w:r>
        <w:rPr>
          <w:rFonts w:ascii="宋体" w:hAnsi="宋体" w:eastAsia="宋体" w:cs="Times New Roman"/>
          <w:b/>
          <w:color w:val="FF0000"/>
          <w:sz w:val="24"/>
          <w:szCs w:val="24"/>
        </w:rPr>
        <w:tab/>
      </w:r>
      <w:r>
        <w:rPr>
          <w:rFonts w:ascii="宋体" w:hAnsi="宋体" w:eastAsia="宋体" w:cs="Times New Roman"/>
          <w:b/>
          <w:color w:val="FF0000"/>
          <w:sz w:val="24"/>
          <w:szCs w:val="24"/>
        </w:rPr>
        <w:t>符合性审查</w:t>
      </w:r>
    </w:p>
    <w:p w14:paraId="7279DDD3">
      <w:pPr>
        <w:jc w:val="left"/>
        <w:rPr>
          <w:rFonts w:ascii="宋体" w:hAnsi="宋体" w:eastAsia="宋体" w:cs="Times New Roman"/>
          <w:b/>
          <w:color w:val="FF0000"/>
          <w:sz w:val="24"/>
          <w:szCs w:val="24"/>
        </w:rPr>
      </w:pPr>
      <w:r>
        <w:rPr>
          <w:rFonts w:ascii="宋体" w:hAnsi="宋体" w:eastAsia="宋体" w:cs="Times New Roman"/>
          <w:b/>
          <w:color w:val="FF0000"/>
          <w:sz w:val="24"/>
          <w:szCs w:val="24"/>
        </w:rPr>
        <w:t>1) 谈判响应文件的有效性、完整性</w:t>
      </w:r>
    </w:p>
    <w:p w14:paraId="483FE89B">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56CB4D03">
      <w:pPr>
        <w:jc w:val="left"/>
        <w:rPr>
          <w:rFonts w:ascii="宋体" w:hAnsi="宋体" w:eastAsia="宋体" w:cs="Times New Roman"/>
          <w:b/>
          <w:color w:val="FF0000"/>
          <w:sz w:val="24"/>
          <w:szCs w:val="24"/>
        </w:rPr>
      </w:pPr>
      <w:r>
        <w:rPr>
          <w:rFonts w:ascii="宋体" w:hAnsi="宋体" w:eastAsia="宋体" w:cs="Times New Roman"/>
          <w:b/>
          <w:color w:val="FF0000"/>
          <w:sz w:val="24"/>
          <w:szCs w:val="24"/>
        </w:rPr>
        <w:t>2) 技术响应</w:t>
      </w:r>
    </w:p>
    <w:p w14:paraId="5056499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不通过的情况包括但不限于：①谈判响应文件技术要求负偏离的；</w:t>
      </w:r>
      <w:r>
        <w:rPr>
          <w:b/>
          <w:color w:val="FF0000"/>
          <w:sz w:val="24"/>
          <w:szCs w:val="24"/>
        </w:rPr>
        <w:t>②</w:t>
      </w:r>
      <w:r>
        <w:rPr>
          <w:rFonts w:hint="eastAsia" w:ascii="宋体" w:hAnsi="宋体" w:eastAsia="宋体" w:cs="Times New Roman"/>
          <w:b/>
          <w:color w:val="FF0000"/>
          <w:sz w:val="24"/>
          <w:szCs w:val="24"/>
        </w:rPr>
        <w:t>其他未实质性响应谈判文件技术要求的。</w:t>
      </w:r>
    </w:p>
    <w:p w14:paraId="195266CC">
      <w:pPr>
        <w:jc w:val="left"/>
        <w:rPr>
          <w:rFonts w:ascii="宋体" w:hAnsi="宋体" w:eastAsia="宋体" w:cs="Times New Roman"/>
          <w:b/>
          <w:color w:val="FF0000"/>
          <w:sz w:val="24"/>
          <w:szCs w:val="24"/>
        </w:rPr>
      </w:pPr>
      <w:r>
        <w:rPr>
          <w:rFonts w:ascii="宋体" w:hAnsi="宋体" w:eastAsia="宋体" w:cs="Times New Roman"/>
          <w:b/>
          <w:color w:val="FF0000"/>
          <w:sz w:val="24"/>
          <w:szCs w:val="24"/>
        </w:rPr>
        <w:t>3) 商务响应</w:t>
      </w:r>
    </w:p>
    <w:p w14:paraId="093E6F63">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不通过的情况包括但不限于：①谈判响应文件的商务要求负偏离的；②其他未实质性响应谈判文件商务要求的。</w:t>
      </w:r>
    </w:p>
    <w:p w14:paraId="3B43E32F">
      <w:pPr>
        <w:jc w:val="left"/>
        <w:rPr>
          <w:rFonts w:ascii="宋体" w:hAnsi="宋体" w:eastAsia="宋体" w:cs="Times New Roman"/>
          <w:b/>
          <w:color w:val="FF0000"/>
          <w:sz w:val="24"/>
          <w:szCs w:val="24"/>
        </w:rPr>
      </w:pPr>
      <w:r>
        <w:rPr>
          <w:rFonts w:ascii="宋体" w:hAnsi="宋体" w:eastAsia="宋体" w:cs="Times New Roman"/>
          <w:b/>
          <w:color w:val="FF0000"/>
          <w:sz w:val="24"/>
          <w:szCs w:val="24"/>
        </w:rPr>
        <w:t>4) 投标报价</w:t>
      </w:r>
    </w:p>
    <w:p w14:paraId="366F611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不通过的情况包括但不限于：①投标报价超出预算控制金额上限的；②投标报价包含价格调整要求的。</w:t>
      </w:r>
    </w:p>
    <w:p w14:paraId="69EC48C1">
      <w:pPr>
        <w:jc w:val="left"/>
        <w:rPr>
          <w:rFonts w:ascii="宋体" w:hAnsi="宋体" w:eastAsia="宋体" w:cs="Times New Roman"/>
          <w:b/>
          <w:color w:val="FF0000"/>
          <w:sz w:val="24"/>
          <w:szCs w:val="24"/>
        </w:rPr>
      </w:pPr>
      <w:r>
        <w:rPr>
          <w:rFonts w:ascii="宋体" w:hAnsi="宋体" w:eastAsia="宋体" w:cs="Times New Roman"/>
          <w:b/>
          <w:color w:val="FF0000"/>
          <w:sz w:val="24"/>
          <w:szCs w:val="24"/>
        </w:rPr>
        <w:t>5）违规行为</w:t>
      </w:r>
    </w:p>
    <w:p w14:paraId="28B0040F">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0398752A">
      <w:pPr>
        <w:jc w:val="left"/>
        <w:rPr>
          <w:rFonts w:ascii="宋体" w:hAnsi="宋体" w:eastAsia="宋体" w:cs="Times New Roman"/>
          <w:b/>
          <w:color w:val="FF0000"/>
          <w:sz w:val="24"/>
          <w:szCs w:val="24"/>
        </w:rPr>
      </w:pPr>
      <w:r>
        <w:rPr>
          <w:rFonts w:ascii="宋体" w:hAnsi="宋体" w:eastAsia="宋体" w:cs="Times New Roman"/>
          <w:b/>
          <w:color w:val="FF0000"/>
          <w:sz w:val="24"/>
          <w:szCs w:val="24"/>
        </w:rPr>
        <w:t>6）法律法规及谈判文件规定的其它情形。</w:t>
      </w:r>
    </w:p>
    <w:p w14:paraId="0AD38B33">
      <w:pPr>
        <w:jc w:val="left"/>
        <w:rPr>
          <w:rFonts w:ascii="宋体" w:hAnsi="宋体" w:eastAsia="宋体" w:cs="Times New Roman"/>
          <w:b/>
          <w:color w:val="FF0000"/>
          <w:sz w:val="24"/>
          <w:szCs w:val="24"/>
        </w:rPr>
      </w:pPr>
      <w:r>
        <w:rPr>
          <w:rFonts w:ascii="宋体" w:hAnsi="宋体" w:eastAsia="宋体" w:cs="Times New Roman"/>
          <w:b/>
          <w:color w:val="FF0000"/>
          <w:sz w:val="24"/>
          <w:szCs w:val="24"/>
        </w:rPr>
        <w:t>2.3.</w:t>
      </w:r>
      <w:r>
        <w:rPr>
          <w:rFonts w:ascii="宋体" w:hAnsi="宋体" w:eastAsia="宋体" w:cs="Times New Roman"/>
          <w:b/>
          <w:color w:val="FF0000"/>
          <w:sz w:val="24"/>
          <w:szCs w:val="24"/>
        </w:rPr>
        <w:tab/>
      </w:r>
      <w:r>
        <w:rPr>
          <w:rFonts w:ascii="宋体" w:hAnsi="宋体" w:eastAsia="宋体" w:cs="Times New Roman"/>
          <w:b/>
          <w:color w:val="FF0000"/>
          <w:sz w:val="24"/>
          <w:szCs w:val="24"/>
        </w:rPr>
        <w:t>与供应商进行技术、商务谈判。</w:t>
      </w:r>
    </w:p>
    <w:p w14:paraId="708FED2E">
      <w:pPr>
        <w:jc w:val="left"/>
        <w:rPr>
          <w:rFonts w:ascii="宋体" w:hAnsi="宋体" w:eastAsia="宋体" w:cs="Times New Roman"/>
          <w:b/>
          <w:color w:val="FF0000"/>
          <w:sz w:val="24"/>
          <w:szCs w:val="24"/>
        </w:rPr>
      </w:pPr>
      <w:r>
        <w:rPr>
          <w:rFonts w:ascii="宋体" w:hAnsi="宋体" w:eastAsia="宋体" w:cs="Times New Roman"/>
          <w:b/>
          <w:color w:val="FF0000"/>
          <w:sz w:val="24"/>
          <w:szCs w:val="24"/>
        </w:rPr>
        <w:t>2.4.</w:t>
      </w:r>
      <w:r>
        <w:rPr>
          <w:rFonts w:ascii="宋体" w:hAnsi="宋体" w:eastAsia="宋体" w:cs="Times New Roman"/>
          <w:b/>
          <w:color w:val="FF0000"/>
          <w:sz w:val="24"/>
          <w:szCs w:val="24"/>
        </w:rPr>
        <w:tab/>
      </w:r>
      <w:r>
        <w:rPr>
          <w:rFonts w:ascii="宋体" w:hAnsi="宋体" w:eastAsia="宋体" w:cs="Times New Roman"/>
          <w:b/>
          <w:color w:val="FF0000"/>
          <w:sz w:val="24"/>
          <w:szCs w:val="24"/>
        </w:rPr>
        <w:t>澄清有关问题。</w:t>
      </w:r>
    </w:p>
    <w:p w14:paraId="5C8AECC1">
      <w:pPr>
        <w:jc w:val="left"/>
        <w:rPr>
          <w:rFonts w:ascii="宋体" w:hAnsi="宋体" w:eastAsia="宋体" w:cs="Times New Roman"/>
          <w:b/>
          <w:color w:val="FF0000"/>
          <w:sz w:val="24"/>
          <w:szCs w:val="24"/>
        </w:rPr>
      </w:pPr>
      <w:r>
        <w:rPr>
          <w:rFonts w:ascii="宋体" w:hAnsi="宋体" w:eastAsia="宋体" w:cs="Times New Roman"/>
          <w:b/>
          <w:color w:val="FF0000"/>
          <w:sz w:val="24"/>
          <w:szCs w:val="24"/>
        </w:rPr>
        <w:t>2.5.</w:t>
      </w:r>
      <w:r>
        <w:rPr>
          <w:rFonts w:ascii="宋体" w:hAnsi="宋体" w:eastAsia="宋体" w:cs="Times New Roman"/>
          <w:b/>
          <w:color w:val="FF0000"/>
          <w:sz w:val="24"/>
          <w:szCs w:val="24"/>
        </w:rPr>
        <w:tab/>
      </w:r>
      <w:r>
        <w:rPr>
          <w:rFonts w:ascii="宋体" w:hAnsi="宋体" w:eastAsia="宋体" w:cs="Times New Roman"/>
          <w:b/>
          <w:color w:val="FF0000"/>
          <w:sz w:val="24"/>
          <w:szCs w:val="24"/>
        </w:rPr>
        <w:t>要求供应商在谈判小组规定的时间内最终报价，并</w:t>
      </w:r>
      <w:r>
        <w:rPr>
          <w:rFonts w:hint="eastAsia" w:ascii="宋体" w:hAnsi="宋体" w:eastAsia="宋体" w:cs="Times New Roman"/>
          <w:b/>
          <w:color w:val="FF0000"/>
          <w:sz w:val="24"/>
          <w:szCs w:val="24"/>
        </w:rPr>
        <w:t>签署</w:t>
      </w:r>
      <w:r>
        <w:rPr>
          <w:rFonts w:ascii="宋体" w:hAnsi="宋体" w:eastAsia="宋体" w:cs="Times New Roman"/>
          <w:b/>
          <w:color w:val="FF0000"/>
          <w:sz w:val="24"/>
          <w:szCs w:val="24"/>
        </w:rPr>
        <w:t>《</w:t>
      </w:r>
      <w:r>
        <w:rPr>
          <w:rFonts w:hint="eastAsia" w:ascii="宋体" w:hAnsi="宋体" w:eastAsia="宋体" w:cs="Times New Roman"/>
          <w:b/>
          <w:color w:val="FF0000"/>
          <w:sz w:val="24"/>
          <w:szCs w:val="24"/>
        </w:rPr>
        <w:t>谈判记录表</w:t>
      </w:r>
      <w:r>
        <w:rPr>
          <w:rFonts w:ascii="宋体" w:hAnsi="宋体" w:eastAsia="宋体" w:cs="Times New Roman"/>
          <w:b/>
          <w:color w:val="FF0000"/>
          <w:sz w:val="24"/>
          <w:szCs w:val="24"/>
        </w:rPr>
        <w:t>》。</w:t>
      </w:r>
    </w:p>
    <w:p w14:paraId="58A98972">
      <w:pPr>
        <w:jc w:val="left"/>
        <w:rPr>
          <w:rFonts w:ascii="宋体" w:hAnsi="宋体" w:eastAsia="宋体" w:cs="Times New Roman"/>
          <w:b/>
          <w:color w:val="FF0000"/>
          <w:sz w:val="24"/>
          <w:szCs w:val="24"/>
        </w:rPr>
      </w:pPr>
      <w:r>
        <w:rPr>
          <w:rFonts w:ascii="宋体" w:hAnsi="宋体" w:eastAsia="宋体" w:cs="Times New Roman"/>
          <w:b/>
          <w:color w:val="FF0000"/>
          <w:sz w:val="24"/>
          <w:szCs w:val="24"/>
        </w:rPr>
        <w:t>2.6.</w:t>
      </w:r>
      <w:r>
        <w:rPr>
          <w:rFonts w:ascii="宋体" w:hAnsi="宋体" w:eastAsia="宋体" w:cs="Times New Roman"/>
          <w:b/>
          <w:color w:val="FF0000"/>
          <w:sz w:val="24"/>
          <w:szCs w:val="24"/>
        </w:rPr>
        <w:tab/>
      </w:r>
      <w:r>
        <w:rPr>
          <w:rFonts w:ascii="宋体" w:hAnsi="宋体" w:eastAsia="宋体" w:cs="Times New Roman"/>
          <w:b/>
          <w:color w:val="FF0000"/>
          <w:sz w:val="24"/>
          <w:szCs w:val="24"/>
        </w:rPr>
        <w:t>如两个或两个以上供应商的最终报价并列最低，将追加进行下一轮报价（非并列最低报价的供应商不再进入下一轮报价）直至出现唯一最低报价。</w:t>
      </w:r>
    </w:p>
    <w:p w14:paraId="7B0AB260">
      <w:pPr>
        <w:jc w:val="left"/>
        <w:rPr>
          <w:rFonts w:ascii="宋体" w:hAnsi="宋体" w:eastAsia="宋体" w:cs="Times New Roman"/>
          <w:b/>
          <w:color w:val="FF0000"/>
          <w:sz w:val="24"/>
          <w:szCs w:val="24"/>
        </w:rPr>
      </w:pPr>
    </w:p>
    <w:p w14:paraId="646A1684">
      <w:pPr>
        <w:jc w:val="left"/>
        <w:rPr>
          <w:rFonts w:ascii="宋体" w:hAnsi="宋体" w:eastAsia="宋体" w:cs="Times New Roman"/>
          <w:b/>
          <w:color w:val="FF0000"/>
          <w:sz w:val="24"/>
          <w:szCs w:val="24"/>
        </w:rPr>
      </w:pPr>
      <w:r>
        <w:rPr>
          <w:rFonts w:ascii="宋体" w:hAnsi="宋体" w:eastAsia="宋体" w:cs="Times New Roman"/>
          <w:b/>
          <w:color w:val="FF0000"/>
          <w:sz w:val="24"/>
          <w:szCs w:val="24"/>
        </w:rPr>
        <w:t>3.</w:t>
      </w:r>
      <w:r>
        <w:rPr>
          <w:rFonts w:hint="eastAsia" w:ascii="宋体" w:hAnsi="宋体" w:eastAsia="宋体" w:cs="Times New Roman"/>
          <w:b/>
          <w:color w:val="FF0000"/>
          <w:sz w:val="24"/>
          <w:szCs w:val="24"/>
        </w:rPr>
        <w:t>结果公告</w:t>
      </w:r>
    </w:p>
    <w:p w14:paraId="54EEB9B7">
      <w:pPr>
        <w:jc w:val="left"/>
        <w:rPr>
          <w:rFonts w:ascii="宋体" w:hAnsi="宋体" w:eastAsia="宋体" w:cs="Times New Roman"/>
          <w:b/>
          <w:color w:val="FF0000"/>
          <w:sz w:val="24"/>
          <w:szCs w:val="24"/>
        </w:rPr>
      </w:pPr>
      <w:r>
        <w:rPr>
          <w:rFonts w:ascii="宋体" w:hAnsi="宋体" w:eastAsia="宋体" w:cs="Times New Roman"/>
          <w:b/>
          <w:color w:val="FF0000"/>
          <w:sz w:val="24"/>
          <w:szCs w:val="24"/>
        </w:rPr>
        <w:t>为体现“公开、公平、公正”的原则，评审结束后，将在清华大学深圳国际研究生院https://www.sigs.tsinghua.edu.cn公示成交结果3日。</w:t>
      </w:r>
    </w:p>
    <w:p w14:paraId="655793AB">
      <w:pPr>
        <w:jc w:val="left"/>
        <w:rPr>
          <w:rFonts w:ascii="宋体" w:hAnsi="宋体" w:eastAsia="宋体" w:cs="Times New Roman"/>
          <w:b/>
          <w:color w:val="FF0000"/>
          <w:sz w:val="24"/>
          <w:szCs w:val="24"/>
        </w:rPr>
      </w:pPr>
    </w:p>
    <w:p w14:paraId="6BC9006D">
      <w:pPr>
        <w:jc w:val="left"/>
        <w:rPr>
          <w:rFonts w:ascii="宋体" w:hAnsi="宋体" w:eastAsia="宋体" w:cs="Times New Roman"/>
          <w:b/>
          <w:color w:val="FF0000"/>
          <w:sz w:val="24"/>
          <w:szCs w:val="24"/>
        </w:rPr>
      </w:pPr>
    </w:p>
    <w:p w14:paraId="192258BA">
      <w:pPr>
        <w:jc w:val="left"/>
        <w:rPr>
          <w:rFonts w:ascii="宋体" w:hAnsi="宋体" w:eastAsia="宋体" w:cs="Times New Roman"/>
          <w:b/>
          <w:color w:val="FF0000"/>
          <w:sz w:val="24"/>
          <w:szCs w:val="24"/>
        </w:rPr>
      </w:pPr>
      <w:r>
        <w:rPr>
          <w:rFonts w:ascii="宋体" w:hAnsi="宋体" w:eastAsia="宋体" w:cs="Times New Roman"/>
          <w:b/>
          <w:color w:val="FF0000"/>
          <w:sz w:val="24"/>
          <w:szCs w:val="24"/>
        </w:rPr>
        <w:t>4.</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w:t>
      </w:r>
    </w:p>
    <w:p w14:paraId="55B28640">
      <w:pPr>
        <w:jc w:val="left"/>
        <w:rPr>
          <w:rFonts w:ascii="宋体" w:hAnsi="宋体" w:eastAsia="宋体" w:cs="Times New Roman"/>
          <w:b/>
          <w:color w:val="FF0000"/>
          <w:sz w:val="24"/>
          <w:szCs w:val="24"/>
        </w:rPr>
      </w:pPr>
      <w:r>
        <w:rPr>
          <w:rFonts w:ascii="宋体" w:hAnsi="宋体" w:eastAsia="宋体" w:cs="Times New Roman"/>
          <w:b/>
          <w:color w:val="FF0000"/>
          <w:sz w:val="24"/>
          <w:szCs w:val="24"/>
        </w:rPr>
        <w:t>4.1.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成交供应商确定并经公示后，将向成交供应商发出《成交通知书》。</w:t>
      </w:r>
    </w:p>
    <w:p w14:paraId="3CD5254F">
      <w:pPr>
        <w:jc w:val="left"/>
        <w:rPr>
          <w:rFonts w:ascii="宋体" w:hAnsi="宋体" w:eastAsia="宋体" w:cs="Times New Roman"/>
          <w:b/>
          <w:color w:val="FF0000"/>
          <w:sz w:val="24"/>
          <w:szCs w:val="24"/>
        </w:rPr>
      </w:pPr>
      <w:r>
        <w:rPr>
          <w:rFonts w:ascii="宋体" w:hAnsi="宋体" w:eastAsia="宋体" w:cs="Times New Roman"/>
          <w:b/>
          <w:color w:val="FF0000"/>
          <w:sz w:val="24"/>
          <w:szCs w:val="24"/>
        </w:rPr>
        <w:t>4.2.</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《成交通知书》是合同的组成部分。</w:t>
      </w:r>
    </w:p>
    <w:p w14:paraId="58051C4B">
      <w:pPr>
        <w:jc w:val="left"/>
        <w:rPr>
          <w:rFonts w:ascii="宋体" w:hAnsi="宋体" w:eastAsia="宋体" w:cs="Times New Roman"/>
          <w:b/>
          <w:color w:val="FF0000"/>
          <w:sz w:val="24"/>
          <w:szCs w:val="24"/>
        </w:rPr>
      </w:pPr>
    </w:p>
    <w:p w14:paraId="571B45DB">
      <w:pPr>
        <w:jc w:val="left"/>
        <w:rPr>
          <w:rFonts w:ascii="宋体" w:hAnsi="宋体" w:eastAsia="宋体" w:cs="Times New Roman"/>
          <w:b/>
          <w:color w:val="FF0000"/>
          <w:sz w:val="24"/>
          <w:szCs w:val="24"/>
        </w:rPr>
      </w:pPr>
      <w:r>
        <w:rPr>
          <w:rFonts w:ascii="宋体" w:hAnsi="宋体" w:eastAsia="宋体" w:cs="Times New Roman"/>
          <w:b/>
          <w:color w:val="FF0000"/>
          <w:sz w:val="24"/>
          <w:szCs w:val="24"/>
        </w:rPr>
        <w:t>5.</w:t>
      </w:r>
      <w:r>
        <w:rPr>
          <w:rFonts w:ascii="宋体" w:hAnsi="宋体" w:eastAsia="宋体" w:cs="Times New Roman"/>
          <w:b/>
          <w:color w:val="FF0000"/>
          <w:sz w:val="24"/>
          <w:szCs w:val="24"/>
        </w:rPr>
        <w:tab/>
      </w:r>
      <w:r>
        <w:rPr>
          <w:rFonts w:ascii="宋体" w:hAnsi="宋体" w:eastAsia="宋体" w:cs="Times New Roman"/>
          <w:b/>
          <w:color w:val="FF0000"/>
          <w:sz w:val="24"/>
          <w:szCs w:val="24"/>
        </w:rPr>
        <w:t>签订合同</w:t>
      </w:r>
    </w:p>
    <w:p w14:paraId="4C53CFE1">
      <w:pPr>
        <w:jc w:val="left"/>
        <w:rPr>
          <w:rFonts w:ascii="宋体" w:hAnsi="宋体" w:eastAsia="宋体" w:cs="Times New Roman"/>
          <w:b/>
          <w:color w:val="FF0000"/>
          <w:sz w:val="24"/>
          <w:szCs w:val="24"/>
        </w:rPr>
      </w:pPr>
      <w:r>
        <w:rPr>
          <w:rFonts w:ascii="宋体" w:hAnsi="宋体" w:eastAsia="宋体" w:cs="Times New Roman"/>
          <w:b/>
          <w:color w:val="FF0000"/>
          <w:sz w:val="24"/>
          <w:szCs w:val="24"/>
        </w:rPr>
        <w:t>5.1.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14:paraId="3914A12B"/>
    <w:p w14:paraId="6777BECB">
      <w:pPr>
        <w:jc w:val="left"/>
        <w:rPr>
          <w:rFonts w:ascii="微软雅黑" w:hAnsi="微软雅黑" w:eastAsia="微软雅黑" w:cs="Times New Roman"/>
          <w:b/>
          <w:color w:val="FF0000"/>
          <w:sz w:val="32"/>
          <w:szCs w:val="28"/>
        </w:rPr>
      </w:pPr>
    </w:p>
    <w:p w14:paraId="77DF5938">
      <w:pPr>
        <w:jc w:val="left"/>
        <w:rPr>
          <w:rFonts w:ascii="微软雅黑" w:hAnsi="微软雅黑" w:eastAsia="微软雅黑" w:cs="Times New Roman"/>
          <w:b/>
          <w:color w:val="FF0000"/>
          <w:sz w:val="32"/>
          <w:szCs w:val="28"/>
        </w:rPr>
      </w:pPr>
    </w:p>
    <w:p w14:paraId="4E6EB3A0">
      <w:pPr>
        <w:jc w:val="left"/>
        <w:rPr>
          <w:rFonts w:ascii="微软雅黑" w:hAnsi="微软雅黑" w:eastAsia="微软雅黑" w:cs="Times New Roman"/>
          <w:b/>
          <w:color w:val="FF0000"/>
          <w:sz w:val="32"/>
          <w:szCs w:val="28"/>
        </w:rPr>
      </w:pPr>
    </w:p>
    <w:p w14:paraId="07EDEBC0">
      <w:pPr>
        <w:jc w:val="left"/>
        <w:rPr>
          <w:rFonts w:ascii="微软雅黑" w:hAnsi="微软雅黑" w:eastAsia="微软雅黑" w:cs="Times New Roman"/>
          <w:b/>
          <w:color w:val="FF0000"/>
          <w:sz w:val="32"/>
          <w:szCs w:val="28"/>
        </w:rPr>
      </w:pPr>
    </w:p>
    <w:p w14:paraId="4D79EA6F">
      <w:pPr>
        <w:jc w:val="left"/>
        <w:rPr>
          <w:rFonts w:ascii="微软雅黑" w:hAnsi="微软雅黑" w:eastAsia="微软雅黑" w:cs="Times New Roman"/>
          <w:b/>
          <w:color w:val="FF0000"/>
          <w:sz w:val="32"/>
          <w:szCs w:val="28"/>
        </w:rPr>
      </w:pPr>
    </w:p>
    <w:p w14:paraId="59237B51">
      <w:pPr>
        <w:jc w:val="left"/>
        <w:rPr>
          <w:rFonts w:ascii="微软雅黑" w:hAnsi="微软雅黑" w:eastAsia="微软雅黑" w:cs="Times New Roman"/>
          <w:b/>
          <w:color w:val="FF0000"/>
          <w:sz w:val="32"/>
          <w:szCs w:val="28"/>
        </w:rPr>
      </w:pPr>
    </w:p>
    <w:p w14:paraId="413EA7D8">
      <w:pPr>
        <w:jc w:val="left"/>
        <w:rPr>
          <w:rFonts w:ascii="微软雅黑" w:hAnsi="微软雅黑" w:eastAsia="微软雅黑" w:cs="Times New Roman"/>
          <w:b/>
          <w:color w:val="FF0000"/>
          <w:sz w:val="32"/>
          <w:szCs w:val="28"/>
        </w:rPr>
      </w:pPr>
    </w:p>
    <w:p w14:paraId="1BB9E602">
      <w:pPr>
        <w:ind w:firstLine="420"/>
        <w:jc w:val="left"/>
        <w:rPr>
          <w:rFonts w:ascii="微软雅黑" w:hAnsi="微软雅黑" w:eastAsia="微软雅黑" w:cs="Times New Roman"/>
          <w:b/>
          <w:color w:val="FF0000"/>
          <w:sz w:val="32"/>
          <w:szCs w:val="28"/>
        </w:rPr>
      </w:pPr>
      <w:r>
        <w:rPr>
          <w:rFonts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6350" t="6350" r="20320" b="17145"/>
                <wp:wrapNone/>
                <wp:docPr id="6" name="矩形 6"/>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BWVu/5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ascii="宋体" w:hAnsi="宋体" w:eastAsia="宋体" w:cs="Times New Roman"/>
          <w:b/>
          <w:sz w:val="28"/>
          <w:szCs w:val="28"/>
        </w:rPr>
      </w:pPr>
    </w:p>
    <w:p w14:paraId="7C713CF6">
      <w:pPr>
        <w:rPr>
          <w:rFonts w:ascii="宋体" w:hAnsi="宋体" w:eastAsia="宋体" w:cs="Times New Roman"/>
          <w:b/>
          <w:sz w:val="28"/>
          <w:szCs w:val="28"/>
        </w:rPr>
      </w:pPr>
    </w:p>
    <w:p w14:paraId="1F3CAB72">
      <w:pPr>
        <w:jc w:val="center"/>
        <w:rPr>
          <w:rFonts w:ascii="宋体" w:hAnsi="宋体" w:eastAsia="宋体" w:cs="Times New Roman"/>
          <w:b/>
          <w:sz w:val="28"/>
          <w:szCs w:val="28"/>
        </w:rPr>
      </w:pPr>
    </w:p>
    <w:p w14:paraId="7589F47A">
      <w:pPr>
        <w:jc w:val="center"/>
        <w:rPr>
          <w:rFonts w:ascii="宋体" w:hAnsi="宋体" w:eastAsia="宋体" w:cs="Times New Roman"/>
          <w:b/>
          <w:sz w:val="28"/>
          <w:szCs w:val="28"/>
        </w:rPr>
      </w:pPr>
    </w:p>
    <w:p w14:paraId="4874D1C6">
      <w:pPr>
        <w:jc w:val="center"/>
        <w:rPr>
          <w:rFonts w:ascii="宋体" w:hAnsi="宋体" w:eastAsia="宋体" w:cs="Times New Roman"/>
          <w:b/>
          <w:sz w:val="28"/>
          <w:szCs w:val="28"/>
        </w:rPr>
      </w:pPr>
    </w:p>
    <w:p w14:paraId="44A070AC">
      <w:pPr>
        <w:jc w:val="center"/>
        <w:rPr>
          <w:rFonts w:ascii="宋体" w:hAnsi="宋体" w:eastAsia="宋体" w:cs="Times New Roman"/>
          <w:b/>
          <w:sz w:val="28"/>
          <w:szCs w:val="28"/>
        </w:rPr>
      </w:pPr>
    </w:p>
    <w:p w14:paraId="5A0F44DC">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ascii="宋体" w:hAnsi="宋体" w:eastAsia="宋体" w:cs="Times New Roman"/>
          <w:b/>
          <w:sz w:val="28"/>
          <w:szCs w:val="28"/>
        </w:rPr>
      </w:pPr>
    </w:p>
    <w:p w14:paraId="2F07B633">
      <w:pPr>
        <w:jc w:val="center"/>
        <w:rPr>
          <w:rFonts w:ascii="宋体" w:hAnsi="宋体" w:eastAsia="宋体" w:cs="Times New Roman"/>
          <w:b/>
          <w:sz w:val="28"/>
          <w:szCs w:val="28"/>
        </w:rPr>
      </w:pPr>
    </w:p>
    <w:p w14:paraId="55E59014">
      <w:pPr>
        <w:pStyle w:val="5"/>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5"/>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ascii="宋体" w:hAnsi="宋体" w:eastAsia="宋体" w:cs="Times New Roman"/>
          <w:b/>
          <w:sz w:val="28"/>
          <w:szCs w:val="28"/>
        </w:rPr>
      </w:pPr>
    </w:p>
    <w:p w14:paraId="1269582F">
      <w:pPr>
        <w:jc w:val="center"/>
        <w:rPr>
          <w:rFonts w:ascii="宋体" w:hAnsi="宋体" w:eastAsia="宋体" w:cs="Times New Roman"/>
          <w:b/>
          <w:sz w:val="28"/>
          <w:szCs w:val="28"/>
        </w:rPr>
      </w:pPr>
    </w:p>
    <w:p w14:paraId="6E68D0EC">
      <w:pPr>
        <w:jc w:val="center"/>
        <w:rPr>
          <w:rFonts w:ascii="宋体" w:hAnsi="宋体" w:eastAsia="宋体" w:cs="Times New Roman"/>
          <w:b/>
          <w:sz w:val="28"/>
          <w:szCs w:val="28"/>
        </w:rPr>
      </w:pPr>
    </w:p>
    <w:p w14:paraId="4623E35F">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5"/>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0C00211B">
      <w:pPr>
        <w:ind w:firstLine="2429" w:firstLineChars="1100"/>
        <w:rPr>
          <w:rFonts w:ascii="宋体" w:hAnsi="宋体" w:eastAsia="宋体" w:cs="Times New Roman"/>
          <w:b/>
          <w:sz w:val="22"/>
          <w:szCs w:val="28"/>
        </w:rPr>
      </w:pPr>
      <w:r>
        <w:rPr>
          <w:rFonts w:hint="eastAsia" w:ascii="宋体" w:hAnsi="宋体" w:eastAsia="宋体" w:cs="Times New Roman"/>
          <w:b/>
          <w:sz w:val="22"/>
          <w:szCs w:val="28"/>
        </w:rPr>
        <w:t>响应时间：</w:t>
      </w:r>
      <w:r>
        <w:rPr>
          <w:rFonts w:hint="eastAsia" w:ascii="宋体" w:hAnsi="宋体" w:eastAsia="宋体"/>
          <w:b/>
          <w:sz w:val="22"/>
          <w:szCs w:val="28"/>
          <w:u w:val="single"/>
        </w:rPr>
        <w:t xml:space="preserve">                        </w:t>
      </w:r>
    </w:p>
    <w:p w14:paraId="6E672103">
      <w:pPr>
        <w:jc w:val="center"/>
        <w:rPr>
          <w:rFonts w:ascii="宋体" w:hAnsi="宋体" w:eastAsia="宋体" w:cs="Times New Roman"/>
          <w:b/>
          <w:sz w:val="22"/>
          <w:szCs w:val="28"/>
        </w:rPr>
      </w:pPr>
    </w:p>
    <w:p w14:paraId="056A5120">
      <w:pPr>
        <w:rPr>
          <w:rFonts w:ascii="宋体" w:hAnsi="宋体" w:eastAsia="宋体" w:cs="Times New Roman"/>
          <w:b/>
          <w:sz w:val="24"/>
        </w:rPr>
      </w:pPr>
    </w:p>
    <w:p w14:paraId="5AB6F4CB">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ascii="宋体" w:hAnsi="宋体" w:eastAsia="宋体" w:cs="Times New Roman"/>
          <w:b/>
          <w:sz w:val="22"/>
          <w:szCs w:val="20"/>
        </w:rPr>
      </w:pPr>
    </w:p>
    <w:p w14:paraId="20702EDE">
      <w:pPr>
        <w:rPr>
          <w:rFonts w:ascii="宋体" w:hAnsi="宋体" w:eastAsia="宋体" w:cs="Times New Roman"/>
          <w:b/>
          <w:sz w:val="22"/>
          <w:szCs w:val="20"/>
        </w:rPr>
      </w:pPr>
    </w:p>
    <w:p w14:paraId="0AC2CBA6">
      <w:pPr>
        <w:rPr>
          <w:rFonts w:ascii="宋体" w:hAnsi="宋体" w:eastAsia="宋体" w:cs="Times New Roman"/>
          <w:b/>
          <w:sz w:val="22"/>
          <w:szCs w:val="20"/>
        </w:rPr>
      </w:pPr>
    </w:p>
    <w:p w14:paraId="6E0B6057">
      <w:pPr>
        <w:rPr>
          <w:rFonts w:ascii="宋体" w:hAnsi="宋体" w:eastAsia="宋体" w:cs="Times New Roman"/>
          <w:b/>
          <w:sz w:val="24"/>
        </w:rPr>
      </w:pPr>
    </w:p>
    <w:p w14:paraId="457BDCEC">
      <w:pPr>
        <w:rPr>
          <w:rFonts w:ascii="宋体" w:hAnsi="宋体" w:eastAsia="宋体" w:cs="Times New Roman"/>
          <w:b/>
          <w:sz w:val="24"/>
        </w:rPr>
      </w:pPr>
    </w:p>
    <w:p w14:paraId="3BD71231">
      <w:pPr>
        <w:rPr>
          <w:rFonts w:ascii="宋体" w:hAnsi="宋体" w:eastAsia="宋体" w:cs="Times New Roman"/>
          <w:b/>
          <w:sz w:val="24"/>
        </w:rPr>
      </w:pPr>
    </w:p>
    <w:p w14:paraId="44E1AE14">
      <w:pPr>
        <w:rPr>
          <w:rFonts w:ascii="宋体" w:hAnsi="宋体" w:eastAsia="宋体" w:cs="Times New Roman"/>
          <w:b/>
          <w:sz w:val="24"/>
        </w:rPr>
      </w:pPr>
    </w:p>
    <w:p w14:paraId="20E00BA9">
      <w:pPr>
        <w:rPr>
          <w:rFonts w:ascii="宋体" w:hAnsi="宋体" w:eastAsia="宋体" w:cs="Times New Roman"/>
          <w:b/>
          <w:sz w:val="24"/>
        </w:rPr>
      </w:pPr>
    </w:p>
    <w:p w14:paraId="4E2C166E">
      <w:pPr>
        <w:rPr>
          <w:rFonts w:ascii="宋体" w:hAnsi="宋体" w:eastAsia="宋体" w:cs="Times New Roman"/>
          <w:b/>
          <w:sz w:val="24"/>
        </w:rPr>
      </w:pPr>
    </w:p>
    <w:p w14:paraId="0C65511B">
      <w:pPr>
        <w:rPr>
          <w:rFonts w:ascii="宋体" w:hAnsi="宋体" w:eastAsia="宋体" w:cs="Times New Roman"/>
          <w:b/>
          <w:sz w:val="24"/>
        </w:rPr>
      </w:pPr>
    </w:p>
    <w:p w14:paraId="25E535CD">
      <w:pPr>
        <w:rPr>
          <w:rFonts w:ascii="宋体" w:hAnsi="宋体" w:eastAsia="宋体" w:cs="Times New Roman"/>
          <w:b/>
          <w:sz w:val="24"/>
        </w:rPr>
      </w:pPr>
    </w:p>
    <w:p w14:paraId="654DCDC4">
      <w:pPr>
        <w:rPr>
          <w:rFonts w:ascii="宋体" w:hAnsi="宋体" w:eastAsia="宋体" w:cs="Times New Roman"/>
          <w:b/>
          <w:sz w:val="24"/>
        </w:rPr>
      </w:pPr>
    </w:p>
    <w:p w14:paraId="74DBBF4D">
      <w:pPr>
        <w:rPr>
          <w:rFonts w:ascii="宋体" w:hAnsi="宋体" w:eastAsia="宋体" w:cs="Times New Roman"/>
          <w:b/>
          <w:sz w:val="24"/>
        </w:rPr>
      </w:pPr>
    </w:p>
    <w:p w14:paraId="2D46EAC7">
      <w:pPr>
        <w:rPr>
          <w:rFonts w:ascii="宋体" w:hAnsi="宋体" w:eastAsia="宋体" w:cs="Times New Roman"/>
          <w:b/>
          <w:sz w:val="24"/>
        </w:rPr>
      </w:pPr>
    </w:p>
    <w:p w14:paraId="14A9AD3C">
      <w:pPr>
        <w:rPr>
          <w:rFonts w:ascii="宋体" w:hAnsi="宋体" w:eastAsia="宋体" w:cs="Times New Roman"/>
          <w:b/>
          <w:sz w:val="24"/>
        </w:rPr>
      </w:pPr>
    </w:p>
    <w:p w14:paraId="4C67A193">
      <w:pPr>
        <w:rPr>
          <w:rFonts w:ascii="宋体" w:hAnsi="宋体" w:eastAsia="宋体" w:cs="Times New Roman"/>
          <w:b/>
          <w:sz w:val="24"/>
        </w:rPr>
      </w:pPr>
    </w:p>
    <w:p w14:paraId="3EAE68E2">
      <w:pPr>
        <w:rPr>
          <w:rFonts w:ascii="宋体" w:hAnsi="宋体" w:eastAsia="宋体" w:cs="Times New Roman"/>
          <w:b/>
          <w:sz w:val="24"/>
        </w:rPr>
      </w:pPr>
    </w:p>
    <w:p w14:paraId="43FA6FD5">
      <w:pPr>
        <w:rPr>
          <w:rFonts w:ascii="宋体" w:hAnsi="宋体" w:eastAsia="宋体" w:cs="Times New Roman"/>
          <w:b/>
          <w:sz w:val="24"/>
        </w:rPr>
      </w:pPr>
    </w:p>
    <w:p w14:paraId="79A10E06">
      <w:pPr>
        <w:rPr>
          <w:rFonts w:ascii="宋体" w:hAnsi="宋体" w:eastAsia="宋体" w:cs="Times New Roman"/>
          <w:b/>
          <w:sz w:val="24"/>
        </w:rPr>
      </w:pPr>
    </w:p>
    <w:p w14:paraId="32A3FF9B">
      <w:pPr>
        <w:rPr>
          <w:rFonts w:ascii="宋体" w:hAnsi="宋体" w:eastAsia="宋体" w:cs="Times New Roman"/>
          <w:b/>
          <w:sz w:val="24"/>
        </w:rPr>
      </w:pPr>
    </w:p>
    <w:p w14:paraId="5891A7DC">
      <w:pPr>
        <w:rPr>
          <w:rFonts w:ascii="宋体" w:hAnsi="宋体" w:eastAsia="宋体" w:cs="Times New Roman"/>
          <w:b/>
          <w:sz w:val="24"/>
        </w:rPr>
      </w:pPr>
    </w:p>
    <w:p w14:paraId="66E198DB">
      <w:pPr>
        <w:rPr>
          <w:rFonts w:ascii="宋体" w:hAnsi="宋体" w:eastAsia="宋体" w:cs="Times New Roman"/>
          <w:b/>
          <w:sz w:val="24"/>
        </w:rPr>
      </w:pPr>
    </w:p>
    <w:p w14:paraId="77B20603">
      <w:pPr>
        <w:rPr>
          <w:rFonts w:ascii="宋体" w:hAnsi="宋体" w:eastAsia="宋体" w:cs="Times New Roman"/>
          <w:b/>
          <w:sz w:val="24"/>
        </w:rPr>
      </w:pPr>
    </w:p>
    <w:p w14:paraId="039D95FB">
      <w:pPr>
        <w:rPr>
          <w:rFonts w:ascii="宋体" w:hAnsi="宋体" w:eastAsia="宋体" w:cs="Times New Roman"/>
          <w:b/>
          <w:sz w:val="24"/>
        </w:rPr>
      </w:pPr>
    </w:p>
    <w:p w14:paraId="4F8F7F72">
      <w:pPr>
        <w:jc w:val="center"/>
        <w:rPr>
          <w:rFonts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ascii="宋体" w:hAnsi="宋体" w:eastAsia="宋体" w:cs="Times New Roman"/>
          <w:b/>
          <w:sz w:val="24"/>
        </w:rPr>
      </w:pPr>
      <w:r>
        <w:rPr>
          <w:rFonts w:hint="eastAsia" w:ascii="宋体" w:hAnsi="宋体" w:eastAsia="宋体" w:cs="Times New Roman"/>
          <w:b/>
          <w:sz w:val="24"/>
        </w:rPr>
        <w:t>五、参与竞谈供应商基本情况表</w:t>
      </w:r>
    </w:p>
    <w:p w14:paraId="2CE86E1E">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ascii="宋体" w:hAnsi="宋体" w:eastAsia="宋体" w:cs="Times New Roman"/>
          <w:b/>
          <w:sz w:val="24"/>
        </w:rPr>
      </w:pPr>
    </w:p>
    <w:p w14:paraId="54DCB158">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rPr>
      </w:pPr>
      <w:r>
        <w:rPr>
          <w:rFonts w:hint="eastAsia" w:ascii="宋体" w:hAnsi="宋体" w:eastAsia="宋体" w:cs="Times New Roman"/>
          <w:b/>
          <w:sz w:val="24"/>
        </w:rPr>
        <w:t>一、 谈判响应函（模板）</w:t>
      </w:r>
    </w:p>
    <w:p w14:paraId="71AE6090">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ascii="宋体" w:hAnsi="宋体" w:eastAsia="宋体" w:cs="Times New Roman"/>
          <w:b/>
          <w:szCs w:val="21"/>
        </w:rPr>
      </w:pPr>
    </w:p>
    <w:p w14:paraId="44DE4B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ascii="宋体" w:hAnsi="宋体" w:eastAsia="宋体" w:cs="Times New Roman"/>
          <w:szCs w:val="21"/>
          <w:u w:val="single"/>
        </w:rPr>
      </w:pPr>
    </w:p>
    <w:p w14:paraId="1EA5AB6E">
      <w:pPr>
        <w:rPr>
          <w:rFonts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ascii="宋体" w:hAnsi="宋体" w:eastAsia="宋体" w:cs="Times New Roman"/>
          <w:b/>
          <w:bCs/>
          <w:szCs w:val="21"/>
        </w:rPr>
      </w:pPr>
    </w:p>
    <w:p w14:paraId="42BE30E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ascii="宋体" w:hAnsi="宋体" w:eastAsia="宋体" w:cs="Times New Roman"/>
          <w:sz w:val="28"/>
          <w:szCs w:val="28"/>
        </w:rPr>
      </w:pPr>
    </w:p>
    <w:p w14:paraId="07832097">
      <w:pPr>
        <w:jc w:val="left"/>
        <w:rPr>
          <w:rFonts w:ascii="宋体" w:hAnsi="宋体" w:eastAsia="宋体" w:cs="Times New Roman"/>
          <w:b/>
          <w:bCs/>
          <w:sz w:val="24"/>
          <w:szCs w:val="20"/>
        </w:rPr>
      </w:pPr>
    </w:p>
    <w:p w14:paraId="4C85EE7D">
      <w:pPr>
        <w:jc w:val="left"/>
        <w:rPr>
          <w:rFonts w:ascii="宋体" w:hAnsi="宋体" w:eastAsia="宋体" w:cs="Times New Roman"/>
          <w:b/>
          <w:bCs/>
          <w:sz w:val="24"/>
          <w:szCs w:val="20"/>
        </w:rPr>
      </w:pPr>
    </w:p>
    <w:p w14:paraId="491AFCA3">
      <w:pPr>
        <w:jc w:val="left"/>
        <w:rPr>
          <w:rFonts w:ascii="宋体" w:hAnsi="宋体" w:eastAsia="宋体" w:cs="Times New Roman"/>
          <w:b/>
          <w:sz w:val="24"/>
          <w:szCs w:val="20"/>
        </w:rPr>
      </w:pPr>
    </w:p>
    <w:p w14:paraId="2B5AE124">
      <w:pPr>
        <w:jc w:val="left"/>
        <w:rPr>
          <w:rFonts w:ascii="宋体" w:hAnsi="宋体" w:eastAsia="宋体" w:cs="Times New Roman"/>
          <w:b/>
          <w:sz w:val="24"/>
          <w:szCs w:val="20"/>
        </w:rPr>
      </w:pPr>
    </w:p>
    <w:p w14:paraId="587BF971">
      <w:pPr>
        <w:jc w:val="left"/>
        <w:rPr>
          <w:rFonts w:ascii="宋体" w:hAnsi="宋体" w:eastAsia="宋体" w:cs="Times New Roman"/>
          <w:b/>
          <w:sz w:val="24"/>
          <w:szCs w:val="20"/>
        </w:rPr>
      </w:pPr>
    </w:p>
    <w:p w14:paraId="271D5C50">
      <w:pPr>
        <w:jc w:val="left"/>
        <w:rPr>
          <w:rFonts w:ascii="宋体" w:hAnsi="宋体" w:eastAsia="宋体" w:cs="Times New Roman"/>
          <w:b/>
          <w:sz w:val="24"/>
          <w:szCs w:val="20"/>
        </w:rPr>
      </w:pPr>
    </w:p>
    <w:p w14:paraId="2C6B30FF">
      <w:pPr>
        <w:jc w:val="left"/>
        <w:rPr>
          <w:rFonts w:ascii="宋体" w:hAnsi="宋体" w:eastAsia="宋体" w:cs="Times New Roman"/>
          <w:b/>
          <w:sz w:val="24"/>
          <w:szCs w:val="20"/>
        </w:rPr>
      </w:pPr>
    </w:p>
    <w:p w14:paraId="27436880">
      <w:pPr>
        <w:jc w:val="left"/>
        <w:rPr>
          <w:rFonts w:ascii="宋体" w:hAnsi="宋体" w:eastAsia="宋体" w:cs="Times New Roman"/>
          <w:b/>
          <w:sz w:val="24"/>
          <w:szCs w:val="20"/>
        </w:rPr>
      </w:pPr>
    </w:p>
    <w:p w14:paraId="600CC360">
      <w:pPr>
        <w:jc w:val="left"/>
        <w:rPr>
          <w:rFonts w:ascii="宋体" w:hAnsi="宋体" w:eastAsia="宋体" w:cs="Times New Roman"/>
          <w:b/>
          <w:sz w:val="24"/>
          <w:szCs w:val="20"/>
        </w:rPr>
      </w:pPr>
    </w:p>
    <w:p w14:paraId="64B021A6">
      <w:pPr>
        <w:jc w:val="left"/>
        <w:rPr>
          <w:rFonts w:ascii="宋体" w:hAnsi="宋体" w:eastAsia="宋体" w:cs="Times New Roman"/>
          <w:b/>
          <w:sz w:val="24"/>
          <w:szCs w:val="20"/>
        </w:rPr>
      </w:pPr>
    </w:p>
    <w:p w14:paraId="5407CD19">
      <w:pPr>
        <w:jc w:val="left"/>
        <w:rPr>
          <w:rFonts w:ascii="宋体" w:hAnsi="宋体" w:eastAsia="宋体" w:cs="Times New Roman"/>
          <w:b/>
          <w:sz w:val="24"/>
          <w:szCs w:val="20"/>
        </w:rPr>
      </w:pPr>
    </w:p>
    <w:p w14:paraId="4A541238">
      <w:pPr>
        <w:jc w:val="left"/>
        <w:rPr>
          <w:rFonts w:ascii="宋体" w:hAnsi="宋体" w:eastAsia="宋体" w:cs="Times New Roman"/>
          <w:b/>
          <w:sz w:val="24"/>
          <w:szCs w:val="20"/>
        </w:rPr>
      </w:pPr>
    </w:p>
    <w:p w14:paraId="164BDBE4">
      <w:pPr>
        <w:jc w:val="left"/>
        <w:rPr>
          <w:rFonts w:ascii="宋体" w:hAnsi="宋体" w:eastAsia="宋体" w:cs="Times New Roman"/>
          <w:b/>
          <w:sz w:val="24"/>
          <w:szCs w:val="20"/>
        </w:rPr>
      </w:pPr>
    </w:p>
    <w:p w14:paraId="773F82BB">
      <w:pPr>
        <w:jc w:val="left"/>
        <w:rPr>
          <w:rFonts w:ascii="宋体" w:hAnsi="宋体" w:eastAsia="宋体" w:cs="Times New Roman"/>
          <w:b/>
          <w:sz w:val="24"/>
          <w:szCs w:val="20"/>
        </w:rPr>
      </w:pPr>
    </w:p>
    <w:p w14:paraId="5A873605">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ascii="宋体" w:hAnsi="宋体" w:eastAsia="宋体" w:cs="Times New Roman"/>
          <w:b/>
          <w:sz w:val="24"/>
          <w:szCs w:val="20"/>
        </w:rPr>
      </w:pPr>
    </w:p>
    <w:p w14:paraId="265AE81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ascii="宋体" w:hAnsi="宋体" w:eastAsia="宋体" w:cs="Times New Roman"/>
          <w:szCs w:val="21"/>
        </w:rPr>
      </w:pPr>
    </w:p>
    <w:p w14:paraId="1F3398FF">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ascii="宋体" w:hAnsi="宋体" w:eastAsia="宋体" w:cs="Times New Roman"/>
          <w:szCs w:val="20"/>
        </w:rPr>
      </w:pPr>
    </w:p>
    <w:p w14:paraId="0DBB1988">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ascii="宋体" w:hAnsi="宋体" w:eastAsia="宋体" w:cs="Times New Roman"/>
          <w:szCs w:val="20"/>
        </w:rPr>
      </w:pPr>
    </w:p>
    <w:p w14:paraId="729FF114">
      <w:pPr>
        <w:rPr>
          <w:rFonts w:ascii="宋体" w:hAnsi="宋体" w:eastAsia="宋体" w:cs="Times New Roman"/>
          <w:szCs w:val="20"/>
        </w:rPr>
      </w:pPr>
    </w:p>
    <w:p w14:paraId="7CF07324">
      <w:pPr>
        <w:rPr>
          <w:rFonts w:ascii="宋体" w:hAnsi="宋体" w:eastAsia="宋体" w:cs="Times New Roman"/>
          <w:szCs w:val="20"/>
        </w:rPr>
      </w:pPr>
    </w:p>
    <w:p w14:paraId="2F7E150E">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ascii="宋体" w:hAnsi="宋体" w:eastAsia="宋体" w:cs="Times New Roman"/>
          <w:b/>
          <w:bCs/>
          <w:sz w:val="24"/>
          <w:szCs w:val="32"/>
        </w:rPr>
      </w:pPr>
    </w:p>
    <w:p w14:paraId="2F0D1F2C">
      <w:pPr>
        <w:rPr>
          <w:rFonts w:ascii="宋体" w:hAnsi="宋体" w:eastAsia="宋体" w:cs="Times New Roman"/>
          <w:b/>
          <w:bCs/>
          <w:sz w:val="24"/>
          <w:szCs w:val="32"/>
        </w:rPr>
      </w:pPr>
    </w:p>
    <w:p w14:paraId="2571A40B">
      <w:pPr>
        <w:rPr>
          <w:rFonts w:ascii="宋体" w:hAnsi="宋体" w:eastAsia="宋体" w:cs="Times New Roman"/>
          <w:b/>
          <w:bCs/>
          <w:sz w:val="24"/>
          <w:szCs w:val="32"/>
        </w:rPr>
      </w:pPr>
    </w:p>
    <w:p w14:paraId="13AEF14C">
      <w:pPr>
        <w:rPr>
          <w:rFonts w:ascii="宋体" w:hAnsi="宋体" w:eastAsia="宋体" w:cs="Times New Roman"/>
          <w:b/>
          <w:bCs/>
          <w:sz w:val="24"/>
          <w:szCs w:val="32"/>
        </w:rPr>
      </w:pPr>
    </w:p>
    <w:p w14:paraId="396BA609">
      <w:pPr>
        <w:rPr>
          <w:rFonts w:ascii="宋体" w:hAnsi="宋体" w:eastAsia="宋体" w:cs="Times New Roman"/>
          <w:b/>
          <w:bCs/>
          <w:sz w:val="24"/>
          <w:szCs w:val="32"/>
        </w:rPr>
      </w:pPr>
    </w:p>
    <w:p w14:paraId="71CD6E4D">
      <w:pPr>
        <w:rPr>
          <w:rFonts w:ascii="宋体" w:hAnsi="宋体" w:eastAsia="宋体" w:cs="Times New Roman"/>
          <w:b/>
          <w:bCs/>
          <w:sz w:val="24"/>
          <w:szCs w:val="32"/>
        </w:rPr>
      </w:pPr>
    </w:p>
    <w:p w14:paraId="710D614D">
      <w:pPr>
        <w:rPr>
          <w:rFonts w:ascii="宋体" w:hAnsi="宋体" w:eastAsia="宋体" w:cs="Times New Roman"/>
          <w:b/>
          <w:bCs/>
          <w:sz w:val="24"/>
          <w:szCs w:val="32"/>
        </w:rPr>
      </w:pPr>
    </w:p>
    <w:p w14:paraId="295AC561">
      <w:pPr>
        <w:rPr>
          <w:rFonts w:ascii="宋体" w:hAnsi="宋体" w:eastAsia="宋体" w:cs="Times New Roman"/>
          <w:b/>
          <w:bCs/>
          <w:sz w:val="24"/>
          <w:szCs w:val="32"/>
        </w:rPr>
      </w:pPr>
    </w:p>
    <w:p w14:paraId="1A52DE33">
      <w:pPr>
        <w:rPr>
          <w:rFonts w:ascii="宋体" w:hAnsi="宋体" w:eastAsia="宋体" w:cs="Times New Roman"/>
          <w:b/>
          <w:bCs/>
          <w:sz w:val="24"/>
          <w:szCs w:val="32"/>
        </w:rPr>
      </w:pPr>
    </w:p>
    <w:p w14:paraId="78231AB3">
      <w:pPr>
        <w:rPr>
          <w:rFonts w:ascii="宋体" w:hAnsi="宋体" w:eastAsia="宋体" w:cs="Times New Roman"/>
          <w:b/>
          <w:bCs/>
          <w:sz w:val="24"/>
          <w:szCs w:val="32"/>
        </w:rPr>
      </w:pPr>
    </w:p>
    <w:p w14:paraId="75C42C80">
      <w:pPr>
        <w:rPr>
          <w:rFonts w:ascii="宋体" w:hAnsi="宋体" w:eastAsia="宋体" w:cs="Times New Roman"/>
          <w:b/>
          <w:bCs/>
          <w:sz w:val="24"/>
          <w:szCs w:val="32"/>
        </w:rPr>
      </w:pPr>
    </w:p>
    <w:p w14:paraId="01EC24DD">
      <w:pPr>
        <w:rPr>
          <w:rFonts w:ascii="宋体" w:hAnsi="宋体" w:eastAsia="宋体" w:cs="Times New Roman"/>
          <w:b/>
          <w:bCs/>
          <w:sz w:val="24"/>
          <w:szCs w:val="32"/>
        </w:rPr>
      </w:pPr>
    </w:p>
    <w:p w14:paraId="5B4ED739">
      <w:pPr>
        <w:rPr>
          <w:rFonts w:ascii="宋体" w:hAnsi="宋体" w:eastAsia="宋体" w:cs="Times New Roman"/>
          <w:b/>
          <w:bCs/>
          <w:sz w:val="24"/>
          <w:szCs w:val="32"/>
        </w:rPr>
      </w:pPr>
    </w:p>
    <w:p w14:paraId="7AA3949A">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rPr>
      </w:pPr>
    </w:p>
    <w:p w14:paraId="4E1F639D">
      <w:pPr>
        <w:tabs>
          <w:tab w:val="left" w:pos="5580"/>
        </w:tabs>
        <w:spacing w:line="360" w:lineRule="auto"/>
        <w:ind w:firstLine="480"/>
        <w:rPr>
          <w:rFonts w:ascii="宋体" w:hAnsi="宋体" w:eastAsia="宋体" w:cs="Times New Roman"/>
          <w:szCs w:val="21"/>
        </w:rPr>
      </w:pPr>
    </w:p>
    <w:p w14:paraId="253D53C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ascii="宋体" w:hAnsi="宋体" w:eastAsia="宋体" w:cs="Times New Roman"/>
          <w:szCs w:val="21"/>
        </w:rPr>
      </w:pPr>
    </w:p>
    <w:p w14:paraId="1BDE2BC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ascii="宋体" w:hAnsi="宋体" w:eastAsia="宋体" w:cs="Times New Roman"/>
          <w:szCs w:val="21"/>
        </w:rPr>
      </w:pPr>
    </w:p>
    <w:p w14:paraId="3535E747">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ascii="宋体" w:hAnsi="宋体" w:eastAsia="宋体" w:cs="Times New Roman"/>
          <w:szCs w:val="21"/>
        </w:rPr>
      </w:pPr>
    </w:p>
    <w:p w14:paraId="5C2154A0">
      <w:pPr>
        <w:tabs>
          <w:tab w:val="left" w:pos="5580"/>
        </w:tabs>
        <w:spacing w:line="360" w:lineRule="auto"/>
        <w:rPr>
          <w:rFonts w:ascii="宋体" w:hAnsi="宋体" w:eastAsia="宋体" w:cs="Times New Roman"/>
          <w:szCs w:val="21"/>
        </w:rPr>
      </w:pPr>
    </w:p>
    <w:p w14:paraId="05B85C2A">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0CB4692A">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ascii="宋体" w:hAnsi="宋体" w:eastAsia="宋体" w:cs="Times New Roman"/>
          <w:b/>
          <w:sz w:val="24"/>
          <w:szCs w:val="32"/>
        </w:rPr>
      </w:pPr>
    </w:p>
    <w:p w14:paraId="44C676C8">
      <w:pPr>
        <w:rPr>
          <w:rFonts w:ascii="宋体" w:hAnsi="宋体" w:eastAsia="宋体" w:cs="Times New Roman"/>
          <w:b/>
          <w:sz w:val="24"/>
          <w:szCs w:val="32"/>
        </w:rPr>
      </w:pPr>
    </w:p>
    <w:p w14:paraId="0CC79D05">
      <w:pPr>
        <w:rPr>
          <w:rFonts w:ascii="宋体" w:hAnsi="宋体" w:eastAsia="宋体" w:cs="Times New Roman"/>
          <w:b/>
          <w:sz w:val="24"/>
          <w:szCs w:val="32"/>
        </w:rPr>
      </w:pPr>
    </w:p>
    <w:p w14:paraId="60DF79D1">
      <w:pPr>
        <w:rPr>
          <w:rFonts w:ascii="宋体" w:hAnsi="宋体" w:eastAsia="宋体" w:cs="Times New Roman"/>
          <w:b/>
          <w:sz w:val="24"/>
          <w:szCs w:val="32"/>
        </w:rPr>
      </w:pPr>
    </w:p>
    <w:p w14:paraId="78513F2F">
      <w:pPr>
        <w:tabs>
          <w:tab w:val="left" w:pos="1480"/>
          <w:tab w:val="left" w:pos="5580"/>
        </w:tabs>
        <w:adjustRightInd w:val="0"/>
        <w:snapToGrid w:val="0"/>
        <w:spacing w:line="360" w:lineRule="auto"/>
        <w:rPr>
          <w:rFonts w:ascii="宋体" w:hAnsi="宋体" w:eastAsia="宋体" w:cs="Times New Roman"/>
          <w:b/>
          <w:sz w:val="24"/>
          <w:szCs w:val="20"/>
        </w:rPr>
      </w:pPr>
    </w:p>
    <w:p w14:paraId="5FF1DC5E">
      <w:pPr>
        <w:tabs>
          <w:tab w:val="left" w:pos="1480"/>
          <w:tab w:val="left" w:pos="5580"/>
        </w:tabs>
        <w:adjustRightInd w:val="0"/>
        <w:snapToGrid w:val="0"/>
        <w:spacing w:line="360" w:lineRule="auto"/>
        <w:rPr>
          <w:rFonts w:ascii="宋体" w:hAnsi="宋体" w:eastAsia="宋体" w:cs="Times New Roman"/>
          <w:b/>
          <w:sz w:val="24"/>
          <w:szCs w:val="20"/>
        </w:rPr>
      </w:pPr>
    </w:p>
    <w:p w14:paraId="5C9FEA5F">
      <w:pPr>
        <w:tabs>
          <w:tab w:val="left" w:pos="1480"/>
          <w:tab w:val="left" w:pos="5580"/>
        </w:tabs>
        <w:adjustRightInd w:val="0"/>
        <w:snapToGrid w:val="0"/>
        <w:spacing w:line="360" w:lineRule="auto"/>
        <w:rPr>
          <w:rFonts w:ascii="宋体" w:hAnsi="宋体" w:eastAsia="宋体" w:cs="Times New Roman"/>
          <w:b/>
          <w:sz w:val="24"/>
          <w:szCs w:val="20"/>
        </w:rPr>
      </w:pPr>
    </w:p>
    <w:p w14:paraId="7DEF31BF">
      <w:pPr>
        <w:tabs>
          <w:tab w:val="left" w:pos="1480"/>
          <w:tab w:val="left" w:pos="5580"/>
        </w:tabs>
        <w:adjustRightInd w:val="0"/>
        <w:snapToGrid w:val="0"/>
        <w:spacing w:line="360" w:lineRule="auto"/>
        <w:rPr>
          <w:rFonts w:ascii="宋体" w:hAnsi="宋体" w:eastAsia="宋体" w:cs="Times New Roman"/>
          <w:b/>
          <w:sz w:val="24"/>
          <w:szCs w:val="20"/>
        </w:rPr>
      </w:pPr>
    </w:p>
    <w:p w14:paraId="5C547A86">
      <w:pPr>
        <w:tabs>
          <w:tab w:val="left" w:pos="1480"/>
          <w:tab w:val="left" w:pos="5580"/>
        </w:tabs>
        <w:adjustRightInd w:val="0"/>
        <w:snapToGrid w:val="0"/>
        <w:spacing w:line="360" w:lineRule="auto"/>
        <w:rPr>
          <w:rFonts w:ascii="宋体" w:hAnsi="宋体" w:eastAsia="宋体" w:cs="Times New Roman"/>
          <w:b/>
          <w:sz w:val="24"/>
          <w:szCs w:val="20"/>
        </w:rPr>
      </w:pPr>
    </w:p>
    <w:p w14:paraId="2FED568D">
      <w:pPr>
        <w:tabs>
          <w:tab w:val="left" w:pos="1480"/>
          <w:tab w:val="left" w:pos="5580"/>
        </w:tabs>
        <w:adjustRightInd w:val="0"/>
        <w:snapToGrid w:val="0"/>
        <w:spacing w:line="360" w:lineRule="auto"/>
        <w:rPr>
          <w:rFonts w:ascii="宋体" w:hAnsi="宋体" w:eastAsia="宋体" w:cs="Times New Roman"/>
          <w:b/>
          <w:sz w:val="24"/>
          <w:szCs w:val="20"/>
        </w:rPr>
      </w:pPr>
    </w:p>
    <w:p w14:paraId="3F1E19F8">
      <w:pPr>
        <w:tabs>
          <w:tab w:val="left" w:pos="1480"/>
          <w:tab w:val="left" w:pos="5580"/>
        </w:tabs>
        <w:adjustRightInd w:val="0"/>
        <w:snapToGrid w:val="0"/>
        <w:spacing w:line="360" w:lineRule="auto"/>
        <w:rPr>
          <w:rFonts w:ascii="宋体" w:hAnsi="宋体" w:eastAsia="宋体" w:cs="Times New Roman"/>
          <w:b/>
          <w:sz w:val="24"/>
          <w:szCs w:val="20"/>
        </w:rPr>
      </w:pPr>
    </w:p>
    <w:p w14:paraId="00D70229">
      <w:pPr>
        <w:tabs>
          <w:tab w:val="left" w:pos="1480"/>
          <w:tab w:val="left" w:pos="5580"/>
        </w:tabs>
        <w:adjustRightInd w:val="0"/>
        <w:snapToGrid w:val="0"/>
        <w:spacing w:line="360" w:lineRule="auto"/>
        <w:rPr>
          <w:rFonts w:ascii="宋体" w:hAnsi="宋体" w:eastAsia="宋体" w:cs="Times New Roman"/>
          <w:b/>
          <w:sz w:val="24"/>
          <w:szCs w:val="20"/>
        </w:rPr>
      </w:pPr>
    </w:p>
    <w:p w14:paraId="537A81CF">
      <w:pPr>
        <w:tabs>
          <w:tab w:val="left" w:pos="1480"/>
          <w:tab w:val="left" w:pos="5580"/>
        </w:tabs>
        <w:adjustRightInd w:val="0"/>
        <w:snapToGrid w:val="0"/>
        <w:spacing w:line="360" w:lineRule="auto"/>
        <w:rPr>
          <w:rFonts w:ascii="宋体" w:hAnsi="宋体" w:eastAsia="宋体" w:cs="Times New Roman"/>
          <w:b/>
          <w:sz w:val="24"/>
          <w:szCs w:val="20"/>
        </w:rPr>
      </w:pPr>
    </w:p>
    <w:p w14:paraId="1DD2D4C5">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rPr>
      </w:pPr>
    </w:p>
    <w:p w14:paraId="2AE563FB">
      <w:pPr>
        <w:tabs>
          <w:tab w:val="left" w:pos="5580"/>
        </w:tabs>
        <w:adjustRightInd w:val="0"/>
        <w:snapToGrid w:val="0"/>
        <w:spacing w:line="360" w:lineRule="auto"/>
        <w:rPr>
          <w:rFonts w:ascii="宋体" w:hAnsi="宋体" w:eastAsia="宋体" w:cs="Times New Roman"/>
          <w:b/>
          <w:sz w:val="24"/>
          <w:szCs w:val="20"/>
        </w:rPr>
      </w:pPr>
    </w:p>
    <w:p w14:paraId="3D3967BB">
      <w:pPr>
        <w:tabs>
          <w:tab w:val="left" w:pos="5580"/>
        </w:tabs>
        <w:adjustRightInd w:val="0"/>
        <w:snapToGrid w:val="0"/>
        <w:spacing w:line="360" w:lineRule="auto"/>
        <w:rPr>
          <w:rFonts w:ascii="宋体" w:hAnsi="宋体" w:eastAsia="宋体" w:cs="Times New Roman"/>
          <w:b/>
          <w:sz w:val="24"/>
          <w:szCs w:val="20"/>
        </w:rPr>
      </w:pPr>
    </w:p>
    <w:p w14:paraId="5E4D38B7">
      <w:pPr>
        <w:tabs>
          <w:tab w:val="left" w:pos="5580"/>
        </w:tabs>
        <w:adjustRightInd w:val="0"/>
        <w:snapToGrid w:val="0"/>
        <w:spacing w:line="360" w:lineRule="auto"/>
        <w:rPr>
          <w:rFonts w:ascii="宋体" w:hAnsi="宋体" w:eastAsia="宋体" w:cs="Times New Roman"/>
          <w:b/>
          <w:sz w:val="24"/>
          <w:szCs w:val="20"/>
        </w:rPr>
      </w:pPr>
    </w:p>
    <w:p w14:paraId="53859EC5">
      <w:pPr>
        <w:tabs>
          <w:tab w:val="left" w:pos="5580"/>
        </w:tabs>
        <w:adjustRightInd w:val="0"/>
        <w:snapToGrid w:val="0"/>
        <w:spacing w:line="360" w:lineRule="auto"/>
        <w:rPr>
          <w:rFonts w:ascii="宋体" w:hAnsi="宋体" w:eastAsia="宋体" w:cs="Times New Roman"/>
          <w:b/>
          <w:sz w:val="24"/>
          <w:szCs w:val="20"/>
        </w:rPr>
      </w:pPr>
    </w:p>
    <w:p w14:paraId="4828C0AF">
      <w:pPr>
        <w:tabs>
          <w:tab w:val="left" w:pos="5580"/>
        </w:tabs>
        <w:adjustRightInd w:val="0"/>
        <w:snapToGrid w:val="0"/>
        <w:spacing w:line="360" w:lineRule="auto"/>
        <w:rPr>
          <w:rFonts w:ascii="宋体" w:hAnsi="宋体" w:eastAsia="宋体" w:cs="Times New Roman"/>
          <w:b/>
          <w:sz w:val="24"/>
          <w:szCs w:val="20"/>
        </w:rPr>
      </w:pPr>
    </w:p>
    <w:p w14:paraId="5E74E099">
      <w:pPr>
        <w:tabs>
          <w:tab w:val="left" w:pos="5580"/>
        </w:tabs>
        <w:adjustRightInd w:val="0"/>
        <w:snapToGrid w:val="0"/>
        <w:spacing w:line="360" w:lineRule="auto"/>
        <w:rPr>
          <w:rFonts w:ascii="宋体" w:hAnsi="宋体" w:eastAsia="宋体" w:cs="Times New Roman"/>
          <w:b/>
          <w:sz w:val="24"/>
          <w:szCs w:val="20"/>
        </w:rPr>
      </w:pPr>
    </w:p>
    <w:p w14:paraId="44D9446B">
      <w:pPr>
        <w:tabs>
          <w:tab w:val="left" w:pos="5580"/>
        </w:tabs>
        <w:adjustRightInd w:val="0"/>
        <w:snapToGrid w:val="0"/>
        <w:spacing w:line="360" w:lineRule="auto"/>
        <w:rPr>
          <w:rFonts w:ascii="宋体" w:hAnsi="宋体" w:eastAsia="宋体" w:cs="Times New Roman"/>
          <w:b/>
          <w:sz w:val="24"/>
          <w:szCs w:val="20"/>
        </w:rPr>
      </w:pPr>
    </w:p>
    <w:p w14:paraId="5E2299DB">
      <w:pPr>
        <w:tabs>
          <w:tab w:val="left" w:pos="5580"/>
        </w:tabs>
        <w:adjustRightInd w:val="0"/>
        <w:snapToGrid w:val="0"/>
        <w:spacing w:line="360" w:lineRule="auto"/>
        <w:rPr>
          <w:rFonts w:ascii="宋体" w:hAnsi="宋体" w:eastAsia="宋体" w:cs="Times New Roman"/>
          <w:b/>
          <w:sz w:val="24"/>
          <w:szCs w:val="20"/>
        </w:rPr>
      </w:pPr>
    </w:p>
    <w:p w14:paraId="7075505B">
      <w:pPr>
        <w:tabs>
          <w:tab w:val="left" w:pos="5580"/>
        </w:tabs>
        <w:adjustRightInd w:val="0"/>
        <w:snapToGrid w:val="0"/>
        <w:spacing w:line="360" w:lineRule="auto"/>
        <w:rPr>
          <w:rFonts w:ascii="宋体" w:hAnsi="宋体" w:eastAsia="宋体" w:cs="Times New Roman"/>
          <w:b/>
          <w:sz w:val="24"/>
          <w:szCs w:val="20"/>
        </w:rPr>
      </w:pPr>
    </w:p>
    <w:p w14:paraId="5F989F2E">
      <w:pPr>
        <w:tabs>
          <w:tab w:val="left" w:pos="5580"/>
        </w:tabs>
        <w:adjustRightInd w:val="0"/>
        <w:snapToGrid w:val="0"/>
        <w:spacing w:line="360" w:lineRule="auto"/>
        <w:rPr>
          <w:rFonts w:ascii="宋体" w:hAnsi="宋体" w:eastAsia="宋体" w:cs="Times New Roman"/>
          <w:b/>
          <w:sz w:val="24"/>
          <w:szCs w:val="20"/>
        </w:rPr>
      </w:pPr>
    </w:p>
    <w:p w14:paraId="7D1F85BE">
      <w:pPr>
        <w:tabs>
          <w:tab w:val="left" w:pos="5580"/>
        </w:tabs>
        <w:adjustRightInd w:val="0"/>
        <w:snapToGrid w:val="0"/>
        <w:spacing w:line="360" w:lineRule="auto"/>
        <w:rPr>
          <w:rFonts w:ascii="宋体" w:hAnsi="宋体" w:eastAsia="宋体" w:cs="Times New Roman"/>
          <w:b/>
          <w:sz w:val="24"/>
          <w:szCs w:val="20"/>
        </w:rPr>
      </w:pPr>
    </w:p>
    <w:p w14:paraId="3D5AC8A7">
      <w:pPr>
        <w:tabs>
          <w:tab w:val="left" w:pos="5580"/>
        </w:tabs>
        <w:adjustRightInd w:val="0"/>
        <w:snapToGrid w:val="0"/>
        <w:spacing w:line="360" w:lineRule="auto"/>
        <w:rPr>
          <w:rFonts w:ascii="宋体" w:hAnsi="宋体" w:eastAsia="宋体" w:cs="Times New Roman"/>
          <w:b/>
          <w:sz w:val="24"/>
          <w:szCs w:val="20"/>
        </w:rPr>
      </w:pPr>
    </w:p>
    <w:p w14:paraId="5ED0879B">
      <w:pPr>
        <w:tabs>
          <w:tab w:val="left" w:pos="5580"/>
        </w:tabs>
        <w:adjustRightInd w:val="0"/>
        <w:snapToGrid w:val="0"/>
        <w:spacing w:line="360" w:lineRule="auto"/>
        <w:rPr>
          <w:rFonts w:ascii="宋体" w:hAnsi="宋体" w:eastAsia="宋体" w:cs="Times New Roman"/>
          <w:b/>
          <w:sz w:val="24"/>
          <w:szCs w:val="20"/>
        </w:rPr>
      </w:pPr>
    </w:p>
    <w:p w14:paraId="00EF3674">
      <w:pPr>
        <w:tabs>
          <w:tab w:val="left" w:pos="5580"/>
        </w:tabs>
        <w:adjustRightInd w:val="0"/>
        <w:snapToGrid w:val="0"/>
        <w:spacing w:line="360" w:lineRule="auto"/>
        <w:rPr>
          <w:rFonts w:ascii="宋体" w:hAnsi="宋体" w:eastAsia="宋体" w:cs="Times New Roman"/>
          <w:b/>
          <w:sz w:val="24"/>
          <w:szCs w:val="20"/>
        </w:rPr>
      </w:pPr>
    </w:p>
    <w:p w14:paraId="7408BE41">
      <w:pPr>
        <w:tabs>
          <w:tab w:val="left" w:pos="5580"/>
        </w:tabs>
        <w:adjustRightInd w:val="0"/>
        <w:snapToGrid w:val="0"/>
        <w:spacing w:line="360" w:lineRule="auto"/>
        <w:rPr>
          <w:rFonts w:ascii="宋体" w:hAnsi="宋体" w:eastAsia="宋体" w:cs="Times New Roman"/>
          <w:b/>
          <w:sz w:val="24"/>
          <w:szCs w:val="20"/>
        </w:rPr>
      </w:pPr>
    </w:p>
    <w:p w14:paraId="0E77B3B6">
      <w:pPr>
        <w:tabs>
          <w:tab w:val="left" w:pos="5580"/>
        </w:tabs>
        <w:adjustRightInd w:val="0"/>
        <w:snapToGrid w:val="0"/>
        <w:spacing w:line="360" w:lineRule="auto"/>
        <w:rPr>
          <w:rFonts w:ascii="宋体" w:hAnsi="宋体" w:eastAsia="宋体" w:cs="Times New Roman"/>
          <w:b/>
          <w:sz w:val="24"/>
          <w:szCs w:val="20"/>
        </w:rPr>
      </w:pPr>
    </w:p>
    <w:p w14:paraId="213601F2">
      <w:pPr>
        <w:tabs>
          <w:tab w:val="left" w:pos="5580"/>
        </w:tabs>
        <w:adjustRightInd w:val="0"/>
        <w:snapToGrid w:val="0"/>
        <w:spacing w:line="360" w:lineRule="auto"/>
        <w:rPr>
          <w:rFonts w:ascii="宋体" w:hAnsi="宋体" w:eastAsia="宋体" w:cs="Times New Roman"/>
          <w:b/>
          <w:sz w:val="24"/>
          <w:szCs w:val="20"/>
        </w:rPr>
      </w:pPr>
    </w:p>
    <w:p w14:paraId="2FF55690">
      <w:pPr>
        <w:tabs>
          <w:tab w:val="left" w:pos="5580"/>
        </w:tabs>
        <w:adjustRightInd w:val="0"/>
        <w:snapToGrid w:val="0"/>
        <w:spacing w:line="360" w:lineRule="auto"/>
        <w:rPr>
          <w:rFonts w:ascii="宋体" w:hAnsi="宋体" w:eastAsia="宋体" w:cs="Times New Roman"/>
          <w:b/>
          <w:sz w:val="24"/>
          <w:szCs w:val="20"/>
        </w:rPr>
      </w:pPr>
    </w:p>
    <w:p w14:paraId="7206AE3F">
      <w:pPr>
        <w:tabs>
          <w:tab w:val="left" w:pos="5580"/>
        </w:tabs>
        <w:adjustRightInd w:val="0"/>
        <w:snapToGrid w:val="0"/>
        <w:spacing w:line="360" w:lineRule="auto"/>
        <w:rPr>
          <w:rFonts w:ascii="宋体" w:hAnsi="宋体" w:eastAsia="宋体" w:cs="Times New Roman"/>
          <w:b/>
          <w:sz w:val="24"/>
          <w:szCs w:val="20"/>
        </w:rPr>
      </w:pPr>
    </w:p>
    <w:p w14:paraId="0557A239">
      <w:pPr>
        <w:tabs>
          <w:tab w:val="left" w:pos="5580"/>
        </w:tabs>
        <w:adjustRightInd w:val="0"/>
        <w:snapToGrid w:val="0"/>
        <w:spacing w:line="360" w:lineRule="auto"/>
        <w:rPr>
          <w:rFonts w:ascii="宋体" w:hAnsi="宋体" w:eastAsia="宋体" w:cs="Times New Roman"/>
          <w:b/>
          <w:sz w:val="24"/>
          <w:szCs w:val="20"/>
        </w:rPr>
      </w:pPr>
    </w:p>
    <w:p w14:paraId="0DF71796">
      <w:pPr>
        <w:tabs>
          <w:tab w:val="left" w:pos="5580"/>
        </w:tabs>
        <w:adjustRightInd w:val="0"/>
        <w:snapToGrid w:val="0"/>
        <w:spacing w:line="360" w:lineRule="auto"/>
        <w:rPr>
          <w:rFonts w:ascii="宋体" w:hAnsi="宋体" w:eastAsia="宋体" w:cs="Times New Roman"/>
          <w:b/>
          <w:sz w:val="24"/>
          <w:szCs w:val="20"/>
        </w:rPr>
      </w:pPr>
    </w:p>
    <w:p w14:paraId="5B5095C8">
      <w:pPr>
        <w:tabs>
          <w:tab w:val="left" w:pos="5580"/>
        </w:tabs>
        <w:adjustRightInd w:val="0"/>
        <w:snapToGrid w:val="0"/>
        <w:spacing w:line="360" w:lineRule="auto"/>
        <w:rPr>
          <w:rFonts w:ascii="宋体" w:hAnsi="宋体" w:eastAsia="宋体" w:cs="Times New Roman"/>
          <w:b/>
          <w:sz w:val="24"/>
          <w:szCs w:val="20"/>
        </w:rPr>
      </w:pPr>
    </w:p>
    <w:p w14:paraId="3D8EEDA7">
      <w:pPr>
        <w:tabs>
          <w:tab w:val="left" w:pos="5580"/>
        </w:tabs>
        <w:adjustRightInd w:val="0"/>
        <w:snapToGrid w:val="0"/>
        <w:spacing w:line="360" w:lineRule="auto"/>
        <w:rPr>
          <w:rFonts w:ascii="宋体" w:hAnsi="宋体" w:eastAsia="宋体" w:cs="Times New Roman"/>
          <w:b/>
          <w:sz w:val="24"/>
          <w:szCs w:val="20"/>
        </w:rPr>
      </w:pPr>
    </w:p>
    <w:p w14:paraId="2F3FEAE6">
      <w:pPr>
        <w:tabs>
          <w:tab w:val="left" w:pos="5580"/>
        </w:tabs>
        <w:adjustRightInd w:val="0"/>
        <w:snapToGrid w:val="0"/>
        <w:spacing w:line="360" w:lineRule="auto"/>
        <w:rPr>
          <w:rFonts w:ascii="宋体" w:hAnsi="宋体" w:eastAsia="宋体" w:cs="Times New Roman"/>
          <w:b/>
          <w:sz w:val="24"/>
          <w:szCs w:val="20"/>
        </w:rPr>
      </w:pPr>
    </w:p>
    <w:p w14:paraId="42233B1E">
      <w:pPr>
        <w:tabs>
          <w:tab w:val="left" w:pos="5580"/>
        </w:tabs>
        <w:adjustRightInd w:val="0"/>
        <w:snapToGrid w:val="0"/>
        <w:spacing w:line="360" w:lineRule="auto"/>
        <w:rPr>
          <w:rFonts w:ascii="宋体" w:hAnsi="宋体" w:eastAsia="宋体" w:cs="Times New Roman"/>
          <w:b/>
          <w:sz w:val="24"/>
          <w:szCs w:val="20"/>
        </w:rPr>
      </w:pPr>
    </w:p>
    <w:p w14:paraId="5C9FC543">
      <w:pPr>
        <w:tabs>
          <w:tab w:val="left" w:pos="5580"/>
        </w:tabs>
        <w:adjustRightInd w:val="0"/>
        <w:snapToGrid w:val="0"/>
        <w:spacing w:line="360" w:lineRule="auto"/>
        <w:rPr>
          <w:rFonts w:ascii="宋体" w:hAnsi="宋体" w:eastAsia="宋体" w:cs="Times New Roman"/>
          <w:b/>
          <w:sz w:val="24"/>
          <w:szCs w:val="20"/>
        </w:rPr>
      </w:pPr>
    </w:p>
    <w:p w14:paraId="785F9399">
      <w:pPr>
        <w:tabs>
          <w:tab w:val="left" w:pos="5580"/>
        </w:tabs>
        <w:adjustRightInd w:val="0"/>
        <w:snapToGrid w:val="0"/>
        <w:spacing w:line="360" w:lineRule="auto"/>
        <w:rPr>
          <w:rFonts w:ascii="宋体" w:hAnsi="宋体" w:eastAsia="宋体" w:cs="Times New Roman"/>
          <w:b/>
          <w:sz w:val="24"/>
          <w:szCs w:val="20"/>
        </w:rPr>
      </w:pPr>
    </w:p>
    <w:p w14:paraId="1D62A1D5">
      <w:pPr>
        <w:keepNext/>
        <w:keepLines/>
        <w:spacing w:before="156" w:beforeLines="50" w:after="156" w:afterLines="50" w:line="579" w:lineRule="auto"/>
        <w:jc w:val="both"/>
        <w:outlineLvl w:val="0"/>
        <w:rPr>
          <w:rFonts w:ascii="宋体" w:hAnsi="宋体" w:eastAsia="宋体" w:cs="宋体"/>
          <w:b/>
          <w:bCs/>
          <w:sz w:val="28"/>
          <w:szCs w:val="28"/>
        </w:rPr>
      </w:pPr>
      <w:r>
        <w:rPr>
          <w:rFonts w:hint="eastAsia" w:ascii="宋体" w:hAnsi="宋体" w:eastAsia="宋体" w:cs="Times New Roman"/>
          <w:b/>
          <w:sz w:val="24"/>
          <w:szCs w:val="20"/>
        </w:rPr>
        <w:t>五、</w:t>
      </w:r>
      <w:r>
        <w:rPr>
          <w:rFonts w:hint="eastAsia" w:ascii="宋体" w:hAnsi="宋体" w:eastAsia="宋体" w:cs="宋体"/>
          <w:b/>
          <w:bCs/>
          <w:sz w:val="28"/>
          <w:szCs w:val="28"/>
        </w:rPr>
        <w:t>供应商基本情况表（模板）</w:t>
      </w:r>
    </w:p>
    <w:p w14:paraId="4EB42263">
      <w:pPr>
        <w:spacing w:before="312" w:beforeLines="100"/>
        <w:rPr>
          <w:rFonts w:ascii="宋体" w:hAnsi="宋体" w:eastAsia="宋体" w:cs="宋体"/>
          <w:b/>
          <w:bCs/>
          <w:sz w:val="28"/>
          <w:szCs w:val="28"/>
        </w:rPr>
      </w:pPr>
      <w:r>
        <w:rPr>
          <w:rFonts w:hint="eastAsia" w:ascii="宋体" w:hAnsi="宋体" w:eastAsia="宋体" w:cs="宋体"/>
          <w:b/>
          <w:bCs/>
          <w:sz w:val="28"/>
          <w:szCs w:val="28"/>
        </w:rPr>
        <w:t>投标人：（加盖单位公章）</w:t>
      </w:r>
      <w:r>
        <w:rPr>
          <w:rFonts w:hint="eastAsia" w:ascii="宋体" w:hAnsi="宋体" w:eastAsia="宋体" w:cs="宋体"/>
          <w:b/>
          <w:bCs/>
          <w:sz w:val="28"/>
          <w:szCs w:val="28"/>
        </w:rPr>
        <w:tab/>
      </w:r>
      <w:r>
        <w:rPr>
          <w:rFonts w:hint="eastAsia" w:ascii="宋体" w:hAnsi="宋体" w:eastAsia="宋体" w:cs="宋体"/>
          <w:b/>
          <w:bCs/>
          <w:sz w:val="28"/>
          <w:szCs w:val="28"/>
        </w:rPr>
        <w:tab/>
      </w:r>
      <w:r>
        <w:rPr>
          <w:rFonts w:hint="eastAsia" w:ascii="宋体" w:hAnsi="宋体" w:eastAsia="宋体" w:cs="宋体"/>
          <w:b/>
          <w:bCs/>
          <w:sz w:val="28"/>
          <w:szCs w:val="28"/>
        </w:rPr>
        <w:t xml:space="preserve">   填表日期：    年   月   日</w:t>
      </w:r>
    </w:p>
    <w:tbl>
      <w:tblPr>
        <w:tblStyle w:val="14"/>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30"/>
        <w:gridCol w:w="1055"/>
        <w:gridCol w:w="1703"/>
        <w:gridCol w:w="2151"/>
        <w:gridCol w:w="1620"/>
        <w:gridCol w:w="733"/>
        <w:gridCol w:w="872"/>
      </w:tblGrid>
      <w:tr w14:paraId="7787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25" w:type="dxa"/>
            <w:gridSpan w:val="2"/>
            <w:vAlign w:val="center"/>
          </w:tcPr>
          <w:p w14:paraId="64CC5B17">
            <w:pPr>
              <w:jc w:val="center"/>
              <w:rPr>
                <w:rFonts w:ascii="宋体" w:hAnsi="宋体" w:eastAsia="宋体" w:cs="宋体"/>
                <w:sz w:val="24"/>
                <w:szCs w:val="24"/>
              </w:rPr>
            </w:pPr>
            <w:r>
              <w:rPr>
                <w:rFonts w:hint="eastAsia" w:ascii="宋体" w:hAnsi="宋体" w:eastAsia="宋体" w:cs="宋体"/>
                <w:sz w:val="24"/>
                <w:szCs w:val="24"/>
              </w:rPr>
              <w:t>采购人</w:t>
            </w:r>
          </w:p>
        </w:tc>
        <w:tc>
          <w:tcPr>
            <w:tcW w:w="2758" w:type="dxa"/>
            <w:gridSpan w:val="2"/>
            <w:vAlign w:val="center"/>
          </w:tcPr>
          <w:p w14:paraId="49E60F5F">
            <w:pPr>
              <w:jc w:val="center"/>
              <w:rPr>
                <w:rFonts w:ascii="宋体" w:hAnsi="宋体" w:eastAsia="宋体" w:cs="宋体"/>
                <w:sz w:val="24"/>
                <w:szCs w:val="24"/>
              </w:rPr>
            </w:pPr>
          </w:p>
        </w:tc>
        <w:tc>
          <w:tcPr>
            <w:tcW w:w="2151" w:type="dxa"/>
            <w:vAlign w:val="center"/>
          </w:tcPr>
          <w:p w14:paraId="5FB91CED">
            <w:pPr>
              <w:jc w:val="center"/>
              <w:rPr>
                <w:rFonts w:ascii="宋体" w:hAnsi="宋体" w:eastAsia="宋体" w:cs="宋体"/>
                <w:sz w:val="24"/>
                <w:szCs w:val="24"/>
              </w:rPr>
            </w:pPr>
            <w:r>
              <w:rPr>
                <w:rFonts w:hint="eastAsia" w:ascii="宋体" w:hAnsi="宋体" w:eastAsia="宋体" w:cs="宋体"/>
                <w:sz w:val="24"/>
                <w:szCs w:val="24"/>
              </w:rPr>
              <w:t>项目名称</w:t>
            </w:r>
          </w:p>
        </w:tc>
        <w:tc>
          <w:tcPr>
            <w:tcW w:w="3225" w:type="dxa"/>
            <w:gridSpan w:val="3"/>
            <w:vAlign w:val="center"/>
          </w:tcPr>
          <w:p w14:paraId="10955E3D">
            <w:pPr>
              <w:jc w:val="center"/>
              <w:rPr>
                <w:rFonts w:ascii="宋体" w:hAnsi="宋体" w:eastAsia="宋体" w:cs="宋体"/>
                <w:sz w:val="24"/>
                <w:szCs w:val="24"/>
              </w:rPr>
            </w:pPr>
          </w:p>
        </w:tc>
      </w:tr>
      <w:tr w14:paraId="43E3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25" w:type="dxa"/>
            <w:gridSpan w:val="2"/>
            <w:vAlign w:val="center"/>
          </w:tcPr>
          <w:p w14:paraId="3D185331">
            <w:pPr>
              <w:snapToGrid w:val="0"/>
              <w:jc w:val="center"/>
              <w:rPr>
                <w:rFonts w:ascii="宋体" w:hAnsi="宋体" w:eastAsia="宋体" w:cs="宋体"/>
                <w:sz w:val="24"/>
                <w:szCs w:val="24"/>
              </w:rPr>
            </w:pPr>
            <w:r>
              <w:rPr>
                <w:rFonts w:hint="eastAsia" w:ascii="宋体" w:hAnsi="宋体" w:eastAsia="宋体" w:cs="宋体"/>
                <w:sz w:val="24"/>
                <w:szCs w:val="24"/>
              </w:rPr>
              <w:t>投标（响应）供应商</w:t>
            </w:r>
          </w:p>
        </w:tc>
        <w:tc>
          <w:tcPr>
            <w:tcW w:w="2758" w:type="dxa"/>
            <w:gridSpan w:val="2"/>
            <w:vAlign w:val="center"/>
          </w:tcPr>
          <w:p w14:paraId="6FD2D00B">
            <w:pPr>
              <w:jc w:val="center"/>
              <w:rPr>
                <w:rFonts w:ascii="宋体" w:hAnsi="宋体" w:eastAsia="宋体" w:cs="宋体"/>
                <w:sz w:val="24"/>
                <w:szCs w:val="24"/>
              </w:rPr>
            </w:pPr>
          </w:p>
        </w:tc>
        <w:tc>
          <w:tcPr>
            <w:tcW w:w="2151" w:type="dxa"/>
            <w:vAlign w:val="center"/>
          </w:tcPr>
          <w:p w14:paraId="24825178">
            <w:pPr>
              <w:snapToGrid w:val="0"/>
              <w:jc w:val="center"/>
              <w:rPr>
                <w:rFonts w:ascii="宋体" w:hAnsi="宋体" w:eastAsia="宋体" w:cs="宋体"/>
                <w:sz w:val="24"/>
                <w:szCs w:val="24"/>
              </w:rPr>
            </w:pPr>
            <w:r>
              <w:rPr>
                <w:rFonts w:hint="eastAsia" w:ascii="宋体" w:hAnsi="宋体" w:eastAsia="宋体" w:cs="宋体"/>
                <w:sz w:val="24"/>
                <w:szCs w:val="24"/>
              </w:rPr>
              <w:t>供应商统一社会信用代码</w:t>
            </w:r>
          </w:p>
        </w:tc>
        <w:tc>
          <w:tcPr>
            <w:tcW w:w="3225" w:type="dxa"/>
            <w:gridSpan w:val="3"/>
            <w:vAlign w:val="center"/>
          </w:tcPr>
          <w:p w14:paraId="1C71820E">
            <w:pPr>
              <w:jc w:val="center"/>
              <w:rPr>
                <w:rFonts w:ascii="宋体" w:hAnsi="宋体" w:eastAsia="宋体" w:cs="宋体"/>
                <w:sz w:val="24"/>
                <w:szCs w:val="24"/>
              </w:rPr>
            </w:pPr>
          </w:p>
        </w:tc>
      </w:tr>
      <w:tr w14:paraId="20FD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vAlign w:val="center"/>
          </w:tcPr>
          <w:p w14:paraId="2178CEF6">
            <w:pPr>
              <w:jc w:val="center"/>
              <w:rPr>
                <w:rFonts w:ascii="宋体" w:hAnsi="宋体" w:eastAsia="宋体" w:cs="宋体"/>
                <w:sz w:val="24"/>
                <w:szCs w:val="24"/>
              </w:rPr>
            </w:pPr>
            <w:r>
              <w:rPr>
                <w:rFonts w:hint="eastAsia" w:ascii="宋体" w:hAnsi="宋体" w:eastAsia="宋体" w:cs="宋体"/>
                <w:b/>
                <w:bCs/>
                <w:sz w:val="24"/>
                <w:szCs w:val="24"/>
              </w:rPr>
              <w:t>投标（响应）供应商相关人员情况</w:t>
            </w:r>
          </w:p>
        </w:tc>
      </w:tr>
      <w:tr w14:paraId="6E4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5" w:type="dxa"/>
            <w:tcBorders>
              <w:bottom w:val="single" w:color="auto" w:sz="4" w:space="0"/>
            </w:tcBorders>
            <w:vAlign w:val="center"/>
          </w:tcPr>
          <w:p w14:paraId="2C663C4C">
            <w:pPr>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1785" w:type="dxa"/>
            <w:gridSpan w:val="2"/>
            <w:tcBorders>
              <w:bottom w:val="single" w:color="auto" w:sz="4" w:space="0"/>
            </w:tcBorders>
            <w:vAlign w:val="center"/>
          </w:tcPr>
          <w:p w14:paraId="1292E7E0">
            <w:pPr>
              <w:jc w:val="center"/>
              <w:rPr>
                <w:rFonts w:ascii="宋体" w:hAnsi="宋体" w:eastAsia="宋体" w:cs="宋体"/>
                <w:sz w:val="24"/>
                <w:szCs w:val="24"/>
              </w:rPr>
            </w:pPr>
            <w:r>
              <w:rPr>
                <w:rFonts w:hint="eastAsia" w:ascii="宋体" w:hAnsi="宋体" w:eastAsia="宋体" w:cs="宋体"/>
                <w:sz w:val="24"/>
                <w:szCs w:val="24"/>
              </w:rPr>
              <w:t>职务</w:t>
            </w:r>
          </w:p>
        </w:tc>
        <w:tc>
          <w:tcPr>
            <w:tcW w:w="1703" w:type="dxa"/>
            <w:tcBorders>
              <w:bottom w:val="single" w:color="auto" w:sz="4" w:space="0"/>
            </w:tcBorders>
            <w:vAlign w:val="center"/>
          </w:tcPr>
          <w:p w14:paraId="2B531D07">
            <w:pPr>
              <w:jc w:val="center"/>
              <w:rPr>
                <w:rFonts w:ascii="宋体" w:hAnsi="宋体" w:eastAsia="宋体" w:cs="宋体"/>
                <w:sz w:val="24"/>
                <w:szCs w:val="24"/>
              </w:rPr>
            </w:pPr>
            <w:r>
              <w:rPr>
                <w:rFonts w:hint="eastAsia" w:ascii="宋体" w:hAnsi="宋体" w:eastAsia="宋体" w:cs="宋体"/>
                <w:sz w:val="24"/>
                <w:szCs w:val="24"/>
              </w:rPr>
              <w:t>姓名</w:t>
            </w:r>
          </w:p>
        </w:tc>
        <w:tc>
          <w:tcPr>
            <w:tcW w:w="2151" w:type="dxa"/>
            <w:tcBorders>
              <w:bottom w:val="single" w:color="auto" w:sz="4" w:space="0"/>
            </w:tcBorders>
            <w:vAlign w:val="center"/>
          </w:tcPr>
          <w:p w14:paraId="7C2E32A5">
            <w:pPr>
              <w:jc w:val="center"/>
              <w:rPr>
                <w:rFonts w:ascii="宋体" w:hAnsi="宋体" w:eastAsia="宋体" w:cs="宋体"/>
                <w:sz w:val="24"/>
                <w:szCs w:val="24"/>
              </w:rPr>
            </w:pPr>
            <w:r>
              <w:rPr>
                <w:rFonts w:hint="eastAsia" w:ascii="宋体" w:hAnsi="宋体" w:eastAsia="宋体" w:cs="宋体"/>
                <w:sz w:val="24"/>
                <w:szCs w:val="24"/>
              </w:rPr>
              <w:t>身份证号码</w:t>
            </w:r>
          </w:p>
        </w:tc>
        <w:tc>
          <w:tcPr>
            <w:tcW w:w="1620" w:type="dxa"/>
            <w:tcBorders>
              <w:bottom w:val="single" w:color="auto" w:sz="4" w:space="0"/>
            </w:tcBorders>
            <w:vAlign w:val="center"/>
          </w:tcPr>
          <w:p w14:paraId="3B8110C0">
            <w:pPr>
              <w:snapToGrid w:val="0"/>
              <w:jc w:val="center"/>
              <w:rPr>
                <w:rFonts w:ascii="宋体" w:hAnsi="宋体" w:eastAsia="宋体" w:cs="宋体"/>
                <w:sz w:val="24"/>
                <w:szCs w:val="24"/>
              </w:rPr>
            </w:pPr>
            <w:r>
              <w:rPr>
                <w:rFonts w:hint="eastAsia" w:ascii="宋体" w:hAnsi="宋体" w:eastAsia="宋体" w:cs="宋体"/>
                <w:sz w:val="24"/>
                <w:szCs w:val="24"/>
              </w:rPr>
              <w:t>劳动合同</w:t>
            </w:r>
          </w:p>
          <w:p w14:paraId="7F3F9554">
            <w:pPr>
              <w:snapToGrid w:val="0"/>
              <w:jc w:val="center"/>
              <w:rPr>
                <w:rFonts w:ascii="宋体" w:hAnsi="宋体" w:eastAsia="宋体" w:cs="宋体"/>
                <w:sz w:val="24"/>
                <w:szCs w:val="24"/>
              </w:rPr>
            </w:pPr>
            <w:r>
              <w:rPr>
                <w:rFonts w:hint="eastAsia" w:ascii="宋体" w:hAnsi="宋体" w:eastAsia="宋体" w:cs="宋体"/>
                <w:sz w:val="24"/>
                <w:szCs w:val="24"/>
              </w:rPr>
              <w:t>关系单位</w:t>
            </w:r>
          </w:p>
        </w:tc>
        <w:tc>
          <w:tcPr>
            <w:tcW w:w="1605" w:type="dxa"/>
            <w:gridSpan w:val="2"/>
            <w:tcBorders>
              <w:bottom w:val="single" w:color="auto" w:sz="4" w:space="0"/>
            </w:tcBorders>
            <w:vAlign w:val="center"/>
          </w:tcPr>
          <w:p w14:paraId="70874CEA">
            <w:pPr>
              <w:snapToGrid w:val="0"/>
              <w:jc w:val="center"/>
              <w:rPr>
                <w:rFonts w:ascii="宋体" w:hAnsi="宋体" w:eastAsia="宋体" w:cs="宋体"/>
                <w:sz w:val="24"/>
                <w:szCs w:val="24"/>
              </w:rPr>
            </w:pPr>
            <w:r>
              <w:rPr>
                <w:rFonts w:hint="eastAsia" w:ascii="宋体" w:hAnsi="宋体" w:eastAsia="宋体" w:cs="宋体"/>
                <w:sz w:val="24"/>
                <w:szCs w:val="24"/>
              </w:rPr>
              <w:t>缴纳社会</w:t>
            </w:r>
          </w:p>
          <w:p w14:paraId="77A852C3">
            <w:pPr>
              <w:snapToGrid w:val="0"/>
              <w:jc w:val="center"/>
              <w:rPr>
                <w:rFonts w:ascii="宋体" w:hAnsi="宋体" w:eastAsia="宋体" w:cs="宋体"/>
                <w:sz w:val="24"/>
                <w:szCs w:val="24"/>
              </w:rPr>
            </w:pPr>
            <w:r>
              <w:rPr>
                <w:rFonts w:hint="eastAsia" w:ascii="宋体" w:hAnsi="宋体" w:eastAsia="宋体" w:cs="宋体"/>
                <w:sz w:val="24"/>
                <w:szCs w:val="24"/>
              </w:rPr>
              <w:t>保险单位</w:t>
            </w:r>
          </w:p>
        </w:tc>
      </w:tr>
      <w:tr w14:paraId="3A1B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95" w:type="dxa"/>
            <w:tcBorders>
              <w:top w:val="single" w:color="auto" w:sz="4" w:space="0"/>
              <w:left w:val="single" w:color="auto" w:sz="4" w:space="0"/>
              <w:bottom w:val="single" w:color="auto" w:sz="4" w:space="0"/>
              <w:right w:val="single" w:color="auto" w:sz="4" w:space="0"/>
            </w:tcBorders>
            <w:vAlign w:val="center"/>
          </w:tcPr>
          <w:p w14:paraId="378A3F4F">
            <w:pPr>
              <w:jc w:val="center"/>
              <w:rPr>
                <w:rFonts w:ascii="宋体" w:hAnsi="宋体" w:eastAsia="宋体" w:cs="宋体"/>
                <w:sz w:val="24"/>
                <w:szCs w:val="24"/>
              </w:rPr>
            </w:pPr>
            <w:r>
              <w:rPr>
                <w:rFonts w:hint="eastAsia" w:ascii="宋体" w:hAnsi="宋体" w:eastAsia="宋体" w:cs="宋体"/>
                <w:sz w:val="24"/>
                <w:szCs w:val="24"/>
              </w:rPr>
              <w:t>1</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CB8405">
            <w:pPr>
              <w:spacing w:line="460" w:lineRule="exact"/>
              <w:jc w:val="center"/>
              <w:rPr>
                <w:rFonts w:ascii="宋体" w:hAnsi="宋体" w:eastAsia="宋体" w:cs="宋体"/>
                <w:sz w:val="24"/>
                <w:szCs w:val="24"/>
              </w:rPr>
            </w:pPr>
            <w:r>
              <w:rPr>
                <w:rFonts w:hint="eastAsia" w:ascii="宋体" w:hAnsi="宋体" w:eastAsia="宋体" w:cs="宋体"/>
                <w:sz w:val="22"/>
              </w:rPr>
              <w:t>法定代表人/单位负责人/主要经营负责人</w:t>
            </w:r>
          </w:p>
        </w:tc>
        <w:tc>
          <w:tcPr>
            <w:tcW w:w="1703" w:type="dxa"/>
            <w:tcBorders>
              <w:top w:val="single" w:color="auto" w:sz="4" w:space="0"/>
              <w:left w:val="single" w:color="auto" w:sz="4" w:space="0"/>
              <w:bottom w:val="single" w:color="auto" w:sz="4" w:space="0"/>
              <w:right w:val="single" w:color="auto" w:sz="4" w:space="0"/>
            </w:tcBorders>
            <w:vAlign w:val="center"/>
          </w:tcPr>
          <w:p w14:paraId="48299242">
            <w:pPr>
              <w:jc w:val="center"/>
              <w:rPr>
                <w:rFonts w:ascii="宋体" w:hAnsi="宋体" w:eastAsia="宋体" w:cs="宋体"/>
                <w:sz w:val="24"/>
                <w:szCs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47C33CEE">
            <w:pPr>
              <w:jc w:val="center"/>
              <w:rPr>
                <w:rFonts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0ABDA26">
            <w:pPr>
              <w:jc w:val="center"/>
              <w:rPr>
                <w:rFonts w:ascii="宋体" w:hAnsi="宋体" w:eastAsia="宋体" w:cs="宋体"/>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3275A709">
            <w:pPr>
              <w:jc w:val="center"/>
              <w:rPr>
                <w:rFonts w:ascii="宋体" w:hAnsi="宋体" w:eastAsia="宋体" w:cs="宋体"/>
                <w:sz w:val="24"/>
                <w:szCs w:val="24"/>
              </w:rPr>
            </w:pPr>
          </w:p>
        </w:tc>
      </w:tr>
      <w:tr w14:paraId="67B6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top w:val="single" w:color="auto" w:sz="4" w:space="0"/>
              <w:left w:val="single" w:color="auto" w:sz="4" w:space="0"/>
              <w:bottom w:val="single" w:color="auto" w:sz="4" w:space="0"/>
              <w:right w:val="single" w:color="auto" w:sz="4" w:space="0"/>
            </w:tcBorders>
            <w:vAlign w:val="center"/>
          </w:tcPr>
          <w:p w14:paraId="3C5B67C8">
            <w:pPr>
              <w:jc w:val="center"/>
              <w:rPr>
                <w:rFonts w:ascii="宋体" w:hAnsi="宋体" w:eastAsia="宋体" w:cs="宋体"/>
                <w:sz w:val="24"/>
                <w:szCs w:val="24"/>
              </w:rPr>
            </w:pPr>
            <w:r>
              <w:rPr>
                <w:rFonts w:hint="eastAsia" w:ascii="宋体" w:hAnsi="宋体" w:eastAsia="宋体" w:cs="宋体"/>
                <w:sz w:val="24"/>
                <w:szCs w:val="24"/>
              </w:rPr>
              <w:t>2</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5603071">
            <w:pPr>
              <w:jc w:val="center"/>
              <w:rPr>
                <w:rFonts w:ascii="宋体" w:hAnsi="宋体" w:eastAsia="宋体" w:cs="宋体"/>
                <w:sz w:val="24"/>
                <w:szCs w:val="24"/>
              </w:rPr>
            </w:pPr>
            <w:r>
              <w:rPr>
                <w:rFonts w:hint="eastAsia" w:ascii="宋体" w:hAnsi="宋体" w:eastAsia="宋体" w:cs="宋体"/>
                <w:sz w:val="22"/>
              </w:rPr>
              <w:t>项目投标授权代表人</w:t>
            </w:r>
          </w:p>
        </w:tc>
        <w:tc>
          <w:tcPr>
            <w:tcW w:w="1703" w:type="dxa"/>
            <w:tcBorders>
              <w:top w:val="single" w:color="auto" w:sz="4" w:space="0"/>
              <w:left w:val="single" w:color="auto" w:sz="4" w:space="0"/>
              <w:bottom w:val="single" w:color="auto" w:sz="4" w:space="0"/>
              <w:right w:val="single" w:color="auto" w:sz="4" w:space="0"/>
            </w:tcBorders>
            <w:vAlign w:val="center"/>
          </w:tcPr>
          <w:p w14:paraId="16D20C26">
            <w:pPr>
              <w:jc w:val="center"/>
              <w:rPr>
                <w:rFonts w:ascii="宋体" w:hAnsi="宋体" w:eastAsia="宋体" w:cs="宋体"/>
                <w:sz w:val="24"/>
                <w:szCs w:val="24"/>
              </w:rPr>
            </w:pPr>
          </w:p>
        </w:tc>
        <w:tc>
          <w:tcPr>
            <w:tcW w:w="2151" w:type="dxa"/>
            <w:tcBorders>
              <w:top w:val="single" w:color="auto" w:sz="4" w:space="0"/>
              <w:left w:val="single" w:color="auto" w:sz="4" w:space="0"/>
              <w:bottom w:val="single" w:color="auto" w:sz="4" w:space="0"/>
              <w:right w:val="single" w:color="auto" w:sz="4" w:space="0"/>
            </w:tcBorders>
            <w:vAlign w:val="center"/>
          </w:tcPr>
          <w:p w14:paraId="2D6078ED">
            <w:pPr>
              <w:jc w:val="center"/>
              <w:rPr>
                <w:rFonts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22BE21">
            <w:pPr>
              <w:jc w:val="center"/>
              <w:rPr>
                <w:rFonts w:ascii="宋体" w:hAnsi="宋体" w:eastAsia="宋体" w:cs="宋体"/>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639C1A00">
            <w:pPr>
              <w:jc w:val="center"/>
              <w:rPr>
                <w:rFonts w:ascii="宋体" w:hAnsi="宋体" w:eastAsia="宋体" w:cs="宋体"/>
                <w:sz w:val="24"/>
                <w:szCs w:val="24"/>
              </w:rPr>
            </w:pPr>
          </w:p>
        </w:tc>
      </w:tr>
      <w:tr w14:paraId="0102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top w:val="single" w:color="auto" w:sz="4" w:space="0"/>
            </w:tcBorders>
            <w:vAlign w:val="center"/>
          </w:tcPr>
          <w:p w14:paraId="7C7A8793">
            <w:pPr>
              <w:jc w:val="center"/>
              <w:rPr>
                <w:rFonts w:ascii="宋体" w:hAnsi="宋体" w:eastAsia="宋体" w:cs="宋体"/>
                <w:sz w:val="24"/>
                <w:szCs w:val="24"/>
              </w:rPr>
            </w:pPr>
            <w:r>
              <w:rPr>
                <w:rFonts w:hint="eastAsia" w:ascii="宋体" w:hAnsi="宋体" w:eastAsia="宋体" w:cs="宋体"/>
                <w:sz w:val="24"/>
                <w:szCs w:val="24"/>
                <w:lang w:bidi="ar"/>
              </w:rPr>
              <w:t>3</w:t>
            </w:r>
          </w:p>
        </w:tc>
        <w:tc>
          <w:tcPr>
            <w:tcW w:w="1785" w:type="dxa"/>
            <w:gridSpan w:val="2"/>
            <w:tcBorders>
              <w:top w:val="single" w:color="auto" w:sz="4" w:space="0"/>
            </w:tcBorders>
            <w:vAlign w:val="center"/>
          </w:tcPr>
          <w:p w14:paraId="486AF0D0">
            <w:pPr>
              <w:jc w:val="center"/>
              <w:rPr>
                <w:rFonts w:ascii="宋体" w:hAnsi="宋体" w:eastAsia="宋体" w:cs="宋体"/>
                <w:sz w:val="24"/>
                <w:szCs w:val="24"/>
              </w:rPr>
            </w:pPr>
            <w:r>
              <w:rPr>
                <w:rFonts w:hint="eastAsia" w:ascii="宋体" w:hAnsi="宋体" w:eastAsia="宋体" w:cs="宋体"/>
                <w:sz w:val="24"/>
                <w:szCs w:val="24"/>
              </w:rPr>
              <w:t>项目负责人</w:t>
            </w:r>
          </w:p>
        </w:tc>
        <w:tc>
          <w:tcPr>
            <w:tcW w:w="1703" w:type="dxa"/>
            <w:tcBorders>
              <w:top w:val="single" w:color="auto" w:sz="4" w:space="0"/>
            </w:tcBorders>
            <w:vAlign w:val="center"/>
          </w:tcPr>
          <w:p w14:paraId="3ECA6658">
            <w:pPr>
              <w:jc w:val="center"/>
              <w:rPr>
                <w:rFonts w:ascii="宋体" w:hAnsi="宋体" w:eastAsia="宋体" w:cs="宋体"/>
                <w:sz w:val="24"/>
                <w:szCs w:val="24"/>
              </w:rPr>
            </w:pPr>
          </w:p>
        </w:tc>
        <w:tc>
          <w:tcPr>
            <w:tcW w:w="2151" w:type="dxa"/>
            <w:tcBorders>
              <w:top w:val="single" w:color="auto" w:sz="4" w:space="0"/>
            </w:tcBorders>
            <w:vAlign w:val="center"/>
          </w:tcPr>
          <w:p w14:paraId="467DC416">
            <w:pPr>
              <w:jc w:val="center"/>
              <w:rPr>
                <w:rFonts w:ascii="宋体" w:hAnsi="宋体" w:eastAsia="宋体" w:cs="宋体"/>
                <w:sz w:val="24"/>
                <w:szCs w:val="24"/>
              </w:rPr>
            </w:pPr>
          </w:p>
        </w:tc>
        <w:tc>
          <w:tcPr>
            <w:tcW w:w="1620" w:type="dxa"/>
            <w:tcBorders>
              <w:top w:val="single" w:color="auto" w:sz="4" w:space="0"/>
            </w:tcBorders>
            <w:vAlign w:val="center"/>
          </w:tcPr>
          <w:p w14:paraId="7B58823E">
            <w:pPr>
              <w:jc w:val="center"/>
              <w:rPr>
                <w:rFonts w:ascii="宋体" w:hAnsi="宋体" w:eastAsia="宋体" w:cs="宋体"/>
                <w:sz w:val="24"/>
                <w:szCs w:val="24"/>
              </w:rPr>
            </w:pPr>
          </w:p>
        </w:tc>
        <w:tc>
          <w:tcPr>
            <w:tcW w:w="1605" w:type="dxa"/>
            <w:gridSpan w:val="2"/>
            <w:tcBorders>
              <w:top w:val="single" w:color="auto" w:sz="4" w:space="0"/>
            </w:tcBorders>
            <w:vAlign w:val="center"/>
          </w:tcPr>
          <w:p w14:paraId="6166594A">
            <w:pPr>
              <w:jc w:val="center"/>
              <w:rPr>
                <w:rFonts w:ascii="宋体" w:hAnsi="宋体" w:eastAsia="宋体" w:cs="宋体"/>
                <w:sz w:val="24"/>
                <w:szCs w:val="24"/>
              </w:rPr>
            </w:pPr>
          </w:p>
        </w:tc>
      </w:tr>
      <w:tr w14:paraId="015F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vAlign w:val="center"/>
          </w:tcPr>
          <w:p w14:paraId="1A2755FE">
            <w:pPr>
              <w:jc w:val="center"/>
              <w:rPr>
                <w:rFonts w:ascii="宋体" w:hAnsi="宋体" w:eastAsia="宋体" w:cs="宋体"/>
                <w:sz w:val="24"/>
                <w:szCs w:val="24"/>
              </w:rPr>
            </w:pPr>
            <w:r>
              <w:rPr>
                <w:rFonts w:hint="eastAsia" w:ascii="宋体" w:hAnsi="宋体" w:eastAsia="宋体" w:cs="宋体"/>
                <w:sz w:val="24"/>
                <w:szCs w:val="24"/>
                <w:lang w:bidi="ar"/>
              </w:rPr>
              <w:t>4</w:t>
            </w:r>
          </w:p>
        </w:tc>
        <w:tc>
          <w:tcPr>
            <w:tcW w:w="1785" w:type="dxa"/>
            <w:gridSpan w:val="2"/>
            <w:vAlign w:val="center"/>
          </w:tcPr>
          <w:p w14:paraId="52D1D212">
            <w:pPr>
              <w:jc w:val="center"/>
              <w:rPr>
                <w:rFonts w:ascii="宋体" w:hAnsi="宋体" w:eastAsia="宋体" w:cs="宋体"/>
                <w:sz w:val="24"/>
                <w:szCs w:val="24"/>
              </w:rPr>
            </w:pPr>
            <w:r>
              <w:rPr>
                <w:rFonts w:hint="eastAsia" w:ascii="宋体" w:hAnsi="宋体" w:eastAsia="宋体" w:cs="宋体"/>
                <w:sz w:val="24"/>
                <w:szCs w:val="24"/>
              </w:rPr>
              <w:t>主要技术人员</w:t>
            </w:r>
          </w:p>
        </w:tc>
        <w:tc>
          <w:tcPr>
            <w:tcW w:w="1703" w:type="dxa"/>
            <w:vAlign w:val="center"/>
          </w:tcPr>
          <w:p w14:paraId="20576D7E">
            <w:pPr>
              <w:jc w:val="center"/>
              <w:rPr>
                <w:rFonts w:ascii="宋体" w:hAnsi="宋体" w:eastAsia="宋体" w:cs="宋体"/>
                <w:sz w:val="24"/>
                <w:szCs w:val="24"/>
              </w:rPr>
            </w:pPr>
          </w:p>
        </w:tc>
        <w:tc>
          <w:tcPr>
            <w:tcW w:w="2151" w:type="dxa"/>
            <w:vAlign w:val="center"/>
          </w:tcPr>
          <w:p w14:paraId="5CDC45B9">
            <w:pPr>
              <w:jc w:val="center"/>
              <w:rPr>
                <w:rFonts w:ascii="宋体" w:hAnsi="宋体" w:eastAsia="宋体" w:cs="宋体"/>
                <w:sz w:val="24"/>
                <w:szCs w:val="24"/>
              </w:rPr>
            </w:pPr>
          </w:p>
        </w:tc>
        <w:tc>
          <w:tcPr>
            <w:tcW w:w="1620" w:type="dxa"/>
            <w:vAlign w:val="center"/>
          </w:tcPr>
          <w:p w14:paraId="5BCCDE2B">
            <w:pPr>
              <w:jc w:val="center"/>
              <w:rPr>
                <w:rFonts w:ascii="宋体" w:hAnsi="宋体" w:eastAsia="宋体" w:cs="宋体"/>
                <w:sz w:val="24"/>
                <w:szCs w:val="24"/>
              </w:rPr>
            </w:pPr>
          </w:p>
        </w:tc>
        <w:tc>
          <w:tcPr>
            <w:tcW w:w="1605" w:type="dxa"/>
            <w:gridSpan w:val="2"/>
            <w:vAlign w:val="center"/>
          </w:tcPr>
          <w:p w14:paraId="77B5563C">
            <w:pPr>
              <w:jc w:val="center"/>
              <w:rPr>
                <w:rFonts w:ascii="宋体" w:hAnsi="宋体" w:eastAsia="宋体" w:cs="宋体"/>
                <w:sz w:val="24"/>
                <w:szCs w:val="24"/>
              </w:rPr>
            </w:pPr>
          </w:p>
        </w:tc>
      </w:tr>
      <w:tr w14:paraId="4AD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vAlign w:val="center"/>
          </w:tcPr>
          <w:p w14:paraId="5D0DDC1E">
            <w:pPr>
              <w:jc w:val="center"/>
              <w:rPr>
                <w:rFonts w:ascii="宋体" w:hAnsi="宋体" w:eastAsia="宋体" w:cs="宋体"/>
                <w:sz w:val="24"/>
                <w:szCs w:val="24"/>
              </w:rPr>
            </w:pPr>
            <w:r>
              <w:rPr>
                <w:rFonts w:hint="eastAsia" w:ascii="宋体" w:hAnsi="宋体" w:eastAsia="宋体" w:cs="宋体"/>
                <w:sz w:val="24"/>
                <w:szCs w:val="24"/>
                <w:lang w:bidi="ar"/>
              </w:rPr>
              <w:t>5</w:t>
            </w:r>
          </w:p>
        </w:tc>
        <w:tc>
          <w:tcPr>
            <w:tcW w:w="1785" w:type="dxa"/>
            <w:gridSpan w:val="2"/>
            <w:vAlign w:val="center"/>
          </w:tcPr>
          <w:p w14:paraId="63B2C2E7">
            <w:pPr>
              <w:snapToGrid w:val="0"/>
              <w:jc w:val="center"/>
              <w:rPr>
                <w:rFonts w:ascii="宋体" w:hAnsi="宋体" w:eastAsia="宋体" w:cs="宋体"/>
                <w:sz w:val="24"/>
                <w:szCs w:val="24"/>
              </w:rPr>
            </w:pPr>
            <w:r>
              <w:rPr>
                <w:rFonts w:hint="eastAsia" w:ascii="宋体" w:hAnsi="宋体" w:eastAsia="宋体" w:cs="宋体"/>
                <w:sz w:val="24"/>
                <w:szCs w:val="24"/>
              </w:rPr>
              <w:t>投标文件编制人员</w:t>
            </w:r>
          </w:p>
        </w:tc>
        <w:tc>
          <w:tcPr>
            <w:tcW w:w="1703" w:type="dxa"/>
            <w:vAlign w:val="center"/>
          </w:tcPr>
          <w:p w14:paraId="6D9A8BEC">
            <w:pPr>
              <w:jc w:val="center"/>
              <w:rPr>
                <w:rFonts w:ascii="宋体" w:hAnsi="宋体" w:eastAsia="宋体" w:cs="宋体"/>
                <w:sz w:val="24"/>
                <w:szCs w:val="24"/>
              </w:rPr>
            </w:pPr>
          </w:p>
        </w:tc>
        <w:tc>
          <w:tcPr>
            <w:tcW w:w="2151" w:type="dxa"/>
            <w:vAlign w:val="center"/>
          </w:tcPr>
          <w:p w14:paraId="213A7652">
            <w:pPr>
              <w:jc w:val="center"/>
              <w:rPr>
                <w:rFonts w:ascii="宋体" w:hAnsi="宋体" w:eastAsia="宋体" w:cs="宋体"/>
                <w:sz w:val="24"/>
                <w:szCs w:val="24"/>
              </w:rPr>
            </w:pPr>
          </w:p>
        </w:tc>
        <w:tc>
          <w:tcPr>
            <w:tcW w:w="1620" w:type="dxa"/>
            <w:vAlign w:val="center"/>
          </w:tcPr>
          <w:p w14:paraId="784DE549">
            <w:pPr>
              <w:jc w:val="center"/>
              <w:rPr>
                <w:rFonts w:ascii="宋体" w:hAnsi="宋体" w:eastAsia="宋体" w:cs="宋体"/>
                <w:sz w:val="24"/>
                <w:szCs w:val="24"/>
              </w:rPr>
            </w:pPr>
          </w:p>
        </w:tc>
        <w:tc>
          <w:tcPr>
            <w:tcW w:w="1605" w:type="dxa"/>
            <w:gridSpan w:val="2"/>
            <w:vAlign w:val="center"/>
          </w:tcPr>
          <w:p w14:paraId="148977E8">
            <w:pPr>
              <w:jc w:val="center"/>
              <w:rPr>
                <w:rFonts w:ascii="宋体" w:hAnsi="宋体" w:eastAsia="宋体" w:cs="宋体"/>
                <w:sz w:val="24"/>
                <w:szCs w:val="24"/>
              </w:rPr>
            </w:pPr>
          </w:p>
        </w:tc>
      </w:tr>
      <w:tr w14:paraId="593E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vAlign w:val="center"/>
          </w:tcPr>
          <w:p w14:paraId="01D45809">
            <w:pPr>
              <w:jc w:val="left"/>
              <w:rPr>
                <w:rFonts w:ascii="宋体" w:hAnsi="宋体" w:eastAsia="宋体" w:cs="宋体"/>
                <w:sz w:val="24"/>
                <w:szCs w:val="24"/>
              </w:rPr>
            </w:pPr>
            <w:r>
              <w:rPr>
                <w:rFonts w:hint="eastAsia" w:ascii="宋体" w:hAnsi="宋体" w:eastAsia="宋体" w:cs="宋体"/>
                <w:b/>
                <w:bCs/>
                <w:sz w:val="24"/>
                <w:szCs w:val="24"/>
              </w:rPr>
              <w:t>说明：同一职务有多人担任（如主要技术人员），应分行填写。</w:t>
            </w:r>
          </w:p>
        </w:tc>
      </w:tr>
      <w:tr w14:paraId="2BE1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59" w:type="dxa"/>
            <w:gridSpan w:val="8"/>
            <w:vAlign w:val="center"/>
          </w:tcPr>
          <w:p w14:paraId="14A1FD0C">
            <w:pPr>
              <w:jc w:val="center"/>
              <w:rPr>
                <w:rFonts w:ascii="宋体" w:hAnsi="宋体" w:eastAsia="宋体" w:cs="宋体"/>
                <w:b/>
                <w:bCs/>
                <w:sz w:val="24"/>
                <w:szCs w:val="24"/>
              </w:rPr>
            </w:pPr>
            <w:r>
              <w:rPr>
                <w:rFonts w:hint="eastAsia" w:ascii="宋体" w:hAnsi="宋体" w:eastAsia="宋体" w:cs="宋体"/>
                <w:b/>
                <w:bCs/>
                <w:sz w:val="24"/>
                <w:szCs w:val="24"/>
              </w:rPr>
              <w:t>投标（响应）供应商关联关系情况</w:t>
            </w:r>
          </w:p>
        </w:tc>
      </w:tr>
      <w:tr w14:paraId="65A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bottom w:val="single" w:color="auto" w:sz="4" w:space="0"/>
            </w:tcBorders>
            <w:vAlign w:val="center"/>
          </w:tcPr>
          <w:p w14:paraId="318E973D">
            <w:pPr>
              <w:jc w:val="center"/>
              <w:rPr>
                <w:rFonts w:ascii="宋体" w:hAnsi="宋体" w:eastAsia="宋体" w:cs="宋体"/>
                <w:sz w:val="24"/>
                <w:szCs w:val="24"/>
                <w:lang w:bidi="ar"/>
              </w:rPr>
            </w:pPr>
            <w:r>
              <w:rPr>
                <w:rFonts w:hint="eastAsia" w:ascii="宋体" w:hAnsi="宋体" w:eastAsia="宋体" w:cs="宋体"/>
                <w:sz w:val="24"/>
                <w:szCs w:val="24"/>
                <w:lang w:bidi="ar"/>
              </w:rPr>
              <w:t>序号</w:t>
            </w:r>
          </w:p>
        </w:tc>
        <w:tc>
          <w:tcPr>
            <w:tcW w:w="1785" w:type="dxa"/>
            <w:gridSpan w:val="2"/>
            <w:tcBorders>
              <w:bottom w:val="single" w:color="auto" w:sz="4" w:space="0"/>
            </w:tcBorders>
            <w:vAlign w:val="center"/>
          </w:tcPr>
          <w:p w14:paraId="53903277">
            <w:pPr>
              <w:jc w:val="center"/>
              <w:rPr>
                <w:rFonts w:ascii="宋体" w:hAnsi="宋体" w:eastAsia="宋体" w:cs="宋体"/>
                <w:sz w:val="24"/>
                <w:szCs w:val="24"/>
              </w:rPr>
            </w:pPr>
            <w:r>
              <w:rPr>
                <w:rFonts w:hint="eastAsia" w:ascii="宋体" w:hAnsi="宋体" w:eastAsia="宋体" w:cs="宋体"/>
                <w:sz w:val="24"/>
                <w:szCs w:val="24"/>
              </w:rPr>
              <w:t>关联关系类型</w:t>
            </w:r>
          </w:p>
        </w:tc>
        <w:tc>
          <w:tcPr>
            <w:tcW w:w="6207" w:type="dxa"/>
            <w:gridSpan w:val="4"/>
            <w:tcBorders>
              <w:bottom w:val="single" w:color="auto" w:sz="4" w:space="0"/>
            </w:tcBorders>
            <w:vAlign w:val="center"/>
          </w:tcPr>
          <w:p w14:paraId="514F78F8">
            <w:pPr>
              <w:jc w:val="center"/>
              <w:rPr>
                <w:rFonts w:ascii="宋体" w:hAnsi="宋体" w:eastAsia="宋体" w:cs="宋体"/>
                <w:sz w:val="24"/>
                <w:szCs w:val="24"/>
              </w:rPr>
            </w:pPr>
            <w:r>
              <w:rPr>
                <w:rFonts w:hint="eastAsia" w:ascii="宋体" w:hAnsi="宋体" w:eastAsia="宋体" w:cs="宋体"/>
                <w:sz w:val="24"/>
                <w:szCs w:val="24"/>
              </w:rPr>
              <w:t>关联主体名称</w:t>
            </w:r>
          </w:p>
        </w:tc>
        <w:tc>
          <w:tcPr>
            <w:tcW w:w="872" w:type="dxa"/>
            <w:tcBorders>
              <w:bottom w:val="single" w:color="auto" w:sz="4" w:space="0"/>
            </w:tcBorders>
            <w:vAlign w:val="center"/>
          </w:tcPr>
          <w:p w14:paraId="09B8D610">
            <w:pPr>
              <w:jc w:val="center"/>
              <w:rPr>
                <w:rFonts w:ascii="宋体" w:hAnsi="宋体" w:eastAsia="宋体" w:cs="宋体"/>
                <w:sz w:val="24"/>
                <w:szCs w:val="24"/>
              </w:rPr>
            </w:pPr>
            <w:r>
              <w:rPr>
                <w:rFonts w:hint="eastAsia" w:ascii="宋体" w:hAnsi="宋体" w:eastAsia="宋体" w:cs="宋体"/>
                <w:sz w:val="24"/>
                <w:szCs w:val="24"/>
              </w:rPr>
              <w:t>备注</w:t>
            </w:r>
          </w:p>
        </w:tc>
      </w:tr>
      <w:tr w14:paraId="7F90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795" w:type="dxa"/>
            <w:tcBorders>
              <w:top w:val="single" w:color="auto" w:sz="4" w:space="0"/>
              <w:left w:val="single" w:color="auto" w:sz="4" w:space="0"/>
              <w:bottom w:val="single" w:color="auto" w:sz="4" w:space="0"/>
              <w:right w:val="single" w:color="auto" w:sz="4" w:space="0"/>
            </w:tcBorders>
            <w:vAlign w:val="center"/>
          </w:tcPr>
          <w:p w14:paraId="5F9068C4">
            <w:pPr>
              <w:jc w:val="center"/>
              <w:rPr>
                <w:rFonts w:ascii="宋体" w:hAnsi="宋体" w:eastAsia="宋体" w:cs="宋体"/>
                <w:sz w:val="24"/>
                <w:szCs w:val="24"/>
                <w:lang w:bidi="ar"/>
              </w:rPr>
            </w:pPr>
            <w:r>
              <w:rPr>
                <w:rFonts w:hint="eastAsia" w:ascii="宋体" w:hAnsi="宋体" w:eastAsia="宋体" w:cs="宋体"/>
                <w:sz w:val="24"/>
                <w:szCs w:val="24"/>
                <w:lang w:bidi="ar"/>
              </w:rPr>
              <w:t>1</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8CE31DD">
            <w:pPr>
              <w:jc w:val="center"/>
              <w:rPr>
                <w:rFonts w:ascii="宋体" w:hAnsi="宋体" w:eastAsia="宋体" w:cs="宋体"/>
                <w:color w:val="0000FF"/>
                <w:sz w:val="24"/>
                <w:szCs w:val="24"/>
              </w:rPr>
            </w:pPr>
            <w:r>
              <w:rPr>
                <w:rFonts w:hint="eastAsia" w:ascii="宋体" w:hAnsi="宋体" w:eastAsia="宋体" w:cs="宋体"/>
                <w:color w:val="0000FF"/>
                <w:sz w:val="24"/>
                <w:szCs w:val="24"/>
              </w:rPr>
              <w:t>股东</w:t>
            </w:r>
          </w:p>
        </w:tc>
        <w:tc>
          <w:tcPr>
            <w:tcW w:w="6207" w:type="dxa"/>
            <w:gridSpan w:val="4"/>
            <w:tcBorders>
              <w:top w:val="single" w:color="auto" w:sz="4" w:space="0"/>
              <w:left w:val="single" w:color="auto" w:sz="4" w:space="0"/>
              <w:bottom w:val="single" w:color="auto" w:sz="4" w:space="0"/>
              <w:right w:val="single" w:color="auto" w:sz="4" w:space="0"/>
            </w:tcBorders>
            <w:vAlign w:val="center"/>
          </w:tcPr>
          <w:tbl>
            <w:tblPr>
              <w:tblStyle w:val="13"/>
              <w:tblW w:w="4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94"/>
              <w:gridCol w:w="1235"/>
              <w:gridCol w:w="1792"/>
            </w:tblGrid>
            <w:tr w14:paraId="32C2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restart"/>
                  <w:tcBorders>
                    <w:bottom w:val="single" w:color="auto" w:sz="4" w:space="0"/>
                    <w:right w:val="single" w:color="auto" w:sz="4" w:space="0"/>
                  </w:tcBorders>
                  <w:vAlign w:val="center"/>
                </w:tcPr>
                <w:p w14:paraId="4A054835">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控股股东/投资人名称及出资比例</w:t>
                  </w:r>
                </w:p>
              </w:tc>
              <w:tc>
                <w:tcPr>
                  <w:tcW w:w="1114" w:type="pct"/>
                  <w:tcBorders>
                    <w:left w:val="nil"/>
                    <w:bottom w:val="single" w:color="auto" w:sz="4" w:space="0"/>
                    <w:right w:val="single" w:color="auto" w:sz="4" w:space="0"/>
                  </w:tcBorders>
                  <w:vAlign w:val="center"/>
                </w:tcPr>
                <w:p w14:paraId="05C4875D">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姓名（自然人）</w:t>
                  </w:r>
                </w:p>
              </w:tc>
              <w:tc>
                <w:tcPr>
                  <w:tcW w:w="1152" w:type="pct"/>
                  <w:tcBorders>
                    <w:left w:val="nil"/>
                    <w:bottom w:val="single" w:color="auto" w:sz="4" w:space="0"/>
                    <w:right w:val="single" w:color="auto" w:sz="4" w:space="0"/>
                  </w:tcBorders>
                  <w:vAlign w:val="center"/>
                </w:tcPr>
                <w:p w14:paraId="76980C86">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身份证号</w:t>
                  </w:r>
                </w:p>
              </w:tc>
              <w:tc>
                <w:tcPr>
                  <w:tcW w:w="1671" w:type="pct"/>
                  <w:tcBorders>
                    <w:left w:val="nil"/>
                    <w:bottom w:val="single" w:color="auto" w:sz="4" w:space="0"/>
                  </w:tcBorders>
                  <w:vAlign w:val="center"/>
                </w:tcPr>
                <w:p w14:paraId="7F8165DD">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出资比例（%）</w:t>
                  </w:r>
                </w:p>
              </w:tc>
            </w:tr>
            <w:tr w14:paraId="4B16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448A340C">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F80E6CA">
                  <w:pPr>
                    <w:spacing w:line="300" w:lineRule="exact"/>
                    <w:jc w:val="center"/>
                    <w:rPr>
                      <w:rFonts w:ascii="宋体" w:hAnsi="宋体" w:eastAsia="宋体" w:cs="宋体"/>
                      <w:color w:val="0000FF"/>
                      <w:szCs w:val="21"/>
                    </w:rPr>
                  </w:pPr>
                </w:p>
              </w:tc>
              <w:tc>
                <w:tcPr>
                  <w:tcW w:w="1152" w:type="pct"/>
                  <w:tcBorders>
                    <w:top w:val="single" w:color="auto" w:sz="4" w:space="0"/>
                    <w:left w:val="nil"/>
                    <w:bottom w:val="single" w:color="auto" w:sz="4" w:space="0"/>
                    <w:right w:val="single" w:color="auto" w:sz="4" w:space="0"/>
                  </w:tcBorders>
                  <w:vAlign w:val="center"/>
                </w:tcPr>
                <w:p w14:paraId="5C292028">
                  <w:pPr>
                    <w:spacing w:line="300" w:lineRule="exact"/>
                    <w:jc w:val="center"/>
                    <w:rPr>
                      <w:rFonts w:ascii="宋体" w:hAnsi="宋体" w:eastAsia="宋体" w:cs="宋体"/>
                      <w:color w:val="0000FF"/>
                      <w:szCs w:val="21"/>
                    </w:rPr>
                  </w:pPr>
                </w:p>
              </w:tc>
              <w:tc>
                <w:tcPr>
                  <w:tcW w:w="1671" w:type="pct"/>
                  <w:tcBorders>
                    <w:top w:val="single" w:color="auto" w:sz="4" w:space="0"/>
                    <w:left w:val="nil"/>
                    <w:bottom w:val="single" w:color="auto" w:sz="4" w:space="0"/>
                  </w:tcBorders>
                  <w:vAlign w:val="center"/>
                </w:tcPr>
                <w:p w14:paraId="0EC0785B">
                  <w:pPr>
                    <w:spacing w:line="300" w:lineRule="exact"/>
                    <w:jc w:val="center"/>
                    <w:rPr>
                      <w:rFonts w:ascii="宋体" w:hAnsi="宋体" w:eastAsia="宋体" w:cs="宋体"/>
                      <w:color w:val="0000FF"/>
                      <w:szCs w:val="21"/>
                    </w:rPr>
                  </w:pPr>
                </w:p>
              </w:tc>
            </w:tr>
            <w:tr w14:paraId="7286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03227C46">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9E2B68B">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1152" w:type="pct"/>
                  <w:tcBorders>
                    <w:top w:val="single" w:color="auto" w:sz="4" w:space="0"/>
                    <w:left w:val="nil"/>
                    <w:bottom w:val="single" w:color="auto" w:sz="4" w:space="0"/>
                    <w:right w:val="single" w:color="auto" w:sz="4" w:space="0"/>
                  </w:tcBorders>
                  <w:vAlign w:val="center"/>
                </w:tcPr>
                <w:p w14:paraId="2A7A8124">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1671" w:type="pct"/>
                  <w:tcBorders>
                    <w:top w:val="single" w:color="auto" w:sz="4" w:space="0"/>
                    <w:left w:val="nil"/>
                    <w:bottom w:val="single" w:color="auto" w:sz="4" w:space="0"/>
                  </w:tcBorders>
                  <w:vAlign w:val="center"/>
                </w:tcPr>
                <w:p w14:paraId="28DA83D4">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r>
            <w:tr w14:paraId="428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vAlign w:val="center"/>
                </w:tcPr>
                <w:p w14:paraId="7DB5F6E3">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05440E83">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名称（非自然人）</w:t>
                  </w:r>
                </w:p>
              </w:tc>
              <w:tc>
                <w:tcPr>
                  <w:tcW w:w="2823" w:type="pct"/>
                  <w:gridSpan w:val="2"/>
                  <w:tcBorders>
                    <w:top w:val="single" w:color="auto" w:sz="4" w:space="0"/>
                    <w:left w:val="nil"/>
                    <w:bottom w:val="single" w:color="auto" w:sz="4" w:space="0"/>
                  </w:tcBorders>
                  <w:vAlign w:val="center"/>
                </w:tcPr>
                <w:p w14:paraId="1C52F057">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出资比例（%）</w:t>
                  </w:r>
                </w:p>
              </w:tc>
            </w:tr>
            <w:tr w14:paraId="4A2B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1D133FB0">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2BF94D8E">
                  <w:pPr>
                    <w:spacing w:line="300" w:lineRule="exact"/>
                    <w:jc w:val="center"/>
                    <w:rPr>
                      <w:rFonts w:ascii="宋体" w:hAnsi="宋体" w:eastAsia="宋体" w:cs="宋体"/>
                      <w:color w:val="0000FF"/>
                      <w:szCs w:val="21"/>
                    </w:rPr>
                  </w:pPr>
                </w:p>
              </w:tc>
              <w:tc>
                <w:tcPr>
                  <w:tcW w:w="2823" w:type="pct"/>
                  <w:gridSpan w:val="2"/>
                  <w:tcBorders>
                    <w:top w:val="single" w:color="auto" w:sz="4" w:space="0"/>
                    <w:left w:val="nil"/>
                    <w:bottom w:val="single" w:color="auto" w:sz="4" w:space="0"/>
                  </w:tcBorders>
                  <w:vAlign w:val="center"/>
                </w:tcPr>
                <w:p w14:paraId="31842BCD">
                  <w:pPr>
                    <w:spacing w:line="300" w:lineRule="exact"/>
                    <w:jc w:val="center"/>
                    <w:rPr>
                      <w:rFonts w:ascii="宋体" w:hAnsi="宋体" w:eastAsia="宋体" w:cs="宋体"/>
                      <w:color w:val="0000FF"/>
                      <w:szCs w:val="21"/>
                    </w:rPr>
                  </w:pPr>
                </w:p>
              </w:tc>
            </w:tr>
            <w:tr w14:paraId="6DB6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64896B41">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0B6FB03">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2823" w:type="pct"/>
                  <w:gridSpan w:val="2"/>
                  <w:tcBorders>
                    <w:top w:val="single" w:color="auto" w:sz="4" w:space="0"/>
                    <w:left w:val="nil"/>
                    <w:bottom w:val="single" w:color="auto" w:sz="4" w:space="0"/>
                  </w:tcBorders>
                  <w:vAlign w:val="center"/>
                </w:tcPr>
                <w:p w14:paraId="69C6D206">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r>
            <w:tr w14:paraId="0F6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restart"/>
                  <w:tcBorders>
                    <w:top w:val="nil"/>
                    <w:bottom w:val="single" w:color="auto" w:sz="4" w:space="0"/>
                    <w:right w:val="single" w:color="auto" w:sz="4" w:space="0"/>
                  </w:tcBorders>
                  <w:vAlign w:val="center"/>
                </w:tcPr>
                <w:p w14:paraId="04548A0D">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非控股股东/投资人名称</w:t>
                  </w:r>
                </w:p>
                <w:p w14:paraId="083F44C1">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及出资比例</w:t>
                  </w:r>
                </w:p>
              </w:tc>
              <w:tc>
                <w:tcPr>
                  <w:tcW w:w="1114" w:type="pct"/>
                  <w:tcBorders>
                    <w:top w:val="single" w:color="auto" w:sz="4" w:space="0"/>
                    <w:left w:val="nil"/>
                    <w:bottom w:val="single" w:color="auto" w:sz="4" w:space="0"/>
                    <w:right w:val="single" w:color="auto" w:sz="4" w:space="0"/>
                  </w:tcBorders>
                  <w:vAlign w:val="center"/>
                </w:tcPr>
                <w:p w14:paraId="5C3C5C65">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姓名（自然人）</w:t>
                  </w:r>
                </w:p>
              </w:tc>
              <w:tc>
                <w:tcPr>
                  <w:tcW w:w="1152" w:type="pct"/>
                  <w:tcBorders>
                    <w:top w:val="single" w:color="auto" w:sz="4" w:space="0"/>
                    <w:left w:val="nil"/>
                    <w:bottom w:val="single" w:color="auto" w:sz="4" w:space="0"/>
                    <w:right w:val="single" w:color="auto" w:sz="4" w:space="0"/>
                  </w:tcBorders>
                  <w:vAlign w:val="center"/>
                </w:tcPr>
                <w:p w14:paraId="702C5201">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身份证号</w:t>
                  </w:r>
                </w:p>
              </w:tc>
              <w:tc>
                <w:tcPr>
                  <w:tcW w:w="1671" w:type="pct"/>
                  <w:tcBorders>
                    <w:top w:val="single" w:color="auto" w:sz="4" w:space="0"/>
                    <w:left w:val="nil"/>
                    <w:bottom w:val="single" w:color="auto" w:sz="4" w:space="0"/>
                  </w:tcBorders>
                  <w:vAlign w:val="center"/>
                </w:tcPr>
                <w:p w14:paraId="08ED5455">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出资比例（%）</w:t>
                  </w:r>
                </w:p>
              </w:tc>
            </w:tr>
            <w:tr w14:paraId="5E33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5AAF2F25">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007BC766">
                  <w:pPr>
                    <w:spacing w:line="300" w:lineRule="exact"/>
                    <w:jc w:val="center"/>
                    <w:rPr>
                      <w:rFonts w:ascii="宋体" w:hAnsi="宋体" w:eastAsia="宋体" w:cs="宋体"/>
                      <w:color w:val="0000FF"/>
                      <w:szCs w:val="21"/>
                    </w:rPr>
                  </w:pPr>
                </w:p>
              </w:tc>
              <w:tc>
                <w:tcPr>
                  <w:tcW w:w="1152" w:type="pct"/>
                  <w:tcBorders>
                    <w:top w:val="single" w:color="auto" w:sz="4" w:space="0"/>
                    <w:left w:val="nil"/>
                    <w:bottom w:val="single" w:color="auto" w:sz="4" w:space="0"/>
                    <w:right w:val="single" w:color="auto" w:sz="4" w:space="0"/>
                  </w:tcBorders>
                  <w:vAlign w:val="center"/>
                </w:tcPr>
                <w:p w14:paraId="3E675705">
                  <w:pPr>
                    <w:spacing w:line="300" w:lineRule="exact"/>
                    <w:jc w:val="center"/>
                    <w:rPr>
                      <w:rFonts w:ascii="宋体" w:hAnsi="宋体" w:eastAsia="宋体" w:cs="宋体"/>
                      <w:color w:val="0000FF"/>
                      <w:szCs w:val="21"/>
                    </w:rPr>
                  </w:pPr>
                </w:p>
              </w:tc>
              <w:tc>
                <w:tcPr>
                  <w:tcW w:w="1671" w:type="pct"/>
                  <w:tcBorders>
                    <w:top w:val="single" w:color="auto" w:sz="4" w:space="0"/>
                    <w:left w:val="nil"/>
                    <w:bottom w:val="single" w:color="auto" w:sz="4" w:space="0"/>
                  </w:tcBorders>
                  <w:vAlign w:val="center"/>
                </w:tcPr>
                <w:p w14:paraId="120D427B">
                  <w:pPr>
                    <w:spacing w:line="300" w:lineRule="exact"/>
                    <w:jc w:val="center"/>
                    <w:rPr>
                      <w:rFonts w:ascii="宋体" w:hAnsi="宋体" w:eastAsia="宋体" w:cs="宋体"/>
                      <w:color w:val="0000FF"/>
                      <w:szCs w:val="21"/>
                    </w:rPr>
                  </w:pPr>
                </w:p>
              </w:tc>
            </w:tr>
            <w:tr w14:paraId="48A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49F180B1">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7903E44A">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1152" w:type="pct"/>
                  <w:tcBorders>
                    <w:top w:val="single" w:color="auto" w:sz="4" w:space="0"/>
                    <w:left w:val="nil"/>
                    <w:bottom w:val="single" w:color="auto" w:sz="4" w:space="0"/>
                    <w:right w:val="single" w:color="auto" w:sz="4" w:space="0"/>
                  </w:tcBorders>
                  <w:vAlign w:val="center"/>
                </w:tcPr>
                <w:p w14:paraId="45FAB11D">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1671" w:type="pct"/>
                  <w:tcBorders>
                    <w:top w:val="single" w:color="auto" w:sz="4" w:space="0"/>
                    <w:left w:val="nil"/>
                    <w:bottom w:val="single" w:color="auto" w:sz="4" w:space="0"/>
                  </w:tcBorders>
                  <w:vAlign w:val="center"/>
                </w:tcPr>
                <w:p w14:paraId="7430B5FB">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r>
            <w:tr w14:paraId="373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vAlign w:val="center"/>
                </w:tcPr>
                <w:p w14:paraId="23175521">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4F8D6216">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名称（非自然人）</w:t>
                  </w:r>
                </w:p>
              </w:tc>
              <w:tc>
                <w:tcPr>
                  <w:tcW w:w="2823" w:type="pct"/>
                  <w:gridSpan w:val="2"/>
                  <w:tcBorders>
                    <w:top w:val="single" w:color="auto" w:sz="4" w:space="0"/>
                    <w:left w:val="nil"/>
                    <w:bottom w:val="single" w:color="auto" w:sz="4" w:space="0"/>
                  </w:tcBorders>
                  <w:vAlign w:val="center"/>
                </w:tcPr>
                <w:p w14:paraId="17E97A0E">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出资比例（%）</w:t>
                  </w:r>
                </w:p>
              </w:tc>
            </w:tr>
            <w:tr w14:paraId="54D3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vAlign w:val="center"/>
                </w:tcPr>
                <w:p w14:paraId="56023DCB">
                  <w:pPr>
                    <w:widowControl/>
                    <w:spacing w:line="300" w:lineRule="exact"/>
                    <w:rPr>
                      <w:rFonts w:ascii="宋体" w:hAnsi="宋体" w:eastAsia="宋体" w:cs="宋体"/>
                      <w:color w:val="0000FF"/>
                      <w:szCs w:val="21"/>
                    </w:rPr>
                  </w:pPr>
                </w:p>
              </w:tc>
              <w:tc>
                <w:tcPr>
                  <w:tcW w:w="1114" w:type="pct"/>
                  <w:tcBorders>
                    <w:top w:val="single" w:color="auto" w:sz="4" w:space="0"/>
                    <w:left w:val="nil"/>
                    <w:bottom w:val="single" w:color="auto" w:sz="4" w:space="0"/>
                    <w:right w:val="single" w:color="auto" w:sz="4" w:space="0"/>
                  </w:tcBorders>
                  <w:vAlign w:val="center"/>
                </w:tcPr>
                <w:p w14:paraId="697E8ABE">
                  <w:pPr>
                    <w:spacing w:line="300" w:lineRule="exact"/>
                    <w:ind w:firstLine="420"/>
                    <w:jc w:val="center"/>
                    <w:rPr>
                      <w:rFonts w:ascii="宋体" w:hAnsi="宋体" w:eastAsia="宋体" w:cs="宋体"/>
                      <w:b/>
                      <w:color w:val="0000FF"/>
                      <w:szCs w:val="21"/>
                    </w:rPr>
                  </w:pPr>
                </w:p>
              </w:tc>
              <w:tc>
                <w:tcPr>
                  <w:tcW w:w="2823" w:type="pct"/>
                  <w:gridSpan w:val="2"/>
                  <w:tcBorders>
                    <w:top w:val="single" w:color="auto" w:sz="4" w:space="0"/>
                    <w:left w:val="nil"/>
                    <w:bottom w:val="single" w:color="auto" w:sz="4" w:space="0"/>
                  </w:tcBorders>
                  <w:vAlign w:val="center"/>
                </w:tcPr>
                <w:p w14:paraId="74A8D348">
                  <w:pPr>
                    <w:spacing w:line="300" w:lineRule="exact"/>
                    <w:ind w:firstLine="420"/>
                    <w:jc w:val="center"/>
                    <w:rPr>
                      <w:rFonts w:ascii="宋体" w:hAnsi="宋体" w:eastAsia="宋体" w:cs="宋体"/>
                      <w:b/>
                      <w:color w:val="0000FF"/>
                      <w:szCs w:val="21"/>
                    </w:rPr>
                  </w:pPr>
                </w:p>
              </w:tc>
            </w:tr>
            <w:tr w14:paraId="12CC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62" w:type="pct"/>
                  <w:vMerge w:val="continue"/>
                  <w:tcBorders>
                    <w:top w:val="nil"/>
                    <w:right w:val="single" w:color="auto" w:sz="4" w:space="0"/>
                  </w:tcBorders>
                  <w:vAlign w:val="center"/>
                </w:tcPr>
                <w:p w14:paraId="2A0DF3AE">
                  <w:pPr>
                    <w:widowControl/>
                    <w:spacing w:line="300" w:lineRule="exact"/>
                    <w:rPr>
                      <w:rFonts w:ascii="宋体" w:hAnsi="宋体" w:eastAsia="宋体" w:cs="宋体"/>
                      <w:color w:val="0000FF"/>
                      <w:szCs w:val="21"/>
                    </w:rPr>
                  </w:pPr>
                </w:p>
              </w:tc>
              <w:tc>
                <w:tcPr>
                  <w:tcW w:w="1114" w:type="pct"/>
                  <w:tcBorders>
                    <w:top w:val="single" w:color="auto" w:sz="4" w:space="0"/>
                    <w:left w:val="nil"/>
                    <w:right w:val="single" w:color="auto" w:sz="4" w:space="0"/>
                  </w:tcBorders>
                  <w:vAlign w:val="center"/>
                </w:tcPr>
                <w:p w14:paraId="66D7C7EB">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c>
                <w:tcPr>
                  <w:tcW w:w="2823" w:type="pct"/>
                  <w:gridSpan w:val="2"/>
                  <w:tcBorders>
                    <w:top w:val="single" w:color="auto" w:sz="4" w:space="0"/>
                    <w:left w:val="nil"/>
                  </w:tcBorders>
                  <w:vAlign w:val="center"/>
                </w:tcPr>
                <w:p w14:paraId="65026445">
                  <w:pPr>
                    <w:spacing w:line="300" w:lineRule="exact"/>
                    <w:jc w:val="center"/>
                    <w:rPr>
                      <w:rFonts w:ascii="宋体" w:hAnsi="宋体" w:eastAsia="宋体" w:cs="宋体"/>
                      <w:color w:val="0000FF"/>
                      <w:szCs w:val="21"/>
                    </w:rPr>
                  </w:pPr>
                  <w:r>
                    <w:rPr>
                      <w:rFonts w:hint="eastAsia" w:ascii="宋体" w:hAnsi="宋体" w:eastAsia="宋体" w:cs="宋体"/>
                      <w:color w:val="0000FF"/>
                      <w:szCs w:val="21"/>
                    </w:rPr>
                    <w:t>…</w:t>
                  </w:r>
                </w:p>
              </w:tc>
            </w:tr>
          </w:tbl>
          <w:p w14:paraId="353119D3">
            <w:pPr>
              <w:jc w:val="center"/>
              <w:rPr>
                <w:rFonts w:ascii="宋体" w:hAnsi="宋体" w:eastAsia="宋体" w:cs="宋体"/>
                <w:color w:val="0000FF"/>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0038C52A">
            <w:pPr>
              <w:snapToGrid w:val="0"/>
              <w:jc w:val="left"/>
              <w:rPr>
                <w:rFonts w:ascii="宋体" w:hAnsi="宋体" w:eastAsia="宋体" w:cs="宋体"/>
                <w:sz w:val="24"/>
                <w:szCs w:val="24"/>
              </w:rPr>
            </w:pPr>
          </w:p>
        </w:tc>
      </w:tr>
      <w:tr w14:paraId="51C6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5" w:type="dxa"/>
            <w:tcBorders>
              <w:top w:val="single" w:color="auto" w:sz="4" w:space="0"/>
              <w:left w:val="single" w:color="auto" w:sz="4" w:space="0"/>
              <w:bottom w:val="single" w:color="auto" w:sz="4" w:space="0"/>
              <w:right w:val="single" w:color="auto" w:sz="4" w:space="0"/>
            </w:tcBorders>
            <w:vAlign w:val="center"/>
          </w:tcPr>
          <w:p w14:paraId="79C7776D">
            <w:pPr>
              <w:jc w:val="center"/>
              <w:rPr>
                <w:rFonts w:ascii="宋体" w:hAnsi="宋体" w:eastAsia="宋体" w:cs="宋体"/>
                <w:sz w:val="24"/>
                <w:szCs w:val="24"/>
                <w:lang w:bidi="ar"/>
              </w:rPr>
            </w:pPr>
            <w:r>
              <w:rPr>
                <w:rFonts w:hint="eastAsia" w:ascii="宋体" w:hAnsi="宋体" w:eastAsia="宋体" w:cs="宋体"/>
                <w:sz w:val="24"/>
                <w:szCs w:val="24"/>
                <w:lang w:bidi="ar"/>
              </w:rPr>
              <w:t>2</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97F4B1F">
            <w:pPr>
              <w:jc w:val="center"/>
              <w:rPr>
                <w:rFonts w:ascii="宋体" w:hAnsi="宋体" w:eastAsia="宋体" w:cs="宋体"/>
                <w:sz w:val="24"/>
                <w:szCs w:val="24"/>
              </w:rPr>
            </w:pPr>
            <w:r>
              <w:rPr>
                <w:rFonts w:hint="eastAsia" w:ascii="宋体" w:hAnsi="宋体" w:eastAsia="宋体" w:cs="宋体"/>
                <w:sz w:val="24"/>
                <w:szCs w:val="24"/>
              </w:rPr>
              <w:t>管理关系</w:t>
            </w:r>
          </w:p>
        </w:tc>
        <w:tc>
          <w:tcPr>
            <w:tcW w:w="6207" w:type="dxa"/>
            <w:gridSpan w:val="4"/>
            <w:tcBorders>
              <w:top w:val="single" w:color="auto" w:sz="4" w:space="0"/>
              <w:left w:val="single" w:color="auto" w:sz="4" w:space="0"/>
              <w:bottom w:val="single" w:color="auto" w:sz="4" w:space="0"/>
              <w:right w:val="single" w:color="auto" w:sz="4" w:space="0"/>
            </w:tcBorders>
            <w:vAlign w:val="center"/>
          </w:tcPr>
          <w:p w14:paraId="6DB790FC">
            <w:pPr>
              <w:jc w:val="center"/>
              <w:rPr>
                <w:rFonts w:ascii="宋体" w:hAnsi="宋体" w:eastAsia="宋体" w:cs="宋体"/>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72F8773B">
            <w:pPr>
              <w:snapToGrid w:val="0"/>
              <w:jc w:val="left"/>
              <w:rPr>
                <w:rFonts w:ascii="宋体" w:hAnsi="宋体" w:eastAsia="宋体" w:cs="宋体"/>
                <w:sz w:val="24"/>
                <w:szCs w:val="24"/>
              </w:rPr>
            </w:pPr>
          </w:p>
        </w:tc>
      </w:tr>
      <w:tr w14:paraId="5E95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59" w:type="dxa"/>
            <w:gridSpan w:val="8"/>
            <w:tcBorders>
              <w:top w:val="single" w:color="auto" w:sz="4" w:space="0"/>
              <w:left w:val="single" w:color="auto" w:sz="4" w:space="0"/>
              <w:bottom w:val="single" w:color="auto" w:sz="4" w:space="0"/>
              <w:right w:val="single" w:color="auto" w:sz="4" w:space="0"/>
            </w:tcBorders>
            <w:vAlign w:val="center"/>
          </w:tcPr>
          <w:p w14:paraId="2D6FE260">
            <w:pPr>
              <w:snapToGrid w:val="0"/>
              <w:jc w:val="left"/>
              <w:rPr>
                <w:rFonts w:ascii="宋体" w:hAnsi="宋体" w:eastAsia="宋体" w:cs="宋体"/>
                <w:sz w:val="24"/>
                <w:szCs w:val="24"/>
              </w:rPr>
            </w:pPr>
            <w:r>
              <w:rPr>
                <w:rFonts w:hint="eastAsia" w:ascii="宋体" w:hAnsi="宋体" w:eastAsia="宋体" w:cs="宋体"/>
                <w:b/>
                <w:bCs/>
                <w:sz w:val="24"/>
                <w:szCs w:val="24"/>
              </w:rPr>
              <w:t>说明：同一关联关系类型有多个主体的，应分行填写。</w:t>
            </w:r>
          </w:p>
        </w:tc>
      </w:tr>
    </w:tbl>
    <w:p w14:paraId="23A0A3CE">
      <w:pPr>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2E9C9AA">
      <w:pPr>
        <w:spacing w:before="156" w:beforeLines="5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b/>
          <w:bCs/>
          <w:sz w:val="24"/>
          <w:szCs w:val="24"/>
        </w:rPr>
        <w:t>控股股东是指</w:t>
      </w:r>
      <w:r>
        <w:rPr>
          <w:rFonts w:hint="eastAsia" w:ascii="宋体" w:hAnsi="宋体" w:eastAsia="宋体" w:cs="宋体"/>
          <w:sz w:val="24"/>
          <w:szCs w:val="24"/>
        </w:rPr>
        <w:t>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3E895086">
      <w:pPr>
        <w:spacing w:before="156" w:beforeLines="5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b/>
          <w:bCs/>
          <w:sz w:val="24"/>
          <w:szCs w:val="24"/>
        </w:rPr>
        <w:t>管理关系是指</w:t>
      </w:r>
      <w:r>
        <w:rPr>
          <w:rFonts w:hint="eastAsia" w:ascii="宋体" w:hAnsi="宋体" w:eastAsia="宋体" w:cs="宋体"/>
          <w:sz w:val="24"/>
          <w:szCs w:val="24"/>
        </w:rPr>
        <w:t>对投标（响应）供应商不具有出资持股关系，但对其存在管理关系的主体。</w:t>
      </w:r>
    </w:p>
    <w:p w14:paraId="4C447601">
      <w:pPr>
        <w:spacing w:before="156" w:beforeLines="5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如没有相关情况，请在相应栏填写“无”。</w:t>
      </w:r>
    </w:p>
    <w:p w14:paraId="0BF67048">
      <w:pPr>
        <w:spacing w:before="156" w:beforeLines="50"/>
        <w:rPr>
          <w:rFonts w:ascii="Calibri" w:hAnsi="Calibri" w:eastAsia="宋体" w:cs="Times New Roman"/>
          <w:sz w:val="24"/>
          <w:szCs w:val="24"/>
          <w:u w:val="double"/>
        </w:rPr>
      </w:pPr>
      <w:r>
        <w:rPr>
          <w:rFonts w:hint="eastAsia" w:ascii="Calibri" w:hAnsi="Calibri" w:eastAsia="宋体" w:cs="Times New Roman"/>
          <w:sz w:val="24"/>
          <w:szCs w:val="24"/>
        </w:rPr>
        <w:t>4</w:t>
      </w:r>
      <w:r>
        <w:rPr>
          <w:rFonts w:ascii="Calibri" w:hAnsi="Calibri" w:eastAsia="宋体" w:cs="Times New Roman"/>
          <w:sz w:val="24"/>
          <w:szCs w:val="24"/>
        </w:rPr>
        <w:t>.</w:t>
      </w:r>
      <w:r>
        <w:rPr>
          <w:rFonts w:hint="eastAsia" w:ascii="宋体" w:hAnsi="宋体" w:eastAsia="宋体" w:cs="宋体"/>
          <w:sz w:val="24"/>
          <w:szCs w:val="24"/>
        </w:rPr>
        <w:t>投标人应如实填写本单位上表中有关信息，如存在隐瞒真实情况，提供虚假资料的，经查实，主管部门将依据《深圳经济特区政府采购条例》第五十七条的规定进行处罚。</w:t>
      </w:r>
    </w:p>
    <w:p w14:paraId="57DBC8E5">
      <w:pPr>
        <w:spacing w:before="156" w:beforeLines="50"/>
        <w:rPr>
          <w:rFonts w:ascii="宋体" w:hAnsi="宋体" w:eastAsia="宋体" w:cs="宋体"/>
          <w:b/>
          <w:bCs/>
          <w:sz w:val="24"/>
          <w:szCs w:val="24"/>
        </w:rPr>
      </w:pPr>
      <w:r>
        <w:rPr>
          <w:rFonts w:hint="eastAsia" w:ascii="宋体" w:hAnsi="宋体" w:eastAsia="宋体" w:cs="宋体"/>
          <w:b/>
          <w:bCs/>
          <w:sz w:val="24"/>
          <w:szCs w:val="24"/>
        </w:rPr>
        <w:t>5.如是联合体投标的，需提供各方的。</w:t>
      </w:r>
    </w:p>
    <w:p w14:paraId="6CB30A7B"/>
    <w:p w14:paraId="28F5E6BB">
      <w:pPr>
        <w:pStyle w:val="2"/>
      </w:pPr>
    </w:p>
    <w:p w14:paraId="72B4EA0B">
      <w:pPr>
        <w:spacing w:line="600" w:lineRule="exact"/>
        <w:rPr>
          <w:rFonts w:ascii="宋体" w:hAnsi="宋体" w:eastAsia="宋体" w:cs="Times New Roman"/>
          <w:szCs w:val="21"/>
        </w:rPr>
      </w:pPr>
    </w:p>
    <w:p w14:paraId="0B571E13">
      <w:pPr>
        <w:spacing w:line="600" w:lineRule="exact"/>
        <w:rPr>
          <w:rFonts w:ascii="宋体" w:hAnsi="宋体" w:eastAsia="宋体" w:cs="Times New Roman"/>
          <w:szCs w:val="21"/>
        </w:rPr>
      </w:pPr>
    </w:p>
    <w:p w14:paraId="28297168">
      <w:pPr>
        <w:spacing w:line="600" w:lineRule="exact"/>
        <w:rPr>
          <w:rFonts w:ascii="宋体" w:hAnsi="宋体" w:eastAsia="宋体" w:cs="Times New Roman"/>
          <w:szCs w:val="21"/>
        </w:rPr>
      </w:pPr>
    </w:p>
    <w:p w14:paraId="58F06697">
      <w:pPr>
        <w:spacing w:line="600" w:lineRule="exact"/>
        <w:rPr>
          <w:rFonts w:ascii="宋体" w:hAnsi="宋体" w:eastAsia="宋体" w:cs="Times New Roman"/>
          <w:szCs w:val="21"/>
        </w:rPr>
      </w:pPr>
    </w:p>
    <w:p w14:paraId="199C9775">
      <w:pPr>
        <w:spacing w:line="600" w:lineRule="exact"/>
        <w:rPr>
          <w:rFonts w:ascii="宋体" w:hAnsi="宋体" w:eastAsia="宋体" w:cs="Times New Roman"/>
          <w:szCs w:val="21"/>
        </w:rPr>
      </w:pPr>
    </w:p>
    <w:p w14:paraId="276B2CDC">
      <w:pPr>
        <w:spacing w:line="600" w:lineRule="exact"/>
        <w:rPr>
          <w:rFonts w:ascii="宋体" w:hAnsi="宋体" w:eastAsia="宋体" w:cs="Times New Roman"/>
          <w:szCs w:val="21"/>
        </w:rPr>
      </w:pPr>
    </w:p>
    <w:p w14:paraId="55A4C717">
      <w:pPr>
        <w:spacing w:line="600" w:lineRule="exact"/>
        <w:rPr>
          <w:rFonts w:ascii="宋体" w:hAnsi="宋体" w:eastAsia="宋体" w:cs="Times New Roman"/>
          <w:szCs w:val="21"/>
        </w:rPr>
      </w:pPr>
    </w:p>
    <w:p w14:paraId="2D76AF06">
      <w:pPr>
        <w:spacing w:line="600" w:lineRule="exact"/>
        <w:rPr>
          <w:rFonts w:ascii="宋体" w:hAnsi="宋体" w:eastAsia="宋体" w:cs="Times New Roman"/>
          <w:szCs w:val="21"/>
        </w:rPr>
      </w:pPr>
    </w:p>
    <w:p w14:paraId="3D2541B6">
      <w:pPr>
        <w:tabs>
          <w:tab w:val="left" w:pos="5580"/>
        </w:tabs>
        <w:adjustRightInd w:val="0"/>
        <w:snapToGrid w:val="0"/>
        <w:spacing w:line="360" w:lineRule="auto"/>
        <w:rPr>
          <w:rFonts w:ascii="宋体" w:hAnsi="宋体" w:eastAsia="宋体" w:cs="Times New Roman"/>
          <w:b/>
          <w:sz w:val="24"/>
          <w:szCs w:val="20"/>
        </w:rPr>
      </w:pPr>
    </w:p>
    <w:p w14:paraId="5956B65C">
      <w:pPr>
        <w:tabs>
          <w:tab w:val="left" w:pos="5580"/>
        </w:tabs>
        <w:adjustRightInd w:val="0"/>
        <w:snapToGrid w:val="0"/>
        <w:spacing w:line="360" w:lineRule="auto"/>
        <w:rPr>
          <w:rFonts w:ascii="宋体" w:hAnsi="宋体" w:eastAsia="宋体" w:cs="Times New Roman"/>
          <w:b/>
          <w:sz w:val="24"/>
          <w:szCs w:val="20"/>
        </w:rPr>
      </w:pPr>
    </w:p>
    <w:p w14:paraId="6E9EE00E">
      <w:pPr>
        <w:tabs>
          <w:tab w:val="left" w:pos="5580"/>
        </w:tabs>
        <w:adjustRightInd w:val="0"/>
        <w:snapToGrid w:val="0"/>
        <w:spacing w:line="360" w:lineRule="auto"/>
        <w:rPr>
          <w:rFonts w:ascii="宋体" w:hAnsi="宋体" w:eastAsia="宋体" w:cs="Times New Roman"/>
          <w:b/>
          <w:sz w:val="24"/>
          <w:szCs w:val="20"/>
        </w:rPr>
      </w:pPr>
    </w:p>
    <w:p w14:paraId="600663DB">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7D8AE84">
      <w:pPr>
        <w:tabs>
          <w:tab w:val="left" w:pos="5580"/>
        </w:tabs>
        <w:adjustRightInd w:val="0"/>
        <w:snapToGrid w:val="0"/>
        <w:spacing w:line="360" w:lineRule="auto"/>
        <w:rPr>
          <w:rFonts w:ascii="宋体" w:hAnsi="宋体" w:eastAsia="宋体" w:cs="Times New Roman"/>
          <w:sz w:val="24"/>
          <w:szCs w:val="20"/>
        </w:rPr>
      </w:pPr>
    </w:p>
    <w:p w14:paraId="7EABF84F">
      <w:pPr>
        <w:tabs>
          <w:tab w:val="left" w:pos="5580"/>
        </w:tabs>
        <w:adjustRightInd w:val="0"/>
        <w:snapToGrid w:val="0"/>
        <w:spacing w:line="360" w:lineRule="auto"/>
        <w:rPr>
          <w:rFonts w:ascii="宋体" w:hAnsi="宋体" w:eastAsia="宋体" w:cs="Times New Roman"/>
          <w:b/>
          <w:sz w:val="24"/>
          <w:szCs w:val="20"/>
        </w:rPr>
      </w:pPr>
    </w:p>
    <w:p w14:paraId="2661E04B">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ascii="宋体" w:hAnsi="宋体" w:eastAsia="宋体" w:cs="Times New Roman"/>
          <w:b/>
          <w:sz w:val="24"/>
          <w:szCs w:val="32"/>
        </w:rPr>
      </w:pPr>
    </w:p>
    <w:p w14:paraId="07D00292">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ascii="宋体" w:hAnsi="宋体" w:eastAsia="宋体" w:cs="Times New Roman"/>
          <w:szCs w:val="20"/>
        </w:rPr>
      </w:pPr>
    </w:p>
    <w:p w14:paraId="49433D55">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3"/>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rPr>
            </w:pPr>
          </w:p>
        </w:tc>
      </w:tr>
    </w:tbl>
    <w:p w14:paraId="732CC119">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ascii="宋体" w:hAnsi="宋体" w:eastAsia="宋体" w:cs="Times New Roman"/>
          <w:szCs w:val="21"/>
        </w:rPr>
      </w:pPr>
    </w:p>
    <w:p w14:paraId="12D35E5F">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ascii="宋体" w:hAnsi="宋体" w:eastAsia="宋体" w:cs="Times New Roman"/>
          <w:szCs w:val="20"/>
        </w:rPr>
      </w:pPr>
    </w:p>
    <w:p w14:paraId="14D7C10F">
      <w:pPr>
        <w:spacing w:before="120"/>
        <w:jc w:val="center"/>
        <w:outlineLvl w:val="0"/>
        <w:rPr>
          <w:rFonts w:ascii="宋体" w:hAnsi="宋体" w:eastAsia="宋体" w:cs="Times New Roman"/>
          <w:b/>
          <w:szCs w:val="20"/>
        </w:rPr>
      </w:pPr>
    </w:p>
    <w:p w14:paraId="341608BC">
      <w:pPr>
        <w:spacing w:before="120"/>
        <w:jc w:val="center"/>
        <w:outlineLvl w:val="0"/>
        <w:rPr>
          <w:rFonts w:ascii="宋体" w:hAnsi="宋体" w:eastAsia="宋体" w:cs="Times New Roman"/>
          <w:b/>
          <w:szCs w:val="20"/>
        </w:rPr>
      </w:pPr>
    </w:p>
    <w:p w14:paraId="4C59D52F">
      <w:pPr>
        <w:spacing w:before="120"/>
        <w:outlineLvl w:val="0"/>
        <w:rPr>
          <w:rFonts w:ascii="宋体" w:hAnsi="宋体" w:eastAsia="宋体" w:cs="Times New Roman"/>
          <w:b/>
          <w:szCs w:val="20"/>
        </w:rPr>
      </w:pPr>
    </w:p>
    <w:p w14:paraId="2D545174">
      <w:pPr>
        <w:spacing w:before="120"/>
        <w:outlineLvl w:val="0"/>
        <w:rPr>
          <w:rFonts w:ascii="宋体" w:hAnsi="宋体" w:eastAsia="宋体" w:cs="Times New Roman"/>
          <w:b/>
          <w:szCs w:val="20"/>
        </w:rPr>
      </w:pPr>
    </w:p>
    <w:p w14:paraId="16C59FC4">
      <w:pPr>
        <w:spacing w:before="120"/>
        <w:outlineLvl w:val="0"/>
        <w:rPr>
          <w:rFonts w:ascii="宋体" w:hAnsi="宋体" w:eastAsia="宋体" w:cs="Times New Roman"/>
          <w:b/>
          <w:szCs w:val="20"/>
        </w:rPr>
      </w:pPr>
    </w:p>
    <w:p w14:paraId="368EE6C3">
      <w:pPr>
        <w:spacing w:before="120"/>
        <w:outlineLvl w:val="0"/>
        <w:rPr>
          <w:rFonts w:ascii="宋体" w:hAnsi="宋体" w:eastAsia="宋体" w:cs="Times New Roman"/>
          <w:b/>
          <w:szCs w:val="20"/>
        </w:rPr>
      </w:pPr>
    </w:p>
    <w:p w14:paraId="2337A866">
      <w:pPr>
        <w:spacing w:before="120"/>
        <w:outlineLvl w:val="0"/>
        <w:rPr>
          <w:rFonts w:ascii="宋体" w:hAnsi="宋体" w:eastAsia="宋体" w:cs="Times New Roman"/>
          <w:b/>
          <w:szCs w:val="20"/>
        </w:rPr>
      </w:pPr>
    </w:p>
    <w:p w14:paraId="29441790">
      <w:pPr>
        <w:spacing w:before="120"/>
        <w:outlineLvl w:val="0"/>
        <w:rPr>
          <w:rFonts w:ascii="宋体" w:hAnsi="宋体" w:eastAsia="宋体" w:cs="Times New Roman"/>
          <w:b/>
          <w:szCs w:val="20"/>
        </w:rPr>
      </w:pPr>
    </w:p>
    <w:p w14:paraId="3448C63B">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p>
    <w:p w14:paraId="66E993E2">
      <w:pPr>
        <w:jc w:val="center"/>
        <w:rPr>
          <w:rFonts w:ascii="宋体" w:hAnsi="宋体" w:eastAsia="宋体" w:cs="Times New Roman"/>
          <w:szCs w:val="20"/>
        </w:rPr>
      </w:pPr>
    </w:p>
    <w:p w14:paraId="29DB25C3">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rPr>
            </w:pPr>
            <w:r>
              <w:rPr>
                <w:rFonts w:hint="eastAsia" w:ascii="宋体" w:hAnsi="宋体" w:eastAsia="宋体" w:cs="Times New Roman"/>
                <w:szCs w:val="20"/>
              </w:rPr>
              <w:t>谈判文件</w:t>
            </w:r>
          </w:p>
          <w:p w14:paraId="5064A0C2">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rPr>
            </w:pPr>
            <w:r>
              <w:rPr>
                <w:rFonts w:hint="eastAsia" w:ascii="宋体" w:hAnsi="宋体" w:eastAsia="宋体" w:cs="Times New Roman"/>
                <w:szCs w:val="20"/>
              </w:rPr>
              <w:t>偏离</w:t>
            </w:r>
          </w:p>
          <w:p w14:paraId="2AD4DE75">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rPr>
            </w:pPr>
          </w:p>
        </w:tc>
      </w:tr>
    </w:tbl>
    <w:p w14:paraId="18AB08D8">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ascii="宋体" w:hAnsi="宋体" w:eastAsia="宋体" w:cs="Times New Roman"/>
          <w:szCs w:val="21"/>
        </w:rPr>
      </w:pPr>
    </w:p>
    <w:p w14:paraId="6C4DDB1C">
      <w:pPr>
        <w:rPr>
          <w:rFonts w:ascii="宋体" w:hAnsi="宋体" w:eastAsia="宋体" w:cs="Times New Roman"/>
          <w:szCs w:val="21"/>
        </w:rPr>
      </w:pPr>
    </w:p>
    <w:p w14:paraId="01DBA189">
      <w:pPr>
        <w:rPr>
          <w:rFonts w:ascii="宋体" w:hAnsi="宋体" w:eastAsia="宋体" w:cs="Times New Roman"/>
          <w:szCs w:val="21"/>
        </w:rPr>
      </w:pPr>
    </w:p>
    <w:p w14:paraId="61D0A8A9">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ascii="宋体" w:hAnsi="宋体" w:eastAsia="宋体" w:cs="Times New Roman"/>
          <w:szCs w:val="20"/>
        </w:rPr>
      </w:pPr>
    </w:p>
    <w:p w14:paraId="74905AF3">
      <w:pPr>
        <w:rPr>
          <w:rFonts w:ascii="宋体" w:hAnsi="宋体" w:eastAsia="宋体" w:cs="Times New Roman"/>
          <w:b/>
          <w:sz w:val="24"/>
          <w:szCs w:val="32"/>
        </w:rPr>
      </w:pPr>
    </w:p>
    <w:p w14:paraId="60FE12D0">
      <w:pPr>
        <w:rPr>
          <w:rFonts w:ascii="宋体" w:hAnsi="宋体" w:eastAsia="宋体" w:cs="Times New Roman"/>
          <w:b/>
          <w:sz w:val="24"/>
          <w:szCs w:val="32"/>
        </w:rPr>
      </w:pPr>
    </w:p>
    <w:p w14:paraId="0E249D31">
      <w:pPr>
        <w:rPr>
          <w:rFonts w:ascii="宋体" w:hAnsi="宋体" w:eastAsia="宋体" w:cs="Times New Roman"/>
          <w:b/>
          <w:sz w:val="24"/>
          <w:szCs w:val="32"/>
        </w:rPr>
      </w:pPr>
    </w:p>
    <w:p w14:paraId="2DAF1C4C">
      <w:pPr>
        <w:rPr>
          <w:rFonts w:ascii="宋体" w:hAnsi="宋体" w:eastAsia="宋体" w:cs="Times New Roman"/>
          <w:b/>
          <w:sz w:val="24"/>
          <w:szCs w:val="32"/>
        </w:rPr>
      </w:pPr>
    </w:p>
    <w:p w14:paraId="31DD4BA1">
      <w:pPr>
        <w:rPr>
          <w:rFonts w:ascii="宋体" w:hAnsi="宋体" w:eastAsia="宋体" w:cs="Times New Roman"/>
          <w:b/>
          <w:sz w:val="24"/>
          <w:szCs w:val="32"/>
        </w:rPr>
      </w:pPr>
    </w:p>
    <w:p w14:paraId="11AB25ED">
      <w:pPr>
        <w:rPr>
          <w:rFonts w:ascii="宋体" w:hAnsi="宋体" w:eastAsia="宋体" w:cs="Times New Roman"/>
          <w:b/>
          <w:sz w:val="24"/>
          <w:szCs w:val="32"/>
        </w:rPr>
      </w:pPr>
    </w:p>
    <w:p w14:paraId="6DDA9EAE">
      <w:pPr>
        <w:tabs>
          <w:tab w:val="left" w:pos="1480"/>
          <w:tab w:val="left" w:pos="5580"/>
        </w:tabs>
        <w:adjustRightInd w:val="0"/>
        <w:snapToGrid w:val="0"/>
        <w:spacing w:line="360" w:lineRule="auto"/>
        <w:rPr>
          <w:rFonts w:ascii="宋体" w:hAnsi="宋体" w:eastAsia="宋体" w:cs="Times New Roman"/>
          <w:b/>
          <w:sz w:val="24"/>
          <w:szCs w:val="20"/>
        </w:rPr>
      </w:pPr>
    </w:p>
    <w:p w14:paraId="77067224">
      <w:pPr>
        <w:tabs>
          <w:tab w:val="left" w:pos="1480"/>
          <w:tab w:val="left" w:pos="5580"/>
        </w:tabs>
        <w:adjustRightInd w:val="0"/>
        <w:snapToGrid w:val="0"/>
        <w:spacing w:line="360" w:lineRule="auto"/>
        <w:rPr>
          <w:rFonts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70FAC38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4"/>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rPr>
      </w:pPr>
    </w:p>
    <w:tbl>
      <w:tblPr>
        <w:tblStyle w:val="1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rPr>
      </w:pPr>
    </w:p>
    <w:p w14:paraId="06DB6531">
      <w:pPr>
        <w:tabs>
          <w:tab w:val="left" w:pos="1480"/>
          <w:tab w:val="left" w:pos="5580"/>
        </w:tabs>
        <w:adjustRightInd w:val="0"/>
        <w:snapToGrid w:val="0"/>
        <w:spacing w:line="360" w:lineRule="auto"/>
        <w:rPr>
          <w:rFonts w:ascii="宋体" w:hAnsi="宋体" w:eastAsia="宋体" w:cs="Times New Roman"/>
          <w:b/>
          <w:sz w:val="24"/>
          <w:szCs w:val="20"/>
        </w:rPr>
      </w:pPr>
    </w:p>
    <w:p w14:paraId="29C5B2EA">
      <w:pPr>
        <w:tabs>
          <w:tab w:val="left" w:pos="1480"/>
          <w:tab w:val="left" w:pos="5580"/>
        </w:tabs>
        <w:adjustRightInd w:val="0"/>
        <w:snapToGrid w:val="0"/>
        <w:spacing w:line="360" w:lineRule="auto"/>
        <w:rPr>
          <w:rFonts w:ascii="宋体" w:hAnsi="宋体" w:eastAsia="宋体" w:cs="Times New Roman"/>
          <w:b/>
          <w:sz w:val="24"/>
          <w:szCs w:val="20"/>
        </w:rPr>
      </w:pPr>
    </w:p>
    <w:p w14:paraId="206D71A2">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ascii="宋体" w:hAnsi="宋体" w:eastAsia="宋体" w:cs="Times New Roman"/>
          <w:b/>
          <w:bCs/>
          <w:sz w:val="24"/>
        </w:rPr>
      </w:pPr>
    </w:p>
    <w:p w14:paraId="615A6C89">
      <w:pPr>
        <w:tabs>
          <w:tab w:val="left" w:pos="567"/>
        </w:tabs>
        <w:snapToGrid w:val="0"/>
        <w:spacing w:line="360" w:lineRule="auto"/>
        <w:jc w:val="left"/>
        <w:rPr>
          <w:rFonts w:ascii="宋体" w:hAnsi="宋体"/>
          <w:color w:val="000000"/>
        </w:rPr>
      </w:pPr>
      <w:r>
        <w:rPr>
          <w:rFonts w:hint="eastAsia" w:ascii="宋体" w:hAnsi="宋体"/>
          <w:color w:val="000000"/>
        </w:rPr>
        <w:t>备注：</w:t>
      </w:r>
    </w:p>
    <w:p w14:paraId="6502BB6E">
      <w:pPr>
        <w:pStyle w:val="17"/>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7"/>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7"/>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rPr>
      </w:pPr>
    </w:p>
    <w:p w14:paraId="146F93EC">
      <w:pPr>
        <w:tabs>
          <w:tab w:val="left" w:pos="5580"/>
        </w:tabs>
        <w:jc w:val="left"/>
        <w:rPr>
          <w:rFonts w:ascii="宋体" w:hAnsi="宋体" w:eastAsia="宋体" w:cs="Times New Roman"/>
          <w:b/>
          <w:bCs/>
          <w:sz w:val="24"/>
        </w:rPr>
      </w:pPr>
    </w:p>
    <w:p w14:paraId="178A7331">
      <w:pPr>
        <w:tabs>
          <w:tab w:val="left" w:pos="5580"/>
        </w:tabs>
        <w:jc w:val="left"/>
        <w:rPr>
          <w:rFonts w:ascii="宋体" w:hAnsi="宋体" w:eastAsia="宋体" w:cs="Times New Roman"/>
          <w:b/>
          <w:bCs/>
          <w:sz w:val="24"/>
        </w:rPr>
      </w:pPr>
    </w:p>
    <w:p w14:paraId="3571E9F4">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ascii="宋体" w:hAnsi="宋体" w:eastAsia="宋体" w:cs="Times New Roman"/>
          <w:szCs w:val="21"/>
        </w:rPr>
      </w:pPr>
    </w:p>
    <w:p w14:paraId="50C84423">
      <w:pPr>
        <w:pStyle w:val="6"/>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6"/>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6"/>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6"/>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6"/>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6"/>
        <w:tabs>
          <w:tab w:val="left" w:pos="5580"/>
        </w:tabs>
        <w:spacing w:line="360" w:lineRule="auto"/>
        <w:ind w:firstLine="480"/>
        <w:rPr>
          <w:rFonts w:hAnsi="宋体" w:cs="Times New Roman"/>
          <w:szCs w:val="21"/>
        </w:rPr>
      </w:pPr>
    </w:p>
    <w:p w14:paraId="1C8579D3">
      <w:pPr>
        <w:pStyle w:val="6"/>
        <w:tabs>
          <w:tab w:val="left" w:pos="5580"/>
        </w:tabs>
        <w:spacing w:line="360" w:lineRule="auto"/>
        <w:ind w:firstLine="480"/>
        <w:rPr>
          <w:rFonts w:hAnsi="宋体" w:cs="Times New Roman"/>
          <w:szCs w:val="21"/>
        </w:rPr>
      </w:pPr>
    </w:p>
    <w:p w14:paraId="479F52AB">
      <w:pPr>
        <w:pStyle w:val="6"/>
        <w:tabs>
          <w:tab w:val="left" w:pos="5580"/>
        </w:tabs>
        <w:spacing w:line="360" w:lineRule="auto"/>
        <w:ind w:firstLine="480"/>
        <w:rPr>
          <w:rFonts w:hAnsi="宋体" w:cs="Times New Roman"/>
          <w:szCs w:val="21"/>
        </w:rPr>
      </w:pPr>
    </w:p>
    <w:p w14:paraId="46333ABE">
      <w:pPr>
        <w:pStyle w:val="6"/>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366175F2">
      <w:pPr>
        <w:pStyle w:val="6"/>
        <w:tabs>
          <w:tab w:val="left" w:pos="5580"/>
        </w:tabs>
        <w:spacing w:line="360" w:lineRule="auto"/>
        <w:ind w:left="424" w:firstLine="240"/>
        <w:jc w:val="right"/>
        <w:rPr>
          <w:rFonts w:hAnsi="宋体" w:cs="Times New Roman"/>
          <w:szCs w:val="21"/>
        </w:rPr>
      </w:pPr>
    </w:p>
    <w:p w14:paraId="53F6A678">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ascii="宋体" w:hAnsi="宋体" w:eastAsia="宋体" w:cs="Times New Roman"/>
          <w:b/>
          <w:bCs/>
          <w:sz w:val="24"/>
          <w:szCs w:val="20"/>
        </w:rPr>
      </w:pPr>
    </w:p>
    <w:p w14:paraId="6AFF4A25">
      <w:pPr>
        <w:tabs>
          <w:tab w:val="left" w:pos="1480"/>
          <w:tab w:val="left" w:pos="5580"/>
        </w:tabs>
        <w:adjustRightInd w:val="0"/>
        <w:snapToGrid w:val="0"/>
        <w:spacing w:line="360" w:lineRule="auto"/>
        <w:rPr>
          <w:rFonts w:ascii="宋体" w:hAnsi="宋体" w:eastAsia="宋体" w:cs="Times New Roman"/>
          <w:b/>
          <w:bCs/>
          <w:sz w:val="24"/>
          <w:szCs w:val="20"/>
        </w:rPr>
      </w:pPr>
    </w:p>
    <w:p w14:paraId="5ECC6241">
      <w:pPr>
        <w:tabs>
          <w:tab w:val="left" w:pos="1480"/>
          <w:tab w:val="left" w:pos="5580"/>
        </w:tabs>
        <w:adjustRightInd w:val="0"/>
        <w:snapToGrid w:val="0"/>
        <w:spacing w:line="360" w:lineRule="auto"/>
        <w:rPr>
          <w:rFonts w:ascii="宋体" w:hAnsi="宋体" w:eastAsia="宋体" w:cs="Times New Roman"/>
          <w:b/>
          <w:bCs/>
          <w:sz w:val="24"/>
          <w:szCs w:val="20"/>
        </w:rPr>
      </w:pPr>
    </w:p>
    <w:p w14:paraId="61E23858">
      <w:pPr>
        <w:tabs>
          <w:tab w:val="left" w:pos="1480"/>
          <w:tab w:val="left" w:pos="5580"/>
        </w:tabs>
        <w:adjustRightInd w:val="0"/>
        <w:snapToGrid w:val="0"/>
        <w:spacing w:line="360" w:lineRule="auto"/>
        <w:rPr>
          <w:rFonts w:ascii="宋体" w:hAnsi="宋体" w:eastAsia="宋体" w:cs="Times New Roman"/>
          <w:b/>
          <w:bCs/>
          <w:sz w:val="24"/>
          <w:szCs w:val="20"/>
        </w:rPr>
      </w:pPr>
    </w:p>
    <w:p w14:paraId="3E9874EA">
      <w:pPr>
        <w:tabs>
          <w:tab w:val="left" w:pos="1480"/>
          <w:tab w:val="left" w:pos="5580"/>
        </w:tabs>
        <w:adjustRightInd w:val="0"/>
        <w:snapToGrid w:val="0"/>
        <w:spacing w:line="360" w:lineRule="auto"/>
        <w:rPr>
          <w:rFonts w:ascii="宋体" w:hAnsi="宋体" w:eastAsia="宋体" w:cs="Times New Roman"/>
          <w:b/>
          <w:bCs/>
          <w:sz w:val="24"/>
          <w:szCs w:val="20"/>
        </w:rPr>
      </w:pPr>
    </w:p>
    <w:p w14:paraId="79CA12E4">
      <w:pPr>
        <w:tabs>
          <w:tab w:val="left" w:pos="1480"/>
          <w:tab w:val="left" w:pos="5580"/>
        </w:tabs>
        <w:adjustRightInd w:val="0"/>
        <w:snapToGrid w:val="0"/>
        <w:spacing w:line="360" w:lineRule="auto"/>
        <w:rPr>
          <w:rFonts w:ascii="宋体" w:hAnsi="宋体" w:eastAsia="宋体" w:cs="Times New Roman"/>
          <w:b/>
          <w:bCs/>
          <w:sz w:val="24"/>
          <w:szCs w:val="20"/>
        </w:rPr>
      </w:pPr>
    </w:p>
    <w:p w14:paraId="5843A585">
      <w:pPr>
        <w:tabs>
          <w:tab w:val="left" w:pos="1480"/>
          <w:tab w:val="left" w:pos="5580"/>
        </w:tabs>
        <w:adjustRightInd w:val="0"/>
        <w:snapToGrid w:val="0"/>
        <w:spacing w:line="360" w:lineRule="auto"/>
        <w:rPr>
          <w:rFonts w:ascii="宋体" w:hAnsi="宋体" w:eastAsia="宋体" w:cs="Times New Roman"/>
          <w:b/>
          <w:bCs/>
          <w:sz w:val="24"/>
          <w:szCs w:val="20"/>
        </w:rPr>
      </w:pPr>
    </w:p>
    <w:p w14:paraId="3631C059">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ascii="宋体" w:hAnsi="宋体" w:eastAsia="宋体" w:cs="Times New Roman"/>
          <w:b/>
          <w:sz w:val="36"/>
          <w:szCs w:val="36"/>
        </w:rPr>
      </w:pPr>
      <w:r>
        <w:rPr>
          <w:rFonts w:hint="eastAsia" w:ascii="宋体" w:hAnsi="宋体" w:eastAsia="宋体" w:cs="Times New Roman"/>
          <w:b/>
          <w:sz w:val="36"/>
          <w:szCs w:val="36"/>
        </w:rPr>
        <w:t>《谈判响应文件》真实性承诺函</w:t>
      </w:r>
    </w:p>
    <w:p w14:paraId="5FD12AC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rPr>
      </w:pPr>
      <w:r>
        <w:rPr>
          <w:rFonts w:hint="eastAsia" w:ascii="宋体" w:hAnsi="宋体" w:eastAsia="宋体" w:cs="Times New Roman"/>
        </w:rPr>
        <w:t>特此承诺！</w:t>
      </w:r>
    </w:p>
    <w:p w14:paraId="34E6D621">
      <w:pPr>
        <w:ind w:left="420"/>
        <w:rPr>
          <w:rFonts w:ascii="宋体" w:hAnsi="宋体" w:eastAsia="宋体" w:cs="Times New Roman"/>
        </w:rPr>
      </w:pPr>
    </w:p>
    <w:p w14:paraId="16B18BDA">
      <w:pPr>
        <w:ind w:left="420"/>
        <w:rPr>
          <w:rFonts w:ascii="宋体" w:hAnsi="宋体" w:eastAsia="宋体" w:cs="Times New Roman"/>
        </w:rPr>
      </w:pPr>
    </w:p>
    <w:p w14:paraId="344EF832">
      <w:pPr>
        <w:ind w:left="420"/>
        <w:rPr>
          <w:rFonts w:ascii="宋体" w:hAnsi="宋体" w:eastAsia="宋体" w:cs="Times New Roman"/>
        </w:rPr>
      </w:pPr>
    </w:p>
    <w:p w14:paraId="54947360">
      <w:pPr>
        <w:ind w:left="420"/>
        <w:rPr>
          <w:rFonts w:ascii="宋体" w:hAnsi="宋体" w:eastAsia="宋体" w:cs="Times New Roman"/>
        </w:rPr>
      </w:pPr>
    </w:p>
    <w:p w14:paraId="5E1B0237">
      <w:pPr>
        <w:pStyle w:val="6"/>
        <w:spacing w:line="360" w:lineRule="auto"/>
        <w:jc w:val="center"/>
        <w:rPr>
          <w:rFonts w:hAnsi="宋体" w:cs="Times New Roman"/>
          <w:b/>
          <w:sz w:val="24"/>
        </w:rPr>
      </w:pPr>
      <w:r>
        <w:rPr>
          <w:rFonts w:hint="eastAsia" w:hAnsi="宋体" w:cs="Times New Roman"/>
          <w:b/>
          <w:sz w:val="24"/>
        </w:rPr>
        <w:t xml:space="preserve">                                供应商名称：___________（法人公章）</w:t>
      </w:r>
    </w:p>
    <w:p w14:paraId="4D30D7BD">
      <w:pPr>
        <w:pStyle w:val="6"/>
        <w:spacing w:line="360" w:lineRule="auto"/>
        <w:jc w:val="center"/>
        <w:rPr>
          <w:rFonts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ascii="宋体" w:hAnsi="宋体" w:eastAsia="宋体" w:cs="Times New Roman"/>
        </w:rPr>
      </w:pPr>
    </w:p>
    <w:p w14:paraId="297A021F">
      <w:pPr>
        <w:spacing w:before="100" w:beforeAutospacing="1" w:after="100" w:afterAutospacing="1"/>
        <w:rPr>
          <w:rFonts w:ascii="宋体" w:hAnsi="宋体" w:eastAsia="宋体" w:cs="Times New Roman"/>
        </w:rPr>
      </w:pPr>
    </w:p>
    <w:p w14:paraId="48B024B8">
      <w:pPr>
        <w:spacing w:before="100" w:beforeAutospacing="1" w:after="100" w:afterAutospacing="1"/>
        <w:rPr>
          <w:rFonts w:ascii="宋体" w:hAnsi="宋体" w:eastAsia="宋体" w:cs="Times New Roman"/>
        </w:rPr>
      </w:pPr>
    </w:p>
    <w:p w14:paraId="287D8F4C">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rPr>
      </w:pPr>
    </w:p>
    <w:p w14:paraId="359371F5">
      <w:pPr>
        <w:tabs>
          <w:tab w:val="left" w:pos="1480"/>
          <w:tab w:val="left" w:pos="5580"/>
        </w:tabs>
        <w:adjustRightInd w:val="0"/>
        <w:snapToGrid w:val="0"/>
        <w:spacing w:line="360" w:lineRule="auto"/>
        <w:rPr>
          <w:rFonts w:ascii="宋体" w:hAnsi="宋体" w:eastAsia="宋体" w:cs="Times New Roman"/>
          <w:b/>
          <w:bCs/>
          <w:sz w:val="24"/>
          <w:szCs w:val="20"/>
        </w:rPr>
      </w:pPr>
    </w:p>
    <w:p w14:paraId="74878E8E">
      <w:pPr>
        <w:tabs>
          <w:tab w:val="left" w:pos="1480"/>
          <w:tab w:val="left" w:pos="5580"/>
        </w:tabs>
        <w:adjustRightInd w:val="0"/>
        <w:snapToGrid w:val="0"/>
        <w:spacing w:line="360" w:lineRule="auto"/>
        <w:rPr>
          <w:rFonts w:ascii="宋体" w:hAnsi="宋体" w:eastAsia="宋体" w:cs="Times New Roman"/>
          <w:b/>
          <w:bCs/>
          <w:sz w:val="24"/>
          <w:szCs w:val="20"/>
        </w:rPr>
      </w:pPr>
    </w:p>
    <w:p w14:paraId="0F74D387">
      <w:pPr>
        <w:tabs>
          <w:tab w:val="left" w:pos="1480"/>
          <w:tab w:val="left" w:pos="5580"/>
        </w:tabs>
        <w:adjustRightInd w:val="0"/>
        <w:snapToGrid w:val="0"/>
        <w:spacing w:line="360" w:lineRule="auto"/>
        <w:rPr>
          <w:rFonts w:ascii="宋体" w:hAnsi="宋体" w:eastAsia="宋体" w:cs="Times New Roman"/>
          <w:b/>
          <w:bCs/>
          <w:sz w:val="24"/>
          <w:szCs w:val="20"/>
        </w:rPr>
      </w:pPr>
    </w:p>
    <w:p w14:paraId="0FE391ED">
      <w:pPr>
        <w:tabs>
          <w:tab w:val="left" w:pos="1480"/>
          <w:tab w:val="left" w:pos="5580"/>
        </w:tabs>
        <w:adjustRightInd w:val="0"/>
        <w:snapToGrid w:val="0"/>
        <w:spacing w:line="360" w:lineRule="auto"/>
        <w:rPr>
          <w:rFonts w:ascii="宋体" w:hAnsi="宋体" w:eastAsia="宋体" w:cs="Times New Roman"/>
          <w:b/>
          <w:bCs/>
          <w:sz w:val="24"/>
          <w:szCs w:val="20"/>
        </w:rPr>
      </w:pPr>
    </w:p>
    <w:p w14:paraId="2861E733">
      <w:pPr>
        <w:tabs>
          <w:tab w:val="left" w:pos="1480"/>
          <w:tab w:val="left" w:pos="5580"/>
        </w:tabs>
        <w:adjustRightInd w:val="0"/>
        <w:snapToGrid w:val="0"/>
        <w:spacing w:line="360" w:lineRule="auto"/>
        <w:rPr>
          <w:rFonts w:ascii="宋体" w:hAnsi="宋体" w:eastAsia="宋体" w:cs="Times New Roman"/>
          <w:b/>
          <w:bCs/>
          <w:sz w:val="24"/>
          <w:szCs w:val="20"/>
        </w:rPr>
      </w:pPr>
    </w:p>
    <w:p w14:paraId="4EEF488C">
      <w:pPr>
        <w:tabs>
          <w:tab w:val="left" w:pos="1480"/>
          <w:tab w:val="left" w:pos="5580"/>
        </w:tabs>
        <w:adjustRightInd w:val="0"/>
        <w:snapToGrid w:val="0"/>
        <w:spacing w:line="360" w:lineRule="auto"/>
        <w:rPr>
          <w:rFonts w:ascii="宋体" w:hAnsi="宋体" w:eastAsia="宋体" w:cs="Times New Roman"/>
          <w:b/>
          <w:bCs/>
          <w:sz w:val="24"/>
          <w:szCs w:val="20"/>
        </w:rPr>
      </w:pPr>
    </w:p>
    <w:p w14:paraId="4CBF057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01147F17">
      <w:pPr>
        <w:jc w:val="left"/>
        <w:rPr>
          <w:rFonts w:ascii="宋体" w:hAnsi="宋体" w:eastAsia="宋体" w:cs="Times New Roman"/>
          <w:szCs w:val="21"/>
        </w:rPr>
      </w:pPr>
    </w:p>
    <w:p w14:paraId="0A5C477C">
      <w:pPr>
        <w:jc w:val="left"/>
        <w:rPr>
          <w:rFonts w:ascii="宋体" w:hAnsi="宋体" w:eastAsia="宋体" w:cs="Times New Roman"/>
          <w:szCs w:val="21"/>
        </w:rPr>
      </w:pPr>
    </w:p>
    <w:p w14:paraId="112F2762">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ascii="宋体" w:hAnsi="宋体" w:eastAsia="宋体" w:cs="Times New Roman"/>
          <w:szCs w:val="21"/>
        </w:rPr>
      </w:pPr>
    </w:p>
    <w:p w14:paraId="5C02D121">
      <w:pPr>
        <w:spacing w:line="300" w:lineRule="auto"/>
        <w:jc w:val="left"/>
        <w:rPr>
          <w:rFonts w:ascii="宋体" w:hAnsi="宋体" w:eastAsia="宋体" w:cs="Times New Roman"/>
          <w:szCs w:val="21"/>
        </w:rPr>
      </w:pPr>
    </w:p>
    <w:p w14:paraId="731DC137">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ascii="宋体" w:hAnsi="宋体" w:eastAsia="宋体" w:cs="Times New Roman"/>
          <w:b/>
          <w:sz w:val="24"/>
          <w:szCs w:val="32"/>
        </w:rPr>
      </w:pPr>
    </w:p>
    <w:p w14:paraId="7299833A">
      <w:pPr>
        <w:rPr>
          <w:rFonts w:ascii="宋体" w:hAnsi="宋体" w:eastAsia="宋体" w:cs="Times New Roman"/>
          <w:b/>
          <w:sz w:val="24"/>
          <w:szCs w:val="32"/>
        </w:rPr>
      </w:pPr>
    </w:p>
    <w:p w14:paraId="064C4E32">
      <w:pPr>
        <w:rPr>
          <w:rFonts w:ascii="宋体" w:hAnsi="宋体" w:eastAsia="宋体" w:cs="Times New Roman"/>
          <w:b/>
          <w:sz w:val="24"/>
          <w:szCs w:val="32"/>
        </w:rPr>
      </w:pPr>
    </w:p>
    <w:p w14:paraId="38608D09">
      <w:pPr>
        <w:rPr>
          <w:rFonts w:ascii="宋体" w:hAnsi="宋体" w:eastAsia="宋体" w:cs="Times New Roman"/>
          <w:b/>
          <w:sz w:val="24"/>
          <w:szCs w:val="32"/>
        </w:rPr>
      </w:pPr>
    </w:p>
    <w:p w14:paraId="6B0F66F0">
      <w:pPr>
        <w:rPr>
          <w:rFonts w:ascii="宋体" w:hAnsi="宋体" w:eastAsia="宋体" w:cs="Times New Roman"/>
          <w:b/>
          <w:sz w:val="24"/>
          <w:szCs w:val="32"/>
        </w:rPr>
      </w:pPr>
    </w:p>
    <w:p w14:paraId="48ECE8C4">
      <w:pPr>
        <w:rPr>
          <w:rFonts w:ascii="宋体" w:hAnsi="宋体" w:eastAsia="宋体" w:cs="Times New Roman"/>
          <w:b/>
          <w:sz w:val="24"/>
          <w:szCs w:val="32"/>
        </w:rPr>
      </w:pPr>
    </w:p>
    <w:p w14:paraId="43AA907A">
      <w:pPr>
        <w:rPr>
          <w:rFonts w:ascii="宋体" w:hAnsi="宋体" w:eastAsia="宋体" w:cs="Times New Roman"/>
          <w:b/>
          <w:sz w:val="24"/>
          <w:szCs w:val="32"/>
        </w:rPr>
      </w:pPr>
    </w:p>
    <w:p w14:paraId="01757A08">
      <w:pPr>
        <w:rPr>
          <w:rFonts w:ascii="宋体" w:hAnsi="宋体" w:eastAsia="宋体" w:cs="Times New Roman"/>
          <w:b/>
          <w:sz w:val="24"/>
          <w:szCs w:val="32"/>
        </w:rPr>
      </w:pPr>
    </w:p>
    <w:p w14:paraId="12D732FE">
      <w:pPr>
        <w:rPr>
          <w:rFonts w:ascii="宋体" w:hAnsi="宋体" w:eastAsia="宋体" w:cs="Times New Roman"/>
          <w:b/>
          <w:sz w:val="24"/>
          <w:szCs w:val="32"/>
        </w:rPr>
      </w:pPr>
    </w:p>
    <w:p w14:paraId="64CBE296">
      <w:pPr>
        <w:rPr>
          <w:rFonts w:ascii="宋体" w:hAnsi="宋体" w:eastAsia="宋体" w:cs="Times New Roman"/>
          <w:b/>
          <w:sz w:val="24"/>
          <w:szCs w:val="32"/>
        </w:rPr>
      </w:pPr>
    </w:p>
    <w:p w14:paraId="7CC06F31">
      <w:pPr>
        <w:rPr>
          <w:rFonts w:ascii="宋体" w:hAnsi="宋体" w:eastAsia="宋体" w:cs="Times New Roman"/>
          <w:b/>
          <w:sz w:val="24"/>
          <w:szCs w:val="32"/>
        </w:rPr>
      </w:pPr>
    </w:p>
    <w:p w14:paraId="7D769319">
      <w:pPr>
        <w:rPr>
          <w:rFonts w:ascii="宋体" w:hAnsi="宋体" w:eastAsia="宋体" w:cs="Times New Roman"/>
          <w:b/>
          <w:sz w:val="24"/>
          <w:szCs w:val="32"/>
        </w:rPr>
      </w:pPr>
    </w:p>
    <w:p w14:paraId="48F6204A">
      <w:pPr>
        <w:rPr>
          <w:rFonts w:ascii="宋体" w:hAnsi="宋体" w:eastAsia="宋体" w:cs="Times New Roman"/>
          <w:b/>
          <w:sz w:val="24"/>
          <w:szCs w:val="32"/>
        </w:rPr>
      </w:pPr>
    </w:p>
    <w:p w14:paraId="25419A9D">
      <w:pPr>
        <w:rPr>
          <w:rFonts w:ascii="宋体" w:hAnsi="宋体" w:eastAsia="宋体" w:cs="Times New Roman"/>
          <w:b/>
          <w:sz w:val="24"/>
          <w:szCs w:val="32"/>
        </w:rPr>
      </w:pPr>
    </w:p>
    <w:p w14:paraId="60D549CE">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rPr>
      </w:pPr>
    </w:p>
    <w:p w14:paraId="7159F1FA">
      <w:pPr>
        <w:tabs>
          <w:tab w:val="left" w:pos="1480"/>
          <w:tab w:val="left" w:pos="5580"/>
        </w:tabs>
        <w:adjustRightInd w:val="0"/>
        <w:snapToGrid w:val="0"/>
        <w:spacing w:line="360" w:lineRule="auto"/>
        <w:rPr>
          <w:rFonts w:ascii="宋体" w:hAnsi="宋体" w:eastAsia="宋体" w:cs="Times New Roman"/>
          <w:b/>
          <w:bCs/>
          <w:szCs w:val="21"/>
        </w:rPr>
      </w:pPr>
    </w:p>
    <w:p w14:paraId="22A4F171">
      <w:pPr>
        <w:tabs>
          <w:tab w:val="left" w:pos="1480"/>
          <w:tab w:val="left" w:pos="5580"/>
        </w:tabs>
        <w:adjustRightInd w:val="0"/>
        <w:snapToGrid w:val="0"/>
        <w:spacing w:line="360" w:lineRule="auto"/>
        <w:rPr>
          <w:rFonts w:ascii="宋体" w:hAnsi="宋体" w:eastAsia="宋体" w:cs="Times New Roman"/>
          <w:b/>
          <w:sz w:val="24"/>
          <w:szCs w:val="20"/>
        </w:rPr>
      </w:pPr>
    </w:p>
    <w:p w14:paraId="2CCF4C00">
      <w:pPr>
        <w:tabs>
          <w:tab w:val="left" w:pos="1480"/>
          <w:tab w:val="left" w:pos="5580"/>
        </w:tabs>
        <w:adjustRightInd w:val="0"/>
        <w:snapToGrid w:val="0"/>
        <w:spacing w:line="360" w:lineRule="auto"/>
        <w:rPr>
          <w:rFonts w:ascii="宋体" w:hAnsi="宋体" w:eastAsia="宋体" w:cs="Times New Roman"/>
          <w:b/>
          <w:sz w:val="24"/>
          <w:szCs w:val="20"/>
        </w:rPr>
      </w:pPr>
    </w:p>
    <w:p w14:paraId="27A36E93">
      <w:pPr>
        <w:tabs>
          <w:tab w:val="left" w:pos="1480"/>
          <w:tab w:val="left" w:pos="5580"/>
        </w:tabs>
        <w:adjustRightInd w:val="0"/>
        <w:snapToGrid w:val="0"/>
        <w:spacing w:line="360" w:lineRule="auto"/>
        <w:rPr>
          <w:rFonts w:ascii="宋体" w:hAnsi="宋体" w:eastAsia="宋体" w:cs="Times New Roman"/>
          <w:b/>
          <w:sz w:val="24"/>
          <w:szCs w:val="20"/>
        </w:rPr>
      </w:pPr>
    </w:p>
    <w:p w14:paraId="43D5B752">
      <w:pPr>
        <w:tabs>
          <w:tab w:val="left" w:pos="1480"/>
          <w:tab w:val="left" w:pos="5580"/>
        </w:tabs>
        <w:adjustRightInd w:val="0"/>
        <w:snapToGrid w:val="0"/>
        <w:spacing w:line="360" w:lineRule="auto"/>
        <w:rPr>
          <w:rFonts w:ascii="宋体" w:hAnsi="宋体" w:eastAsia="宋体" w:cs="Times New Roman"/>
          <w:b/>
          <w:sz w:val="24"/>
          <w:szCs w:val="20"/>
        </w:rPr>
      </w:pPr>
    </w:p>
    <w:p w14:paraId="78E6AE49">
      <w:pPr>
        <w:tabs>
          <w:tab w:val="left" w:pos="1480"/>
          <w:tab w:val="left" w:pos="5580"/>
        </w:tabs>
        <w:adjustRightInd w:val="0"/>
        <w:snapToGrid w:val="0"/>
        <w:spacing w:line="360" w:lineRule="auto"/>
        <w:rPr>
          <w:rFonts w:ascii="宋体" w:hAnsi="宋体" w:eastAsia="宋体" w:cs="Times New Roman"/>
          <w:b/>
          <w:sz w:val="24"/>
          <w:szCs w:val="20"/>
        </w:rPr>
      </w:pPr>
    </w:p>
    <w:p w14:paraId="44B91D22">
      <w:pPr>
        <w:tabs>
          <w:tab w:val="left" w:pos="1480"/>
          <w:tab w:val="left" w:pos="5580"/>
        </w:tabs>
        <w:adjustRightInd w:val="0"/>
        <w:snapToGrid w:val="0"/>
        <w:spacing w:line="360" w:lineRule="auto"/>
        <w:rPr>
          <w:rFonts w:ascii="宋体" w:hAnsi="宋体" w:eastAsia="宋体" w:cs="Times New Roman"/>
          <w:b/>
          <w:sz w:val="24"/>
          <w:szCs w:val="20"/>
        </w:rPr>
      </w:pPr>
    </w:p>
    <w:p w14:paraId="0C9F6983">
      <w:pPr>
        <w:tabs>
          <w:tab w:val="left" w:pos="1480"/>
          <w:tab w:val="left" w:pos="5580"/>
        </w:tabs>
        <w:adjustRightInd w:val="0"/>
        <w:snapToGrid w:val="0"/>
        <w:spacing w:line="360" w:lineRule="auto"/>
        <w:rPr>
          <w:rFonts w:ascii="宋体" w:hAnsi="宋体" w:eastAsia="宋体" w:cs="Times New Roman"/>
          <w:b/>
          <w:sz w:val="24"/>
          <w:szCs w:val="20"/>
        </w:rPr>
      </w:pPr>
    </w:p>
    <w:p w14:paraId="5A9F76FE">
      <w:pPr>
        <w:tabs>
          <w:tab w:val="left" w:pos="1480"/>
          <w:tab w:val="left" w:pos="5580"/>
        </w:tabs>
        <w:adjustRightInd w:val="0"/>
        <w:snapToGrid w:val="0"/>
        <w:spacing w:line="360" w:lineRule="auto"/>
        <w:rPr>
          <w:rFonts w:ascii="宋体" w:hAnsi="宋体" w:eastAsia="宋体" w:cs="Times New Roman"/>
          <w:b/>
          <w:sz w:val="24"/>
          <w:szCs w:val="20"/>
        </w:rPr>
      </w:pPr>
    </w:p>
    <w:p w14:paraId="32A4D527">
      <w:pPr>
        <w:tabs>
          <w:tab w:val="left" w:pos="1480"/>
          <w:tab w:val="left" w:pos="5580"/>
        </w:tabs>
        <w:adjustRightInd w:val="0"/>
        <w:snapToGrid w:val="0"/>
        <w:spacing w:line="360" w:lineRule="auto"/>
        <w:rPr>
          <w:rFonts w:ascii="宋体" w:hAnsi="宋体" w:eastAsia="宋体" w:cs="Times New Roman"/>
          <w:b/>
          <w:sz w:val="24"/>
          <w:szCs w:val="20"/>
        </w:rPr>
      </w:pPr>
    </w:p>
    <w:p w14:paraId="7891FBB3">
      <w:pPr>
        <w:tabs>
          <w:tab w:val="left" w:pos="1480"/>
          <w:tab w:val="left" w:pos="5580"/>
        </w:tabs>
        <w:adjustRightInd w:val="0"/>
        <w:snapToGrid w:val="0"/>
        <w:spacing w:line="360" w:lineRule="auto"/>
        <w:rPr>
          <w:rFonts w:ascii="宋体" w:hAnsi="宋体" w:eastAsia="宋体" w:cs="Times New Roman"/>
          <w:b/>
          <w:sz w:val="24"/>
          <w:szCs w:val="20"/>
        </w:rPr>
      </w:pPr>
    </w:p>
    <w:p w14:paraId="13720D9F">
      <w:pPr>
        <w:tabs>
          <w:tab w:val="left" w:pos="1480"/>
          <w:tab w:val="left" w:pos="5580"/>
        </w:tabs>
        <w:adjustRightInd w:val="0"/>
        <w:snapToGrid w:val="0"/>
        <w:spacing w:line="360" w:lineRule="auto"/>
        <w:rPr>
          <w:rFonts w:ascii="宋体" w:hAnsi="宋体" w:eastAsia="宋体" w:cs="Times New Roman"/>
          <w:b/>
          <w:sz w:val="24"/>
          <w:szCs w:val="20"/>
        </w:rPr>
      </w:pPr>
    </w:p>
    <w:p w14:paraId="19814F87">
      <w:pPr>
        <w:tabs>
          <w:tab w:val="left" w:pos="1480"/>
          <w:tab w:val="left" w:pos="5580"/>
        </w:tabs>
        <w:adjustRightInd w:val="0"/>
        <w:snapToGrid w:val="0"/>
        <w:spacing w:line="360" w:lineRule="auto"/>
        <w:rPr>
          <w:rFonts w:ascii="宋体" w:hAnsi="宋体" w:eastAsia="宋体" w:cs="Times New Roman"/>
          <w:b/>
          <w:sz w:val="24"/>
          <w:szCs w:val="20"/>
        </w:rPr>
      </w:pPr>
    </w:p>
    <w:p w14:paraId="10D49B74">
      <w:pPr>
        <w:tabs>
          <w:tab w:val="left" w:pos="1480"/>
          <w:tab w:val="left" w:pos="5580"/>
        </w:tabs>
        <w:adjustRightInd w:val="0"/>
        <w:snapToGrid w:val="0"/>
        <w:spacing w:line="360" w:lineRule="auto"/>
        <w:rPr>
          <w:rFonts w:ascii="宋体" w:hAnsi="宋体" w:eastAsia="宋体" w:cs="Times New Roman"/>
          <w:b/>
          <w:sz w:val="24"/>
          <w:szCs w:val="20"/>
        </w:rPr>
      </w:pPr>
    </w:p>
    <w:p w14:paraId="475C6777">
      <w:pPr>
        <w:tabs>
          <w:tab w:val="left" w:pos="1480"/>
          <w:tab w:val="left" w:pos="5580"/>
        </w:tabs>
        <w:adjustRightInd w:val="0"/>
        <w:snapToGrid w:val="0"/>
        <w:spacing w:line="360" w:lineRule="auto"/>
        <w:rPr>
          <w:rFonts w:ascii="宋体" w:hAnsi="宋体" w:eastAsia="宋体" w:cs="Times New Roman"/>
          <w:b/>
          <w:sz w:val="24"/>
          <w:szCs w:val="20"/>
        </w:rPr>
      </w:pPr>
    </w:p>
    <w:p w14:paraId="3EFA0E28">
      <w:pPr>
        <w:tabs>
          <w:tab w:val="left" w:pos="1480"/>
          <w:tab w:val="left" w:pos="5580"/>
        </w:tabs>
        <w:adjustRightInd w:val="0"/>
        <w:snapToGrid w:val="0"/>
        <w:spacing w:line="360" w:lineRule="auto"/>
        <w:rPr>
          <w:rFonts w:ascii="宋体" w:hAnsi="宋体" w:eastAsia="宋体" w:cs="Times New Roman"/>
          <w:b/>
          <w:sz w:val="24"/>
          <w:szCs w:val="20"/>
        </w:rPr>
      </w:pPr>
    </w:p>
    <w:p w14:paraId="19FDEAC7">
      <w:pPr>
        <w:tabs>
          <w:tab w:val="left" w:pos="1480"/>
          <w:tab w:val="left" w:pos="5580"/>
        </w:tabs>
        <w:adjustRightInd w:val="0"/>
        <w:snapToGrid w:val="0"/>
        <w:spacing w:line="360" w:lineRule="auto"/>
        <w:rPr>
          <w:rFonts w:ascii="宋体" w:hAnsi="宋体" w:eastAsia="宋体" w:cs="Times New Roman"/>
          <w:b/>
          <w:sz w:val="24"/>
          <w:szCs w:val="20"/>
        </w:rPr>
      </w:pPr>
    </w:p>
    <w:p w14:paraId="3D248A64">
      <w:pPr>
        <w:tabs>
          <w:tab w:val="left" w:pos="1480"/>
          <w:tab w:val="left" w:pos="5580"/>
        </w:tabs>
        <w:adjustRightInd w:val="0"/>
        <w:snapToGrid w:val="0"/>
        <w:spacing w:line="360" w:lineRule="auto"/>
        <w:rPr>
          <w:rFonts w:ascii="宋体" w:hAnsi="宋体" w:eastAsia="宋体" w:cs="Times New Roman"/>
          <w:b/>
          <w:sz w:val="24"/>
          <w:szCs w:val="20"/>
        </w:rPr>
      </w:pPr>
    </w:p>
    <w:p w14:paraId="3DDDFDB6">
      <w:pPr>
        <w:tabs>
          <w:tab w:val="left" w:pos="1480"/>
          <w:tab w:val="left" w:pos="5580"/>
        </w:tabs>
        <w:adjustRightInd w:val="0"/>
        <w:snapToGrid w:val="0"/>
        <w:spacing w:line="360" w:lineRule="auto"/>
        <w:rPr>
          <w:rFonts w:ascii="宋体" w:hAnsi="宋体" w:eastAsia="宋体" w:cs="Times New Roman"/>
          <w:b/>
          <w:sz w:val="24"/>
          <w:szCs w:val="20"/>
        </w:rPr>
      </w:pPr>
    </w:p>
    <w:p w14:paraId="085B11BA">
      <w:pPr>
        <w:tabs>
          <w:tab w:val="left" w:pos="1480"/>
          <w:tab w:val="left" w:pos="5580"/>
        </w:tabs>
        <w:adjustRightInd w:val="0"/>
        <w:snapToGrid w:val="0"/>
        <w:spacing w:line="360" w:lineRule="auto"/>
        <w:rPr>
          <w:rFonts w:ascii="宋体" w:hAnsi="宋体" w:eastAsia="宋体" w:cs="Times New Roman"/>
          <w:b/>
          <w:sz w:val="24"/>
          <w:szCs w:val="20"/>
        </w:rPr>
      </w:pPr>
    </w:p>
    <w:p w14:paraId="28C3C18C">
      <w:pPr>
        <w:tabs>
          <w:tab w:val="left" w:pos="1480"/>
          <w:tab w:val="left" w:pos="5580"/>
        </w:tabs>
        <w:adjustRightInd w:val="0"/>
        <w:snapToGrid w:val="0"/>
        <w:spacing w:line="360" w:lineRule="auto"/>
        <w:rPr>
          <w:rFonts w:ascii="宋体" w:hAnsi="宋体" w:eastAsia="宋体" w:cs="Times New Roman"/>
          <w:b/>
          <w:sz w:val="24"/>
          <w:szCs w:val="20"/>
        </w:rPr>
      </w:pPr>
    </w:p>
    <w:p w14:paraId="78E4DB71">
      <w:pPr>
        <w:tabs>
          <w:tab w:val="left" w:pos="1480"/>
          <w:tab w:val="left" w:pos="5580"/>
        </w:tabs>
        <w:adjustRightInd w:val="0"/>
        <w:snapToGrid w:val="0"/>
        <w:spacing w:line="360" w:lineRule="auto"/>
        <w:rPr>
          <w:rFonts w:ascii="宋体" w:hAnsi="宋体" w:eastAsia="宋体" w:cs="Times New Roman"/>
          <w:b/>
          <w:sz w:val="24"/>
          <w:szCs w:val="20"/>
        </w:rPr>
      </w:pPr>
    </w:p>
    <w:p w14:paraId="7EC3781B">
      <w:pPr>
        <w:tabs>
          <w:tab w:val="left" w:pos="1480"/>
          <w:tab w:val="left" w:pos="5580"/>
        </w:tabs>
        <w:adjustRightInd w:val="0"/>
        <w:snapToGrid w:val="0"/>
        <w:spacing w:line="360" w:lineRule="auto"/>
        <w:rPr>
          <w:rFonts w:ascii="宋体" w:hAnsi="宋体" w:eastAsia="宋体" w:cs="Times New Roman"/>
          <w:b/>
          <w:sz w:val="24"/>
          <w:szCs w:val="20"/>
        </w:rPr>
      </w:pPr>
    </w:p>
    <w:p w14:paraId="2BE39FF7">
      <w:pPr>
        <w:tabs>
          <w:tab w:val="left" w:pos="1480"/>
          <w:tab w:val="left" w:pos="5580"/>
        </w:tabs>
        <w:adjustRightInd w:val="0"/>
        <w:snapToGrid w:val="0"/>
        <w:spacing w:line="360" w:lineRule="auto"/>
        <w:rPr>
          <w:rFonts w:ascii="宋体" w:hAnsi="宋体" w:eastAsia="宋体" w:cs="Times New Roman"/>
          <w:b/>
          <w:sz w:val="24"/>
          <w:szCs w:val="20"/>
        </w:rPr>
      </w:pPr>
    </w:p>
    <w:p w14:paraId="567C9FD2">
      <w:pPr>
        <w:tabs>
          <w:tab w:val="left" w:pos="1480"/>
          <w:tab w:val="left" w:pos="5580"/>
        </w:tabs>
        <w:adjustRightInd w:val="0"/>
        <w:snapToGrid w:val="0"/>
        <w:spacing w:line="360" w:lineRule="auto"/>
        <w:rPr>
          <w:rFonts w:ascii="宋体" w:hAnsi="宋体" w:eastAsia="宋体" w:cs="Times New Roman"/>
          <w:b/>
          <w:sz w:val="24"/>
          <w:szCs w:val="20"/>
        </w:rPr>
      </w:pPr>
    </w:p>
    <w:p w14:paraId="060C1402">
      <w:pPr>
        <w:tabs>
          <w:tab w:val="left" w:pos="1480"/>
          <w:tab w:val="left" w:pos="5580"/>
        </w:tabs>
        <w:adjustRightInd w:val="0"/>
        <w:snapToGrid w:val="0"/>
        <w:spacing w:line="360" w:lineRule="auto"/>
        <w:rPr>
          <w:rFonts w:ascii="宋体" w:hAnsi="宋体" w:eastAsia="宋体" w:cs="Times New Roman"/>
          <w:b/>
          <w:sz w:val="24"/>
          <w:szCs w:val="20"/>
        </w:rPr>
      </w:pPr>
    </w:p>
    <w:p w14:paraId="1868469A">
      <w:pPr>
        <w:tabs>
          <w:tab w:val="left" w:pos="1480"/>
          <w:tab w:val="left" w:pos="5580"/>
        </w:tabs>
        <w:adjustRightInd w:val="0"/>
        <w:snapToGrid w:val="0"/>
        <w:spacing w:line="360" w:lineRule="auto"/>
        <w:rPr>
          <w:rFonts w:ascii="宋体" w:hAnsi="宋体" w:eastAsia="宋体" w:cs="Times New Roman"/>
          <w:b/>
          <w:sz w:val="24"/>
          <w:szCs w:val="20"/>
        </w:rPr>
      </w:pPr>
    </w:p>
    <w:p w14:paraId="73694C6C">
      <w:pPr>
        <w:tabs>
          <w:tab w:val="left" w:pos="1480"/>
          <w:tab w:val="left" w:pos="5580"/>
        </w:tabs>
        <w:adjustRightInd w:val="0"/>
        <w:snapToGrid w:val="0"/>
        <w:spacing w:line="360" w:lineRule="auto"/>
        <w:rPr>
          <w:rFonts w:ascii="宋体" w:hAnsi="宋体" w:eastAsia="宋体" w:cs="Times New Roman"/>
          <w:b/>
          <w:sz w:val="24"/>
          <w:szCs w:val="20"/>
        </w:rPr>
      </w:pPr>
    </w:p>
    <w:p w14:paraId="29A5BA3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2150D170">
      <w:pPr>
        <w:ind w:left="420"/>
        <w:rPr>
          <w:rFonts w:ascii="宋体" w:hAnsi="宋体" w:eastAsia="宋体" w:cs="Times New Roman"/>
          <w:szCs w:val="21"/>
        </w:rPr>
      </w:pPr>
    </w:p>
    <w:p w14:paraId="347F6D49">
      <w:pPr>
        <w:ind w:left="420"/>
        <w:rPr>
          <w:rFonts w:ascii="宋体" w:hAnsi="宋体" w:eastAsia="宋体" w:cs="Times New Roman"/>
          <w:szCs w:val="21"/>
        </w:rPr>
      </w:pPr>
    </w:p>
    <w:p w14:paraId="17905AD2">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ascii="宋体" w:hAnsi="宋体" w:eastAsia="宋体" w:cs="Times New Roman"/>
          <w:szCs w:val="21"/>
        </w:rPr>
      </w:pPr>
    </w:p>
    <w:p w14:paraId="56775548">
      <w:pPr>
        <w:spacing w:line="300" w:lineRule="auto"/>
        <w:jc w:val="right"/>
        <w:rPr>
          <w:rFonts w:ascii="宋体" w:hAnsi="宋体" w:eastAsia="宋体" w:cs="Times New Roman"/>
        </w:rPr>
      </w:pPr>
    </w:p>
    <w:p w14:paraId="3B0F88BE">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rPr>
      </w:pPr>
    </w:p>
    <w:p w14:paraId="6935EA9F">
      <w:pPr>
        <w:rPr>
          <w:rFonts w:ascii="宋体" w:hAnsi="宋体" w:eastAsia="宋体" w:cs="Times New Roman"/>
          <w:b/>
          <w:bCs/>
          <w:szCs w:val="21"/>
        </w:rPr>
      </w:pPr>
    </w:p>
    <w:p w14:paraId="5476B6B8">
      <w:pPr>
        <w:rPr>
          <w:rFonts w:ascii="宋体" w:hAnsi="宋体" w:eastAsia="宋体" w:cs="Times New Roman"/>
          <w:b/>
          <w:bCs/>
          <w:szCs w:val="21"/>
        </w:rPr>
      </w:pPr>
    </w:p>
    <w:p w14:paraId="694C8C54">
      <w:pPr>
        <w:rPr>
          <w:rFonts w:ascii="宋体" w:hAnsi="宋体" w:eastAsia="宋体" w:cs="Times New Roman"/>
          <w:b/>
          <w:bCs/>
          <w:szCs w:val="21"/>
        </w:rPr>
      </w:pPr>
    </w:p>
    <w:p w14:paraId="38B06A67">
      <w:pPr>
        <w:rPr>
          <w:rFonts w:ascii="宋体" w:hAnsi="宋体" w:eastAsia="宋体" w:cs="Times New Roman"/>
          <w:b/>
          <w:bCs/>
          <w:szCs w:val="21"/>
        </w:rPr>
      </w:pPr>
    </w:p>
    <w:p w14:paraId="62EEBCDE">
      <w:pPr>
        <w:tabs>
          <w:tab w:val="left" w:pos="1480"/>
          <w:tab w:val="left" w:pos="5580"/>
        </w:tabs>
        <w:adjustRightInd w:val="0"/>
        <w:snapToGrid w:val="0"/>
        <w:spacing w:line="360" w:lineRule="auto"/>
        <w:rPr>
          <w:rFonts w:ascii="宋体" w:hAnsi="宋体" w:eastAsia="宋体" w:cs="Times New Roman"/>
          <w:b/>
          <w:sz w:val="24"/>
          <w:szCs w:val="20"/>
        </w:rPr>
      </w:pPr>
    </w:p>
    <w:p w14:paraId="7BD08D7A">
      <w:pPr>
        <w:tabs>
          <w:tab w:val="left" w:pos="1480"/>
          <w:tab w:val="left" w:pos="5580"/>
        </w:tabs>
        <w:adjustRightInd w:val="0"/>
        <w:snapToGrid w:val="0"/>
        <w:spacing w:line="360" w:lineRule="auto"/>
        <w:rPr>
          <w:rFonts w:ascii="宋体" w:hAnsi="宋体" w:eastAsia="宋体" w:cs="Times New Roman"/>
          <w:b/>
          <w:sz w:val="24"/>
          <w:szCs w:val="20"/>
        </w:rPr>
      </w:pPr>
    </w:p>
    <w:p w14:paraId="0AD072B1">
      <w:pPr>
        <w:tabs>
          <w:tab w:val="left" w:pos="1480"/>
          <w:tab w:val="left" w:pos="5580"/>
        </w:tabs>
        <w:adjustRightInd w:val="0"/>
        <w:snapToGrid w:val="0"/>
        <w:spacing w:line="360" w:lineRule="auto"/>
        <w:rPr>
          <w:rFonts w:ascii="宋体" w:hAnsi="宋体" w:eastAsia="宋体" w:cs="Times New Roman"/>
          <w:b/>
          <w:sz w:val="24"/>
          <w:szCs w:val="20"/>
        </w:rPr>
      </w:pPr>
    </w:p>
    <w:p w14:paraId="79CC9D08">
      <w:pPr>
        <w:tabs>
          <w:tab w:val="left" w:pos="1480"/>
          <w:tab w:val="left" w:pos="5580"/>
        </w:tabs>
        <w:adjustRightInd w:val="0"/>
        <w:snapToGrid w:val="0"/>
        <w:spacing w:line="360" w:lineRule="auto"/>
        <w:rPr>
          <w:rFonts w:ascii="宋体" w:hAnsi="宋体" w:eastAsia="宋体" w:cs="Times New Roman"/>
          <w:b/>
          <w:sz w:val="24"/>
          <w:szCs w:val="20"/>
        </w:rPr>
      </w:pPr>
    </w:p>
    <w:p w14:paraId="39B1269B">
      <w:pPr>
        <w:tabs>
          <w:tab w:val="left" w:pos="1480"/>
          <w:tab w:val="left" w:pos="5580"/>
        </w:tabs>
        <w:adjustRightInd w:val="0"/>
        <w:snapToGrid w:val="0"/>
        <w:spacing w:line="360" w:lineRule="auto"/>
        <w:rPr>
          <w:rFonts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ascii="宋体" w:hAnsi="宋体" w:eastAsia="宋体" w:cs="Times New Roman"/>
          <w:b/>
          <w:bCs/>
          <w:sz w:val="36"/>
          <w:szCs w:val="20"/>
        </w:rPr>
      </w:pPr>
    </w:p>
    <w:p w14:paraId="161F5DF5">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ascii="宋体" w:hAnsi="宋体" w:eastAsia="宋体" w:cs="Times New Roman"/>
          <w:sz w:val="24"/>
          <w:szCs w:val="20"/>
        </w:rPr>
      </w:pPr>
    </w:p>
    <w:p w14:paraId="3AF828C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3ACF920F">
      <w:pPr>
        <w:ind w:left="420"/>
        <w:rPr>
          <w:rFonts w:ascii="宋体" w:hAnsi="宋体" w:eastAsia="宋体" w:cs="Times New Roman"/>
          <w:szCs w:val="21"/>
        </w:rPr>
      </w:pPr>
    </w:p>
    <w:p w14:paraId="482311E8">
      <w:pPr>
        <w:ind w:left="420"/>
        <w:rPr>
          <w:rFonts w:ascii="宋体" w:hAnsi="宋体" w:eastAsia="宋体" w:cs="Times New Roman"/>
          <w:szCs w:val="21"/>
        </w:rPr>
      </w:pPr>
    </w:p>
    <w:p w14:paraId="0472BD90">
      <w:pPr>
        <w:ind w:left="420"/>
        <w:rPr>
          <w:rFonts w:ascii="宋体" w:hAnsi="宋体" w:eastAsia="宋体" w:cs="Times New Roman"/>
          <w:szCs w:val="21"/>
        </w:rPr>
      </w:pPr>
    </w:p>
    <w:p w14:paraId="40DEED58">
      <w:pPr>
        <w:ind w:left="420"/>
        <w:rPr>
          <w:rFonts w:ascii="宋体" w:hAnsi="宋体" w:eastAsia="宋体" w:cs="Times New Roman"/>
          <w:szCs w:val="21"/>
        </w:rPr>
      </w:pPr>
    </w:p>
    <w:p w14:paraId="43440D01">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ascii="宋体" w:hAnsi="宋体" w:eastAsia="宋体" w:cs="Times New Roman"/>
          <w:szCs w:val="20"/>
        </w:rPr>
      </w:pPr>
    </w:p>
    <w:p w14:paraId="069176A4">
      <w:pPr>
        <w:spacing w:before="100" w:beforeAutospacing="1" w:after="100" w:afterAutospacing="1"/>
        <w:rPr>
          <w:rFonts w:ascii="宋体" w:hAnsi="宋体" w:eastAsia="宋体" w:cs="Times New Roman"/>
          <w:szCs w:val="20"/>
        </w:rPr>
      </w:pPr>
    </w:p>
    <w:p w14:paraId="15813252">
      <w:pPr>
        <w:spacing w:before="100" w:beforeAutospacing="1" w:after="100" w:afterAutospacing="1"/>
        <w:rPr>
          <w:rFonts w:ascii="宋体" w:hAnsi="宋体" w:eastAsia="宋体" w:cs="Times New Roman"/>
          <w:szCs w:val="20"/>
        </w:rPr>
      </w:pPr>
    </w:p>
    <w:p w14:paraId="187424DF">
      <w:pPr>
        <w:spacing w:before="100" w:beforeAutospacing="1" w:after="100" w:afterAutospacing="1"/>
        <w:rPr>
          <w:rFonts w:ascii="宋体" w:hAnsi="宋体" w:eastAsia="宋体" w:cs="Times New Roman"/>
          <w:szCs w:val="20"/>
        </w:rPr>
      </w:pPr>
    </w:p>
    <w:p w14:paraId="3AB73184">
      <w:pPr>
        <w:spacing w:before="100" w:beforeAutospacing="1" w:after="100" w:afterAutospacing="1"/>
        <w:rPr>
          <w:rFonts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16510"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16510" b="5715"/>
            <wp:docPr id="8" name="图片 8"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rPr>
      </w:pPr>
      <w:r>
        <w:drawing>
          <wp:inline distT="0" distB="0" distL="0" distR="0">
            <wp:extent cx="5263515" cy="3546475"/>
            <wp:effectExtent l="0" t="0" r="1333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13335" b="2540"/>
            <wp:docPr id="10" name="图片 10"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rPr>
      </w:pPr>
    </w:p>
    <w:p w14:paraId="2B81D188">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ascii="宋体" w:hAnsi="宋体" w:eastAsia="宋体" w:cs="Times New Roman"/>
          <w:b/>
          <w:sz w:val="28"/>
          <w:szCs w:val="28"/>
        </w:rPr>
      </w:pPr>
    </w:p>
    <w:p w14:paraId="5336354B">
      <w:pPr>
        <w:rPr>
          <w:rFonts w:ascii="宋体" w:hAnsi="宋体" w:eastAsia="宋体" w:cs="Times New Roman"/>
          <w:b/>
          <w:sz w:val="28"/>
          <w:szCs w:val="28"/>
        </w:rPr>
      </w:pPr>
    </w:p>
    <w:p w14:paraId="61A75469">
      <w:pPr>
        <w:rPr>
          <w:rFonts w:ascii="宋体" w:hAnsi="宋体" w:eastAsia="宋体" w:cs="Times New Roman"/>
          <w:b/>
          <w:sz w:val="24"/>
        </w:rPr>
      </w:pPr>
    </w:p>
    <w:p w14:paraId="6B5E3C00">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ascii="宋体" w:hAnsi="宋体" w:eastAsia="宋体" w:cs="Times New Roman"/>
          <w:sz w:val="32"/>
          <w:szCs w:val="32"/>
        </w:rPr>
      </w:pPr>
    </w:p>
    <w:p w14:paraId="7BC9CA17">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ascii="宋体" w:hAnsi="宋体" w:eastAsia="宋体" w:cs="Times New Roman"/>
          <w:sz w:val="24"/>
          <w:szCs w:val="32"/>
        </w:rPr>
      </w:pPr>
    </w:p>
    <w:p w14:paraId="4359DB1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rPr>
      </w:pPr>
    </w:p>
    <w:p w14:paraId="4DDB5AB5">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ascii="宋体" w:hAnsi="宋体" w:eastAsia="宋体" w:cs="Times New Roman"/>
          <w:szCs w:val="24"/>
        </w:rPr>
      </w:pPr>
    </w:p>
    <w:p w14:paraId="72A15652">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ascii="宋体" w:hAnsi="宋体" w:eastAsia="宋体" w:cs="Times New Roman"/>
          <w:szCs w:val="21"/>
        </w:rPr>
      </w:pPr>
    </w:p>
    <w:p w14:paraId="5D8F7231">
      <w:pPr>
        <w:spacing w:line="360" w:lineRule="auto"/>
        <w:rPr>
          <w:rFonts w:ascii="宋体" w:hAnsi="宋体" w:eastAsia="宋体" w:cs="Times New Roman"/>
          <w:szCs w:val="21"/>
        </w:rPr>
      </w:pPr>
    </w:p>
    <w:p w14:paraId="631CA96D">
      <w:pPr>
        <w:spacing w:line="360" w:lineRule="auto"/>
        <w:rPr>
          <w:rFonts w:ascii="宋体" w:hAnsi="宋体" w:eastAsia="宋体" w:cs="Times New Roman"/>
          <w:szCs w:val="21"/>
        </w:rPr>
      </w:pPr>
    </w:p>
    <w:p w14:paraId="5D9C9C74">
      <w:pPr>
        <w:spacing w:line="360" w:lineRule="auto"/>
        <w:rPr>
          <w:rFonts w:ascii="宋体" w:hAnsi="宋体" w:eastAsia="宋体" w:cs="Times New Roman"/>
          <w:szCs w:val="21"/>
        </w:rPr>
      </w:pPr>
    </w:p>
    <w:p w14:paraId="5C2AF085">
      <w:pPr>
        <w:spacing w:line="360" w:lineRule="auto"/>
        <w:rPr>
          <w:rFonts w:ascii="宋体" w:hAnsi="宋体" w:eastAsia="宋体" w:cs="Times New Roman"/>
          <w:szCs w:val="21"/>
        </w:rPr>
      </w:pPr>
    </w:p>
    <w:p w14:paraId="765A0B1C">
      <w:pPr>
        <w:spacing w:line="360" w:lineRule="auto"/>
        <w:rPr>
          <w:rFonts w:ascii="宋体" w:hAnsi="宋体" w:eastAsia="宋体" w:cs="Times New Roman"/>
          <w:szCs w:val="21"/>
        </w:rPr>
      </w:pPr>
    </w:p>
    <w:p w14:paraId="7769277B">
      <w:pPr>
        <w:jc w:val="left"/>
      </w:pPr>
      <w:r>
        <w:rPr>
          <w:rFonts w:hint="eastAsia" w:ascii="宋体" w:hAnsi="宋体" w:eastAsia="宋体" w:cs="Times New Roman"/>
          <w:b/>
          <w:kern w:val="0"/>
          <w:sz w:val="24"/>
          <w:szCs w:val="21"/>
        </w:rPr>
        <w:t>十七、公司认为有必要提供的其他材料（如：产品彩页、说明书等）</w:t>
      </w:r>
    </w:p>
    <w:p w14:paraId="567B3F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FE30F"/>
    <w:multiLevelType w:val="singleLevel"/>
    <w:tmpl w:val="B82FE30F"/>
    <w:lvl w:ilvl="0" w:tentative="0">
      <w:start w:val="2"/>
      <w:numFmt w:val="decimal"/>
      <w:lvlText w:val="%1."/>
      <w:lvlJc w:val="left"/>
      <w:pPr>
        <w:tabs>
          <w:tab w:val="left" w:pos="312"/>
        </w:tabs>
      </w:pPr>
    </w:lvl>
  </w:abstractNum>
  <w:abstractNum w:abstractNumId="1">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zNTcxN2I1NmYzZGVmYWFkMDM5ZDEyZGE3Y2U4OTYifQ=="/>
  </w:docVars>
  <w:rsids>
    <w:rsidRoot w:val="00E15023"/>
    <w:rsid w:val="001072CF"/>
    <w:rsid w:val="00204051"/>
    <w:rsid w:val="00336A5F"/>
    <w:rsid w:val="003C3F30"/>
    <w:rsid w:val="00521E35"/>
    <w:rsid w:val="00531F74"/>
    <w:rsid w:val="00692A02"/>
    <w:rsid w:val="007A0F2A"/>
    <w:rsid w:val="008C691F"/>
    <w:rsid w:val="008F25E0"/>
    <w:rsid w:val="00A448F3"/>
    <w:rsid w:val="00B3495D"/>
    <w:rsid w:val="00B471CA"/>
    <w:rsid w:val="00BF751A"/>
    <w:rsid w:val="00CB6F65"/>
    <w:rsid w:val="00DC0E8C"/>
    <w:rsid w:val="00E15023"/>
    <w:rsid w:val="00F91844"/>
    <w:rsid w:val="0D496299"/>
    <w:rsid w:val="15116F98"/>
    <w:rsid w:val="203A5F60"/>
    <w:rsid w:val="23071E66"/>
    <w:rsid w:val="3031497C"/>
    <w:rsid w:val="35E72F16"/>
    <w:rsid w:val="47437BEC"/>
    <w:rsid w:val="60EE7D85"/>
    <w:rsid w:val="7034253F"/>
    <w:rsid w:val="71F716A3"/>
    <w:rsid w:val="7A5C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9061"/>
      </w:tabs>
      <w:ind w:left="420" w:leftChars="200"/>
    </w:pPr>
    <w:rPr>
      <w:rFonts w:ascii="宋体" w:hAnsi="宋体"/>
      <w:sz w:val="24"/>
      <w:szCs w:val="24"/>
    </w:rPr>
  </w:style>
  <w:style w:type="paragraph" w:styleId="4">
    <w:name w:val="annotation text"/>
    <w:basedOn w:val="1"/>
    <w:link w:val="21"/>
    <w:unhideWhenUsed/>
    <w:qFormat/>
    <w:uiPriority w:val="0"/>
    <w:pPr>
      <w:jc w:val="left"/>
    </w:pPr>
  </w:style>
  <w:style w:type="paragraph" w:styleId="5">
    <w:name w:val="Body Text"/>
    <w:basedOn w:val="1"/>
    <w:next w:val="1"/>
    <w:link w:val="20"/>
    <w:semiHidden/>
    <w:unhideWhenUsed/>
    <w:qFormat/>
    <w:uiPriority w:val="0"/>
    <w:pPr>
      <w:spacing w:after="120"/>
    </w:pPr>
    <w:rPr>
      <w:rFonts w:cs="宋体" w:asciiTheme="minorEastAsia"/>
      <w:bCs/>
      <w:sz w:val="24"/>
      <w:szCs w:val="21"/>
    </w:rPr>
  </w:style>
  <w:style w:type="paragraph" w:styleId="6">
    <w:name w:val="Plain Text"/>
    <w:basedOn w:val="1"/>
    <w:link w:val="19"/>
    <w:semiHidden/>
    <w:unhideWhenUsed/>
    <w:qFormat/>
    <w:uiPriority w:val="0"/>
    <w:rPr>
      <w:rFonts w:ascii="宋体" w:hAnsi="Courier New" w:eastAsia="宋体"/>
    </w:rPr>
  </w:style>
  <w:style w:type="paragraph" w:styleId="7">
    <w:name w:val="Date"/>
    <w:basedOn w:val="1"/>
    <w:next w:val="1"/>
    <w:link w:val="25"/>
    <w:semiHidden/>
    <w:unhideWhenUsed/>
    <w:qFormat/>
    <w:uiPriority w:val="99"/>
    <w:pPr>
      <w:ind w:left="100" w:leftChars="2500"/>
    </w:pPr>
  </w:style>
  <w:style w:type="paragraph" w:styleId="8">
    <w:name w:val="Body Text Indent 2"/>
    <w:basedOn w:val="1"/>
    <w:link w:val="26"/>
    <w:semiHidden/>
    <w:unhideWhenUsed/>
    <w:qFormat/>
    <w:uiPriority w:val="99"/>
    <w:pPr>
      <w:spacing w:after="120" w:line="480" w:lineRule="auto"/>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7"/>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unhideWhenUsed/>
    <w:qFormat/>
    <w:uiPriority w:val="99"/>
    <w:rPr>
      <w:sz w:val="21"/>
      <w:szCs w:val="21"/>
    </w:rPr>
  </w:style>
  <w:style w:type="paragraph" w:styleId="17">
    <w:name w:val="List Paragraph"/>
    <w:basedOn w:val="1"/>
    <w:qFormat/>
    <w:uiPriority w:val="34"/>
    <w:pPr>
      <w:ind w:firstLine="420" w:firstLineChars="200"/>
    </w:pPr>
    <w:rPr>
      <w:rFonts w:ascii="Calibri" w:hAnsi="Calibri" w:eastAsia="宋体" w:cs="Times New Roman"/>
    </w:rPr>
  </w:style>
  <w:style w:type="character" w:customStyle="1" w:styleId="18">
    <w:name w:val="标题 2 Char"/>
    <w:basedOn w:val="15"/>
    <w:link w:val="3"/>
    <w:semiHidden/>
    <w:qFormat/>
    <w:uiPriority w:val="0"/>
    <w:rPr>
      <w:rFonts w:ascii="Arial" w:hAnsi="Arial" w:eastAsia="黑体" w:cs="Times New Roman"/>
      <w:b/>
      <w:bCs/>
      <w:sz w:val="32"/>
      <w:szCs w:val="32"/>
    </w:rPr>
  </w:style>
  <w:style w:type="character" w:customStyle="1" w:styleId="19">
    <w:name w:val="纯文本 Char"/>
    <w:basedOn w:val="15"/>
    <w:link w:val="6"/>
    <w:semiHidden/>
    <w:qFormat/>
    <w:uiPriority w:val="0"/>
    <w:rPr>
      <w:rFonts w:ascii="宋体" w:hAnsi="Courier New" w:eastAsia="宋体"/>
    </w:rPr>
  </w:style>
  <w:style w:type="character" w:customStyle="1" w:styleId="20">
    <w:name w:val="正文文本 Char"/>
    <w:basedOn w:val="15"/>
    <w:link w:val="5"/>
    <w:semiHidden/>
    <w:qFormat/>
    <w:uiPriority w:val="0"/>
    <w:rPr>
      <w:rFonts w:cs="宋体" w:asciiTheme="minorEastAsia"/>
      <w:bCs/>
      <w:sz w:val="24"/>
      <w:szCs w:val="21"/>
    </w:rPr>
  </w:style>
  <w:style w:type="character" w:customStyle="1" w:styleId="21">
    <w:name w:val="批注文字 Char"/>
    <w:basedOn w:val="15"/>
    <w:link w:val="4"/>
    <w:qFormat/>
    <w:uiPriority w:val="0"/>
  </w:style>
  <w:style w:type="character" w:customStyle="1" w:styleId="22">
    <w:name w:val="批注框文本 Char"/>
    <w:basedOn w:val="15"/>
    <w:link w:val="9"/>
    <w:semiHidden/>
    <w:qFormat/>
    <w:uiPriority w:val="99"/>
    <w:rPr>
      <w:sz w:val="18"/>
      <w:szCs w:val="18"/>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7"/>
    <w:semiHidden/>
    <w:qFormat/>
    <w:uiPriority w:val="99"/>
  </w:style>
  <w:style w:type="character" w:customStyle="1" w:styleId="26">
    <w:name w:val="正文文本缩进 2 Char"/>
    <w:basedOn w:val="15"/>
    <w:link w:val="8"/>
    <w:semiHidden/>
    <w:qFormat/>
    <w:uiPriority w:val="99"/>
  </w:style>
  <w:style w:type="character" w:customStyle="1" w:styleId="27">
    <w:name w:val="批注主题 Char"/>
    <w:basedOn w:val="21"/>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6411</Words>
  <Characters>6712</Characters>
  <Lines>155</Lines>
  <Paragraphs>43</Paragraphs>
  <TotalTime>9</TotalTime>
  <ScaleCrop>false</ScaleCrop>
  <LinksUpToDate>false</LinksUpToDate>
  <CharactersWithSpaces>7024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深</dc:creator>
  <cp:lastModifiedBy>原东东</cp:lastModifiedBy>
  <dcterms:modified xsi:type="dcterms:W3CDTF">2025-05-27T06:40:28Z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7EBC1E8EE3A34A70BF44B519DF103863_13</vt:lpwstr>
  </property>
  <property fmtid="{D5CDD505-2E9C-101B-9397-08002B2CF9AE}" pid="4" name="KSOTemplateDocerSaveRecord">
    <vt:lpwstr>eyJoZGlkIjoiNGUwMWI0ZDFkYjdkZDUyZWY4ZjdmZGMxZGJmOTRhOTMiLCJ1c2VySWQiOiIyMzAzNzQ3NjMifQ==</vt:lpwstr>
  </property>
</Properties>
</file>