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D6B69" w14:textId="77777777" w:rsidR="00E90AD8" w:rsidRDefault="00E90AD8">
      <w:pPr>
        <w:jc w:val="center"/>
        <w:rPr>
          <w:rFonts w:ascii="Times New Roman" w:eastAsia="宋体" w:hAnsi="Times New Roman" w:cs="Times New Roman"/>
          <w:b/>
          <w:sz w:val="56"/>
          <w:szCs w:val="28"/>
        </w:rPr>
      </w:pPr>
    </w:p>
    <w:p w14:paraId="531E73A2" w14:textId="77777777" w:rsidR="00E90AD8" w:rsidRDefault="00E90AD8">
      <w:pPr>
        <w:jc w:val="center"/>
        <w:rPr>
          <w:rFonts w:ascii="Times New Roman" w:eastAsia="宋体" w:hAnsi="Times New Roman" w:cs="Times New Roman"/>
          <w:b/>
          <w:sz w:val="56"/>
          <w:szCs w:val="28"/>
        </w:rPr>
      </w:pPr>
    </w:p>
    <w:p w14:paraId="5246FB8C" w14:textId="77777777" w:rsidR="00E90AD8" w:rsidRDefault="00E90AD8">
      <w:pPr>
        <w:jc w:val="center"/>
        <w:rPr>
          <w:rFonts w:ascii="Times New Roman" w:eastAsia="宋体" w:hAnsi="Times New Roman" w:cs="Times New Roman"/>
          <w:b/>
          <w:sz w:val="56"/>
          <w:szCs w:val="28"/>
        </w:rPr>
      </w:pPr>
    </w:p>
    <w:p w14:paraId="082D00B4" w14:textId="77777777" w:rsidR="00E90AD8" w:rsidRDefault="00E90AD8">
      <w:pPr>
        <w:jc w:val="center"/>
        <w:rPr>
          <w:rFonts w:ascii="Times New Roman" w:eastAsia="宋体" w:hAnsi="Times New Roman" w:cs="Times New Roman"/>
          <w:b/>
          <w:sz w:val="56"/>
          <w:szCs w:val="28"/>
        </w:rPr>
      </w:pPr>
    </w:p>
    <w:p w14:paraId="4180C0DF" w14:textId="77777777" w:rsidR="00E90AD8" w:rsidRDefault="00E90AD8">
      <w:pPr>
        <w:jc w:val="center"/>
        <w:rPr>
          <w:rFonts w:ascii="Times New Roman" w:eastAsia="宋体" w:hAnsi="Times New Roman" w:cs="Times New Roman"/>
          <w:b/>
          <w:sz w:val="56"/>
          <w:szCs w:val="28"/>
        </w:rPr>
      </w:pPr>
    </w:p>
    <w:p w14:paraId="03740FCB" w14:textId="64F67590" w:rsidR="00E90AD8" w:rsidRDefault="00000000">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根系荧光生长动态监测系统</w:t>
      </w:r>
      <w:r w:rsidR="00DC4413" w:rsidRPr="00DC4413">
        <w:rPr>
          <w:rFonts w:ascii="Times New Roman" w:eastAsia="宋体" w:hAnsi="Times New Roman" w:cs="Times New Roman" w:hint="eastAsia"/>
          <w:b/>
          <w:sz w:val="56"/>
          <w:szCs w:val="28"/>
        </w:rPr>
        <w:t>竞争性</w:t>
      </w:r>
      <w:r>
        <w:rPr>
          <w:rFonts w:ascii="Times New Roman" w:eastAsia="宋体" w:hAnsi="Times New Roman" w:cs="Times New Roman" w:hint="eastAsia"/>
          <w:b/>
          <w:sz w:val="56"/>
          <w:szCs w:val="28"/>
        </w:rPr>
        <w:t>谈判文件</w:t>
      </w:r>
    </w:p>
    <w:p w14:paraId="168E9DFD" w14:textId="77777777" w:rsidR="00E90AD8" w:rsidRDefault="00E90AD8">
      <w:pPr>
        <w:jc w:val="center"/>
        <w:rPr>
          <w:rFonts w:ascii="Times New Roman" w:eastAsia="宋体" w:hAnsi="Times New Roman" w:cs="Times New Roman"/>
          <w:b/>
          <w:sz w:val="40"/>
          <w:szCs w:val="28"/>
        </w:rPr>
      </w:pPr>
    </w:p>
    <w:p w14:paraId="784FB212" w14:textId="77777777" w:rsidR="00E90AD8" w:rsidRDefault="00000000">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清华大学深圳国际研究生院</w:t>
      </w:r>
    </w:p>
    <w:p w14:paraId="246F6177" w14:textId="77777777" w:rsidR="00E90AD8" w:rsidRDefault="00000000">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2</w:t>
      </w:r>
      <w:r>
        <w:rPr>
          <w:rFonts w:ascii="Times New Roman" w:eastAsia="宋体" w:hAnsi="Times New Roman" w:cs="Times New Roman"/>
          <w:b/>
          <w:sz w:val="32"/>
          <w:szCs w:val="28"/>
        </w:rPr>
        <w:t>024</w:t>
      </w:r>
      <w:r>
        <w:rPr>
          <w:rFonts w:ascii="Times New Roman" w:eastAsia="宋体" w:hAnsi="Times New Roman" w:cs="Times New Roman" w:hint="eastAsia"/>
          <w:b/>
          <w:sz w:val="32"/>
          <w:szCs w:val="28"/>
        </w:rPr>
        <w:t>年</w:t>
      </w:r>
      <w:r>
        <w:rPr>
          <w:rFonts w:ascii="Times New Roman" w:eastAsia="宋体" w:hAnsi="Times New Roman" w:cs="Times New Roman" w:hint="eastAsia"/>
          <w:b/>
          <w:sz w:val="32"/>
          <w:szCs w:val="28"/>
        </w:rPr>
        <w:t xml:space="preserve"> </w:t>
      </w:r>
      <w:r>
        <w:rPr>
          <w:rFonts w:ascii="Times New Roman" w:eastAsia="宋体" w:hAnsi="Times New Roman" w:cs="Times New Roman"/>
          <w:b/>
          <w:sz w:val="32"/>
          <w:szCs w:val="28"/>
        </w:rPr>
        <w:t>8</w:t>
      </w:r>
      <w:r>
        <w:rPr>
          <w:rFonts w:ascii="Times New Roman" w:eastAsia="宋体" w:hAnsi="Times New Roman" w:cs="Times New Roman" w:hint="eastAsia"/>
          <w:b/>
          <w:sz w:val="32"/>
          <w:szCs w:val="28"/>
        </w:rPr>
        <w:t xml:space="preserve"> </w:t>
      </w:r>
      <w:r>
        <w:rPr>
          <w:rFonts w:ascii="Times New Roman" w:eastAsia="宋体" w:hAnsi="Times New Roman" w:cs="Times New Roman" w:hint="eastAsia"/>
          <w:b/>
          <w:sz w:val="32"/>
          <w:szCs w:val="28"/>
        </w:rPr>
        <w:t>月</w:t>
      </w:r>
      <w:r>
        <w:rPr>
          <w:rFonts w:ascii="Times New Roman" w:eastAsia="宋体" w:hAnsi="Times New Roman" w:cs="Times New Roman" w:hint="eastAsia"/>
          <w:b/>
          <w:sz w:val="32"/>
          <w:szCs w:val="28"/>
        </w:rPr>
        <w:t xml:space="preserve"> </w:t>
      </w:r>
      <w:r>
        <w:rPr>
          <w:rFonts w:ascii="Times New Roman" w:eastAsia="宋体" w:hAnsi="Times New Roman" w:cs="Times New Roman"/>
          <w:b/>
          <w:sz w:val="32"/>
          <w:szCs w:val="28"/>
        </w:rPr>
        <w:t>1</w:t>
      </w:r>
      <w:r>
        <w:rPr>
          <w:rFonts w:ascii="Times New Roman" w:eastAsia="宋体" w:hAnsi="Times New Roman" w:cs="Times New Roman" w:hint="eastAsia"/>
          <w:b/>
          <w:sz w:val="32"/>
          <w:szCs w:val="28"/>
        </w:rPr>
        <w:t>5</w:t>
      </w:r>
      <w:r>
        <w:rPr>
          <w:rFonts w:ascii="Times New Roman" w:eastAsia="宋体" w:hAnsi="Times New Roman" w:cs="Times New Roman" w:hint="eastAsia"/>
          <w:b/>
          <w:sz w:val="32"/>
          <w:szCs w:val="28"/>
        </w:rPr>
        <w:t>日</w:t>
      </w:r>
    </w:p>
    <w:p w14:paraId="5FFACEB2" w14:textId="77777777" w:rsidR="00E90AD8" w:rsidRDefault="00E90AD8">
      <w:pPr>
        <w:jc w:val="center"/>
        <w:rPr>
          <w:rFonts w:ascii="Times New Roman" w:eastAsia="宋体" w:hAnsi="Times New Roman" w:cs="Times New Roman"/>
          <w:b/>
          <w:sz w:val="32"/>
          <w:szCs w:val="28"/>
        </w:rPr>
      </w:pPr>
    </w:p>
    <w:p w14:paraId="33D872E8" w14:textId="77777777" w:rsidR="00E90AD8" w:rsidRDefault="00E90AD8">
      <w:pPr>
        <w:jc w:val="center"/>
        <w:rPr>
          <w:rFonts w:ascii="Times New Roman" w:eastAsia="宋体" w:hAnsi="Times New Roman" w:cs="Times New Roman"/>
          <w:b/>
          <w:sz w:val="32"/>
          <w:szCs w:val="28"/>
        </w:rPr>
      </w:pPr>
    </w:p>
    <w:p w14:paraId="11BD0BDF" w14:textId="77777777" w:rsidR="00E90AD8" w:rsidRDefault="00E90AD8">
      <w:pPr>
        <w:jc w:val="center"/>
        <w:rPr>
          <w:rFonts w:ascii="Times New Roman" w:eastAsia="宋体" w:hAnsi="Times New Roman" w:cs="Times New Roman"/>
          <w:b/>
          <w:sz w:val="32"/>
          <w:szCs w:val="28"/>
        </w:rPr>
      </w:pPr>
    </w:p>
    <w:p w14:paraId="1C7D1878" w14:textId="77777777" w:rsidR="00E90AD8" w:rsidRDefault="00E90AD8">
      <w:pPr>
        <w:jc w:val="center"/>
        <w:rPr>
          <w:rFonts w:ascii="Times New Roman" w:eastAsia="宋体" w:hAnsi="Times New Roman" w:cs="Times New Roman"/>
          <w:b/>
          <w:sz w:val="32"/>
          <w:szCs w:val="28"/>
        </w:rPr>
      </w:pPr>
    </w:p>
    <w:p w14:paraId="06207EC0" w14:textId="77777777" w:rsidR="00E90AD8" w:rsidRDefault="00E90AD8">
      <w:pPr>
        <w:jc w:val="center"/>
        <w:rPr>
          <w:rFonts w:ascii="Times New Roman" w:eastAsia="宋体" w:hAnsi="Times New Roman" w:cs="Times New Roman"/>
          <w:b/>
          <w:sz w:val="32"/>
          <w:szCs w:val="28"/>
        </w:rPr>
      </w:pPr>
    </w:p>
    <w:p w14:paraId="27AB4659" w14:textId="77777777" w:rsidR="00E90AD8" w:rsidRDefault="00E90AD8">
      <w:pPr>
        <w:jc w:val="center"/>
        <w:rPr>
          <w:rFonts w:ascii="Times New Roman" w:eastAsia="宋体" w:hAnsi="Times New Roman" w:cs="Times New Roman"/>
          <w:b/>
          <w:sz w:val="32"/>
          <w:szCs w:val="28"/>
        </w:rPr>
      </w:pPr>
    </w:p>
    <w:p w14:paraId="70B67974" w14:textId="77777777" w:rsidR="00E90AD8" w:rsidRDefault="00E90AD8">
      <w:pPr>
        <w:jc w:val="center"/>
        <w:rPr>
          <w:rFonts w:ascii="Times New Roman" w:eastAsia="宋体" w:hAnsi="Times New Roman" w:cs="Times New Roman"/>
          <w:b/>
          <w:sz w:val="32"/>
          <w:szCs w:val="28"/>
        </w:rPr>
      </w:pPr>
    </w:p>
    <w:p w14:paraId="235E4F07" w14:textId="77777777" w:rsidR="00E90AD8" w:rsidRDefault="00E90AD8">
      <w:pPr>
        <w:jc w:val="center"/>
        <w:rPr>
          <w:rFonts w:ascii="Times New Roman" w:eastAsia="宋体" w:hAnsi="Times New Roman" w:cs="Times New Roman"/>
          <w:b/>
          <w:sz w:val="32"/>
          <w:szCs w:val="28"/>
        </w:rPr>
      </w:pPr>
    </w:p>
    <w:p w14:paraId="740A8AFE" w14:textId="77777777" w:rsidR="00E90AD8" w:rsidRDefault="00E90AD8">
      <w:pPr>
        <w:jc w:val="center"/>
        <w:rPr>
          <w:rFonts w:ascii="Times New Roman" w:eastAsia="宋体" w:hAnsi="Times New Roman" w:cs="Times New Roman"/>
          <w:b/>
          <w:sz w:val="32"/>
          <w:szCs w:val="28"/>
        </w:rPr>
      </w:pPr>
    </w:p>
    <w:p w14:paraId="53832F1A" w14:textId="77777777" w:rsidR="00E90AD8" w:rsidRDefault="00000000">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b/>
          <w:kern w:val="0"/>
          <w:sz w:val="24"/>
        </w:rPr>
        <w:lastRenderedPageBreak/>
        <w:t>附件1：购置需求</w:t>
      </w:r>
    </w:p>
    <w:p w14:paraId="6AB2E9F6" w14:textId="77777777" w:rsidR="00E90AD8" w:rsidRDefault="00000000">
      <w:pPr>
        <w:adjustRightInd w:val="0"/>
        <w:snapToGrid w:val="0"/>
        <w:spacing w:line="360" w:lineRule="auto"/>
        <w:outlineLvl w:val="0"/>
        <w:rPr>
          <w:rFonts w:ascii="宋体" w:eastAsia="宋体" w:hAnsi="宋体" w:cs="Times New Roman" w:hint="eastAsia"/>
          <w:b/>
          <w:kern w:val="0"/>
          <w:sz w:val="24"/>
        </w:rPr>
      </w:pPr>
      <w:r>
        <w:rPr>
          <w:rFonts w:ascii="宋体" w:eastAsia="宋体" w:hAnsi="宋体" w:cs="Times New Roman"/>
          <w:b/>
          <w:kern w:val="0"/>
          <w:sz w:val="24"/>
        </w:rPr>
        <w:t>一、应用背景</w:t>
      </w:r>
      <w:bookmarkStart w:id="0" w:name="OLE_LINK8"/>
      <w:bookmarkStart w:id="1" w:name="OLE_LINK4"/>
    </w:p>
    <w:p w14:paraId="6CC66352" w14:textId="77777777" w:rsidR="00E90AD8" w:rsidRDefault="00000000">
      <w:pPr>
        <w:adjustRightInd w:val="0"/>
        <w:snapToGrid w:val="0"/>
        <w:spacing w:line="360" w:lineRule="auto"/>
        <w:ind w:firstLineChars="200" w:firstLine="480"/>
        <w:outlineLvl w:val="0"/>
        <w:rPr>
          <w:rFonts w:ascii="宋体" w:eastAsia="宋体" w:hAnsi="宋体" w:cs="Times New Roman" w:hint="eastAsia"/>
          <w:bCs/>
          <w:kern w:val="0"/>
          <w:sz w:val="24"/>
        </w:rPr>
      </w:pPr>
      <w:r>
        <w:rPr>
          <w:rFonts w:ascii="宋体" w:eastAsia="宋体" w:hAnsi="宋体" w:cs="Times New Roman" w:hint="eastAsia"/>
          <w:bCs/>
          <w:kern w:val="0"/>
          <w:sz w:val="24"/>
        </w:rPr>
        <w:t>根系荧光生长动态监测系统是利用微根管技术用于非破坏性监测分析根系动态的仪器技术，它是一种非破坏性、定点直接观察和研究植物根系的方法，其最大优点是在不干扰细根生长过程的前提下，能连续监测单个细根从出生到死亡的变化过程，也能记录细根乃至根毛和菌根的生长、生产和物候等特征，是估计生态系统地下C分配和N平衡研究的有效方法，结合所提供根系分析软件，能够将根系相关数据定量化，包括根的长度、面积、根尖数量、直径分布格局、死亡根及存活</w:t>
      </w:r>
      <w:proofErr w:type="gramStart"/>
      <w:r>
        <w:rPr>
          <w:rFonts w:ascii="宋体" w:eastAsia="宋体" w:hAnsi="宋体" w:cs="Times New Roman" w:hint="eastAsia"/>
          <w:bCs/>
          <w:kern w:val="0"/>
          <w:sz w:val="24"/>
        </w:rPr>
        <w:t>根数量</w:t>
      </w:r>
      <w:proofErr w:type="gramEnd"/>
      <w:r>
        <w:rPr>
          <w:rFonts w:ascii="宋体" w:eastAsia="宋体" w:hAnsi="宋体" w:cs="Times New Roman" w:hint="eastAsia"/>
          <w:bCs/>
          <w:kern w:val="0"/>
          <w:sz w:val="24"/>
        </w:rPr>
        <w:t>等。</w:t>
      </w:r>
    </w:p>
    <w:p w14:paraId="11DD42A5" w14:textId="77777777" w:rsidR="00E90AD8" w:rsidRDefault="00000000">
      <w:pPr>
        <w:adjustRightInd w:val="0"/>
        <w:snapToGrid w:val="0"/>
        <w:spacing w:line="360" w:lineRule="auto"/>
        <w:outlineLvl w:val="0"/>
        <w:rPr>
          <w:rFonts w:ascii="宋体" w:eastAsia="宋体" w:hAnsi="宋体" w:cs="Times New Roman" w:hint="eastAsia"/>
          <w:b/>
          <w:kern w:val="0"/>
          <w:sz w:val="24"/>
        </w:rPr>
      </w:pPr>
      <w:r>
        <w:rPr>
          <w:rFonts w:ascii="宋体" w:eastAsia="宋体" w:hAnsi="宋体" w:cs="Times New Roman"/>
          <w:b/>
          <w:kern w:val="0"/>
          <w:sz w:val="24"/>
        </w:rPr>
        <w:t>二、基本配置</w:t>
      </w:r>
      <w:bookmarkEnd w:id="0"/>
      <w:bookmarkEnd w:id="1"/>
    </w:p>
    <w:p w14:paraId="70525F2C" w14:textId="77777777" w:rsidR="00E90AD8" w:rsidRDefault="00000000">
      <w:pPr>
        <w:adjustRightInd w:val="0"/>
        <w:snapToGrid w:val="0"/>
        <w:spacing w:line="360" w:lineRule="auto"/>
        <w:rPr>
          <w:rFonts w:ascii="宋体" w:eastAsia="宋体" w:hAnsi="宋体" w:cs="宋体" w:hint="eastAsia"/>
          <w:color w:val="000000" w:themeColor="text1"/>
          <w:sz w:val="24"/>
          <w:szCs w:val="24"/>
        </w:rPr>
      </w:pPr>
      <w:r>
        <w:rPr>
          <w:rFonts w:ascii="宋体" w:eastAsia="宋体" w:hAnsi="宋体" w:cs="宋体"/>
          <w:color w:val="000000" w:themeColor="text1"/>
          <w:sz w:val="24"/>
          <w:szCs w:val="24"/>
        </w:rPr>
        <w:t>2.</w:t>
      </w:r>
      <w:r>
        <w:rPr>
          <w:rFonts w:ascii="宋体" w:eastAsia="宋体" w:hAnsi="宋体" w:cs="宋体" w:hint="eastAsia"/>
          <w:color w:val="000000" w:themeColor="text1"/>
          <w:sz w:val="24"/>
          <w:szCs w:val="24"/>
        </w:rPr>
        <w:t>1基本配置：测量主机，紫外光源，绿色荧光光源，定位手柄，标尺系统，野外便携箱，根系图像采集及控制软件，根系分析软件各一台/套；</w:t>
      </w:r>
    </w:p>
    <w:p w14:paraId="231A13C5" w14:textId="77777777" w:rsidR="00E90AD8" w:rsidRDefault="00000000">
      <w:pPr>
        <w:adjustRightInd w:val="0"/>
        <w:snapToGrid w:val="0"/>
        <w:spacing w:line="360" w:lineRule="auto"/>
        <w:rPr>
          <w:rFonts w:ascii="宋体" w:eastAsia="宋体" w:hAnsi="宋体" w:cs="宋体" w:hint="eastAsia"/>
          <w:color w:val="000000" w:themeColor="text1"/>
          <w:sz w:val="24"/>
          <w:szCs w:val="24"/>
        </w:rPr>
      </w:pPr>
      <w:r>
        <w:rPr>
          <w:rFonts w:ascii="宋体" w:eastAsia="宋体" w:hAnsi="宋体" w:cs="宋体" w:hint="eastAsia"/>
          <w:color w:val="000000" w:themeColor="text1"/>
          <w:sz w:val="24"/>
          <w:szCs w:val="24"/>
        </w:rPr>
        <w:t>2.2耗材配置：不少于500ml染色剂，耗材根测管6根或以上；</w:t>
      </w:r>
    </w:p>
    <w:p w14:paraId="3A753EEA" w14:textId="77777777" w:rsidR="00E90AD8" w:rsidRDefault="00000000">
      <w:pPr>
        <w:adjustRightInd w:val="0"/>
        <w:snapToGrid w:val="0"/>
        <w:spacing w:line="360" w:lineRule="auto"/>
        <w:rPr>
          <w:rFonts w:ascii="宋体" w:eastAsia="宋体" w:hAnsi="宋体" w:cs="宋体" w:hint="eastAsia"/>
          <w:color w:val="000000" w:themeColor="text1"/>
          <w:sz w:val="24"/>
          <w:szCs w:val="24"/>
        </w:rPr>
      </w:pPr>
      <w:r>
        <w:rPr>
          <w:rFonts w:ascii="宋体" w:eastAsia="宋体" w:hAnsi="宋体" w:cs="宋体" w:hint="eastAsia"/>
          <w:color w:val="000000" w:themeColor="text1"/>
          <w:sz w:val="24"/>
          <w:szCs w:val="24"/>
        </w:rPr>
        <w:t>2.3 附件配置：土壤传感器</w:t>
      </w:r>
      <w:r>
        <w:rPr>
          <w:rFonts w:ascii="宋体" w:eastAsia="宋体" w:hAnsi="宋体" w:cs="Times New Roman" w:hint="eastAsia"/>
          <w:sz w:val="24"/>
          <w:szCs w:val="24"/>
        </w:rPr>
        <w:t>温度、</w:t>
      </w:r>
      <w:r>
        <w:rPr>
          <w:rFonts w:ascii="宋体" w:eastAsia="宋体" w:hAnsi="宋体" w:cs="Times New Roman"/>
          <w:sz w:val="24"/>
          <w:szCs w:val="24"/>
        </w:rPr>
        <w:t>pH</w:t>
      </w:r>
      <w:r>
        <w:rPr>
          <w:rFonts w:ascii="宋体" w:eastAsia="宋体" w:hAnsi="宋体" w:cs="Times New Roman" w:hint="eastAsia"/>
          <w:sz w:val="24"/>
          <w:szCs w:val="24"/>
        </w:rPr>
        <w:t>、盐分、氮、磷等各一套。</w:t>
      </w:r>
    </w:p>
    <w:p w14:paraId="3EFB6263" w14:textId="77777777" w:rsidR="00E90AD8" w:rsidRDefault="00000000">
      <w:pPr>
        <w:adjustRightInd w:val="0"/>
        <w:snapToGrid w:val="0"/>
        <w:spacing w:line="360" w:lineRule="auto"/>
        <w:outlineLvl w:val="1"/>
        <w:rPr>
          <w:rFonts w:ascii="宋体" w:eastAsia="宋体" w:hAnsi="宋体" w:cs="Times New Roman" w:hint="eastAsia"/>
          <w:b/>
          <w:kern w:val="0"/>
          <w:sz w:val="24"/>
        </w:rPr>
      </w:pPr>
      <w:r>
        <w:rPr>
          <w:rFonts w:ascii="宋体" w:eastAsia="宋体" w:hAnsi="宋体" w:cs="Times New Roman"/>
          <w:b/>
          <w:kern w:val="0"/>
          <w:sz w:val="24"/>
        </w:rPr>
        <w:t>三、主要性能指标</w:t>
      </w:r>
    </w:p>
    <w:p w14:paraId="4CFA3F77" w14:textId="77777777" w:rsidR="00E90AD8"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3.1</w:t>
      </w:r>
      <w:r>
        <w:rPr>
          <w:rFonts w:ascii="宋体" w:eastAsia="宋体" w:hAnsi="宋体" w:cs="Times New Roman" w:hint="eastAsia"/>
          <w:kern w:val="0"/>
          <w:sz w:val="24"/>
        </w:rPr>
        <w:t>图像获取模式：至少包括摄像一种方式</w:t>
      </w:r>
    </w:p>
    <w:p w14:paraId="3761875B" w14:textId="77777777" w:rsidR="00E90AD8"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3.2</w:t>
      </w:r>
      <w:r>
        <w:rPr>
          <w:rFonts w:ascii="宋体" w:eastAsia="宋体" w:hAnsi="宋体" w:cs="Times New Roman" w:hint="eastAsia"/>
          <w:kern w:val="0"/>
          <w:sz w:val="24"/>
        </w:rPr>
        <w:t>像素达到5</w:t>
      </w:r>
      <w:r>
        <w:rPr>
          <w:rFonts w:ascii="宋体" w:eastAsia="宋体" w:hAnsi="宋体" w:cs="Times New Roman"/>
          <w:kern w:val="0"/>
          <w:sz w:val="24"/>
        </w:rPr>
        <w:t>00</w:t>
      </w:r>
      <w:r>
        <w:rPr>
          <w:rFonts w:ascii="宋体" w:eastAsia="宋体" w:hAnsi="宋体" w:cs="Times New Roman" w:hint="eastAsia"/>
          <w:kern w:val="0"/>
          <w:sz w:val="24"/>
        </w:rPr>
        <w:t>万及以上</w:t>
      </w:r>
    </w:p>
    <w:p w14:paraId="339280B5" w14:textId="77777777" w:rsidR="00E90AD8"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3.3</w:t>
      </w:r>
      <w:r>
        <w:rPr>
          <w:rFonts w:ascii="宋体" w:eastAsia="宋体" w:hAnsi="宋体" w:cs="Times New Roman" w:hint="eastAsia"/>
          <w:kern w:val="0"/>
          <w:sz w:val="24"/>
        </w:rPr>
        <w:t>光源包括白光、紫外光及一种荧光光源</w:t>
      </w:r>
    </w:p>
    <w:p w14:paraId="166060A5" w14:textId="77777777" w:rsidR="00E90AD8"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 xml:space="preserve">3.4 </w:t>
      </w:r>
      <w:r>
        <w:rPr>
          <w:rFonts w:ascii="宋体" w:eastAsia="宋体" w:hAnsi="宋体" w:cs="Times New Roman" w:hint="eastAsia"/>
          <w:kern w:val="0"/>
          <w:sz w:val="24"/>
        </w:rPr>
        <w:t>配置图像显示终端</w:t>
      </w:r>
    </w:p>
    <w:p w14:paraId="0A6858F6" w14:textId="77777777" w:rsidR="00E90AD8"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3.5</w:t>
      </w:r>
      <w:r>
        <w:rPr>
          <w:rFonts w:ascii="宋体" w:eastAsia="宋体" w:hAnsi="宋体" w:cs="Times New Roman" w:hint="eastAsia"/>
          <w:kern w:val="0"/>
          <w:sz w:val="24"/>
        </w:rPr>
        <w:t>提供</w:t>
      </w:r>
      <w:r>
        <w:rPr>
          <w:rFonts w:ascii="宋体" w:eastAsia="宋体" w:hAnsi="宋体" w:cs="Times New Roman"/>
          <w:kern w:val="0"/>
          <w:sz w:val="24"/>
        </w:rPr>
        <w:t>活体根系分析软件 ：可交互方式分析根系，可在不同的图像间手动跟踪所需分析的根，软件显示根的形态信息</w:t>
      </w:r>
    </w:p>
    <w:p w14:paraId="60297FA0" w14:textId="77777777" w:rsidR="00E90AD8"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3.6</w:t>
      </w:r>
      <w:r>
        <w:rPr>
          <w:rFonts w:ascii="宋体" w:eastAsia="宋体" w:hAnsi="宋体" w:cs="Times New Roman" w:hint="eastAsia"/>
          <w:kern w:val="0"/>
          <w:sz w:val="24"/>
        </w:rPr>
        <w:t>提供根系图像采集及控制软件：</w:t>
      </w:r>
      <w:r>
        <w:rPr>
          <w:rFonts w:ascii="宋体" w:eastAsia="宋体" w:hAnsi="宋体" w:cs="Times New Roman"/>
          <w:kern w:val="0"/>
          <w:sz w:val="24"/>
        </w:rPr>
        <w:t>能够处理时间-空间上的连续性，将多幅图像拼接</w:t>
      </w:r>
      <w:r>
        <w:rPr>
          <w:rFonts w:ascii="宋体" w:eastAsia="宋体" w:hAnsi="宋体" w:cs="Times New Roman" w:hint="eastAsia"/>
          <w:kern w:val="0"/>
          <w:sz w:val="24"/>
        </w:rPr>
        <w:t>分析。</w:t>
      </w:r>
    </w:p>
    <w:p w14:paraId="3312080C" w14:textId="77777777" w:rsidR="00E90AD8"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3</w:t>
      </w:r>
      <w:r>
        <w:rPr>
          <w:rFonts w:ascii="宋体" w:eastAsia="宋体" w:hAnsi="宋体" w:cs="Times New Roman" w:hint="eastAsia"/>
          <w:kern w:val="0"/>
          <w:sz w:val="24"/>
        </w:rPr>
        <w:t>.</w:t>
      </w:r>
      <w:r>
        <w:rPr>
          <w:rFonts w:ascii="宋体" w:eastAsia="宋体" w:hAnsi="宋体" w:cs="Times New Roman"/>
          <w:kern w:val="0"/>
          <w:sz w:val="24"/>
        </w:rPr>
        <w:t>7</w:t>
      </w:r>
      <w:r>
        <w:rPr>
          <w:rFonts w:ascii="宋体" w:eastAsia="宋体" w:hAnsi="宋体" w:cs="Times New Roman" w:hint="eastAsia"/>
          <w:kern w:val="0"/>
          <w:sz w:val="24"/>
        </w:rPr>
        <w:t>配置必要的染色试剂及耗材测试管</w:t>
      </w:r>
    </w:p>
    <w:p w14:paraId="55CB95EA" w14:textId="77777777" w:rsidR="00E90AD8"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 xml:space="preserve">3.8 </w:t>
      </w:r>
      <w:r>
        <w:rPr>
          <w:rFonts w:ascii="宋体" w:eastAsia="宋体" w:hAnsi="宋体" w:cs="Times New Roman" w:hint="eastAsia"/>
          <w:kern w:val="0"/>
          <w:sz w:val="24"/>
        </w:rPr>
        <w:t>配置土壤指标测试传感器。包括温度、</w:t>
      </w:r>
      <w:r>
        <w:rPr>
          <w:rFonts w:ascii="宋体" w:eastAsia="宋体" w:hAnsi="宋体" w:cs="Times New Roman"/>
          <w:kern w:val="0"/>
          <w:sz w:val="24"/>
        </w:rPr>
        <w:t>pH</w:t>
      </w:r>
      <w:r>
        <w:rPr>
          <w:rFonts w:ascii="宋体" w:eastAsia="宋体" w:hAnsi="宋体" w:cs="Times New Roman" w:hint="eastAsia"/>
          <w:kern w:val="0"/>
          <w:sz w:val="24"/>
        </w:rPr>
        <w:t>、盐分、氮、磷等。其中营养元素指标量程在0</w:t>
      </w:r>
      <w:r>
        <w:rPr>
          <w:rFonts w:ascii="宋体" w:eastAsia="宋体" w:hAnsi="宋体" w:cs="Times New Roman"/>
          <w:kern w:val="0"/>
          <w:sz w:val="24"/>
        </w:rPr>
        <w:t>-500mg/kg</w:t>
      </w:r>
      <w:r>
        <w:rPr>
          <w:rFonts w:ascii="宋体" w:eastAsia="宋体" w:hAnsi="宋体" w:cs="Times New Roman" w:hint="eastAsia"/>
          <w:kern w:val="0"/>
          <w:sz w:val="24"/>
        </w:rPr>
        <w:t>及以上范围，精度在±1</w:t>
      </w:r>
      <w:r>
        <w:rPr>
          <w:rFonts w:ascii="宋体" w:eastAsia="宋体" w:hAnsi="宋体" w:cs="Times New Roman"/>
          <w:kern w:val="0"/>
          <w:sz w:val="24"/>
        </w:rPr>
        <w:t>0%</w:t>
      </w:r>
      <w:r>
        <w:rPr>
          <w:rFonts w:ascii="宋体" w:eastAsia="宋体" w:hAnsi="宋体" w:cs="Times New Roman" w:hint="eastAsia"/>
          <w:kern w:val="0"/>
          <w:sz w:val="24"/>
        </w:rPr>
        <w:t>以内，分辨率在1</w:t>
      </w:r>
      <w:r>
        <w:rPr>
          <w:rFonts w:ascii="宋体" w:eastAsia="宋体" w:hAnsi="宋体" w:cs="Times New Roman"/>
          <w:kern w:val="0"/>
          <w:sz w:val="24"/>
        </w:rPr>
        <w:t>mg/kg</w:t>
      </w:r>
      <w:r>
        <w:rPr>
          <w:rFonts w:ascii="宋体" w:eastAsia="宋体" w:hAnsi="宋体" w:cs="Times New Roman" w:hint="eastAsia"/>
          <w:kern w:val="0"/>
          <w:sz w:val="24"/>
        </w:rPr>
        <w:t>以内。</w:t>
      </w:r>
      <w:r>
        <w:rPr>
          <w:rFonts w:ascii="宋体" w:eastAsia="宋体" w:hAnsi="宋体" w:cs="Times New Roman"/>
          <w:kern w:val="0"/>
          <w:sz w:val="24"/>
        </w:rPr>
        <w:t xml:space="preserve"> </w:t>
      </w:r>
    </w:p>
    <w:p w14:paraId="7E431EE0" w14:textId="77777777" w:rsidR="00E90AD8" w:rsidRDefault="00000000">
      <w:pPr>
        <w:adjustRightInd w:val="0"/>
        <w:snapToGrid w:val="0"/>
        <w:spacing w:line="360" w:lineRule="auto"/>
        <w:outlineLvl w:val="1"/>
        <w:rPr>
          <w:rFonts w:ascii="宋体" w:eastAsia="宋体" w:hAnsi="宋体" w:cs="Times New Roman" w:hint="eastAsia"/>
          <w:b/>
          <w:kern w:val="0"/>
          <w:sz w:val="24"/>
        </w:rPr>
      </w:pPr>
      <w:r>
        <w:rPr>
          <w:rFonts w:ascii="宋体" w:eastAsia="宋体" w:hAnsi="宋体" w:cs="Times New Roman"/>
          <w:b/>
          <w:kern w:val="0"/>
          <w:sz w:val="24"/>
        </w:rPr>
        <w:t>附件2：谈判报价须知</w:t>
      </w:r>
    </w:p>
    <w:p w14:paraId="700474A7" w14:textId="77777777" w:rsidR="00E90AD8" w:rsidRDefault="00000000">
      <w:pPr>
        <w:adjustRightInd w:val="0"/>
        <w:snapToGrid w:val="0"/>
        <w:spacing w:line="360" w:lineRule="auto"/>
        <w:outlineLvl w:val="0"/>
        <w:rPr>
          <w:rFonts w:ascii="宋体" w:eastAsia="宋体" w:hAnsi="宋体" w:cs="Times New Roman" w:hint="eastAsia"/>
          <w:b/>
          <w:kern w:val="0"/>
          <w:sz w:val="24"/>
        </w:rPr>
      </w:pPr>
      <w:r>
        <w:rPr>
          <w:rFonts w:ascii="宋体" w:eastAsia="宋体" w:hAnsi="宋体" w:cs="Times New Roman"/>
          <w:b/>
          <w:kern w:val="0"/>
          <w:sz w:val="24"/>
        </w:rPr>
        <w:t>一、合同主要条款</w:t>
      </w:r>
    </w:p>
    <w:p w14:paraId="75FC1F7A" w14:textId="77777777" w:rsidR="00E90AD8"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1）报价及交货方式：</w:t>
      </w:r>
    </w:p>
    <w:p w14:paraId="6450926A" w14:textId="77777777" w:rsidR="00E90AD8" w:rsidRDefault="00000000">
      <w:pPr>
        <w:adjustRightInd w:val="0"/>
        <w:snapToGrid w:val="0"/>
        <w:spacing w:line="360" w:lineRule="auto"/>
        <w:ind w:firstLineChars="200" w:firstLine="480"/>
        <w:rPr>
          <w:rFonts w:ascii="宋体" w:eastAsia="宋体" w:hAnsi="宋体" w:cs="Times New Roman" w:hint="eastAsia"/>
          <w:kern w:val="0"/>
          <w:sz w:val="24"/>
        </w:rPr>
      </w:pPr>
      <w:r>
        <w:rPr>
          <w:rFonts w:ascii="宋体" w:eastAsia="宋体" w:hAnsi="宋体" w:cs="Times New Roman"/>
          <w:kern w:val="0"/>
          <w:sz w:val="24"/>
        </w:rPr>
        <w:t>清华大学深圳国际研究生院实验室交货，</w:t>
      </w:r>
      <w:r>
        <w:rPr>
          <w:rFonts w:ascii="宋体" w:eastAsia="宋体" w:hAnsi="宋体" w:cs="Times New Roman" w:hint="eastAsia"/>
          <w:kern w:val="0"/>
          <w:sz w:val="24"/>
        </w:rPr>
        <w:t>软件</w:t>
      </w:r>
      <w:r>
        <w:rPr>
          <w:rFonts w:ascii="宋体" w:eastAsia="宋体" w:hAnsi="宋体" w:cs="Times New Roman"/>
          <w:kern w:val="0"/>
          <w:sz w:val="24"/>
        </w:rPr>
        <w:t>报价为含税人民币价格，包含</w:t>
      </w:r>
      <w:r>
        <w:rPr>
          <w:rFonts w:ascii="宋体" w:eastAsia="宋体" w:hAnsi="宋体" w:cs="Times New Roman" w:hint="eastAsia"/>
          <w:kern w:val="0"/>
          <w:sz w:val="24"/>
        </w:rPr>
        <w:lastRenderedPageBreak/>
        <w:t>软件</w:t>
      </w:r>
      <w:r>
        <w:rPr>
          <w:rFonts w:ascii="宋体" w:eastAsia="宋体" w:hAnsi="宋体" w:cs="Times New Roman"/>
          <w:kern w:val="0"/>
          <w:sz w:val="24"/>
        </w:rPr>
        <w:t>的价款、税费、包装、运输、装卸、安装、调试、技术指导、培训、咨询、服务、保险、检测、验收合格交付使用之前以及技术和售后服务、质保期退运返修等其他所有费用；</w:t>
      </w:r>
    </w:p>
    <w:p w14:paraId="020DD988" w14:textId="77777777" w:rsidR="00E90AD8"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2）付款方式：</w:t>
      </w:r>
    </w:p>
    <w:p w14:paraId="685EF4E5" w14:textId="77777777" w:rsidR="00E90AD8" w:rsidRDefault="00000000">
      <w:pPr>
        <w:adjustRightInd w:val="0"/>
        <w:snapToGrid w:val="0"/>
        <w:spacing w:line="360" w:lineRule="auto"/>
        <w:ind w:firstLineChars="200" w:firstLine="480"/>
        <w:rPr>
          <w:rFonts w:ascii="宋体" w:eastAsia="宋体" w:hAnsi="宋体" w:cs="Times New Roman" w:hint="eastAsia"/>
          <w:kern w:val="0"/>
          <w:sz w:val="24"/>
        </w:rPr>
      </w:pPr>
      <w:bookmarkStart w:id="2" w:name="_Hlk174006791"/>
      <w:r>
        <w:rPr>
          <w:rFonts w:ascii="宋体" w:eastAsia="宋体" w:hAnsi="宋体" w:cs="Times New Roman" w:hint="eastAsia"/>
          <w:kern w:val="0"/>
          <w:sz w:val="24"/>
        </w:rPr>
        <w:t>国产设备：</w:t>
      </w:r>
      <w:bookmarkEnd w:id="2"/>
      <w:r>
        <w:rPr>
          <w:rFonts w:ascii="宋体" w:eastAsia="宋体" w:hAnsi="宋体" w:cs="Times New Roman"/>
          <w:kern w:val="0"/>
          <w:sz w:val="24"/>
        </w:rPr>
        <w:t>签订合同后支付</w:t>
      </w:r>
      <w:r>
        <w:rPr>
          <w:rFonts w:ascii="宋体" w:eastAsia="宋体" w:hAnsi="宋体" w:cs="Times New Roman" w:hint="eastAsia"/>
          <w:kern w:val="0"/>
          <w:sz w:val="24"/>
        </w:rPr>
        <w:t>70</w:t>
      </w:r>
      <w:r>
        <w:rPr>
          <w:rFonts w:ascii="宋体" w:eastAsia="宋体" w:hAnsi="宋体" w:cs="Times New Roman"/>
          <w:kern w:val="0"/>
          <w:sz w:val="24"/>
        </w:rPr>
        <w:t xml:space="preserve"> %货款；设备到货安装验收合格后，凭验收报告支付</w:t>
      </w:r>
      <w:r>
        <w:rPr>
          <w:rFonts w:ascii="宋体" w:eastAsia="宋体" w:hAnsi="宋体" w:cs="Times New Roman" w:hint="eastAsia"/>
          <w:kern w:val="0"/>
          <w:sz w:val="24"/>
        </w:rPr>
        <w:t>30</w:t>
      </w:r>
      <w:r>
        <w:rPr>
          <w:rFonts w:ascii="宋体" w:eastAsia="宋体" w:hAnsi="宋体" w:cs="Times New Roman"/>
          <w:kern w:val="0"/>
          <w:sz w:val="24"/>
        </w:rPr>
        <w:t>%货款。</w:t>
      </w:r>
      <w:bookmarkStart w:id="3" w:name="_Hlk174006765"/>
    </w:p>
    <w:bookmarkEnd w:id="3"/>
    <w:p w14:paraId="1DE5E1C4" w14:textId="77777777" w:rsidR="00E90AD8"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3）交货日期：</w:t>
      </w:r>
    </w:p>
    <w:p w14:paraId="1712EE41" w14:textId="77777777" w:rsidR="00E90AD8" w:rsidRDefault="00000000">
      <w:pPr>
        <w:adjustRightInd w:val="0"/>
        <w:snapToGrid w:val="0"/>
        <w:spacing w:line="360" w:lineRule="auto"/>
        <w:ind w:firstLineChars="200" w:firstLine="480"/>
        <w:rPr>
          <w:rFonts w:ascii="宋体" w:eastAsia="宋体" w:hAnsi="宋体" w:cs="Times New Roman" w:hint="eastAsia"/>
          <w:kern w:val="0"/>
          <w:sz w:val="24"/>
        </w:rPr>
      </w:pPr>
      <w:r>
        <w:rPr>
          <w:rFonts w:ascii="宋体" w:eastAsia="宋体" w:hAnsi="宋体" w:cs="Times New Roman"/>
          <w:kern w:val="0"/>
          <w:sz w:val="24"/>
        </w:rPr>
        <w:t>合同签订后</w:t>
      </w:r>
      <w:r>
        <w:rPr>
          <w:rFonts w:ascii="宋体" w:eastAsia="宋体" w:hAnsi="宋体" w:cs="Times New Roman"/>
          <w:bCs/>
          <w:kern w:val="0"/>
          <w:sz w:val="24"/>
        </w:rPr>
        <w:t>6</w:t>
      </w:r>
      <w:r>
        <w:rPr>
          <w:rFonts w:ascii="宋体" w:eastAsia="宋体" w:hAnsi="宋体" w:cs="Times New Roman" w:hint="eastAsia"/>
          <w:bCs/>
          <w:kern w:val="0"/>
          <w:sz w:val="24"/>
        </w:rPr>
        <w:t>0</w:t>
      </w:r>
      <w:r>
        <w:rPr>
          <w:rFonts w:ascii="宋体" w:eastAsia="宋体" w:hAnsi="宋体" w:cs="Times New Roman"/>
          <w:kern w:val="0"/>
          <w:sz w:val="24"/>
        </w:rPr>
        <w:t>个工作日。</w:t>
      </w:r>
    </w:p>
    <w:p w14:paraId="4C4AE31E" w14:textId="77777777" w:rsidR="00E90AD8" w:rsidRDefault="00000000">
      <w:pPr>
        <w:adjustRightInd w:val="0"/>
        <w:snapToGrid w:val="0"/>
        <w:spacing w:line="360" w:lineRule="auto"/>
        <w:outlineLvl w:val="1"/>
        <w:rPr>
          <w:rFonts w:ascii="宋体" w:eastAsia="宋体" w:hAnsi="宋体" w:cs="Times New Roman" w:hint="eastAsia"/>
          <w:kern w:val="0"/>
          <w:sz w:val="24"/>
        </w:rPr>
      </w:pPr>
      <w:r>
        <w:rPr>
          <w:rFonts w:ascii="宋体" w:eastAsia="宋体" w:hAnsi="宋体" w:cs="Times New Roman"/>
          <w:kern w:val="0"/>
          <w:sz w:val="24"/>
        </w:rPr>
        <w:t>4）质保期</w:t>
      </w:r>
    </w:p>
    <w:p w14:paraId="6FF7D5E1" w14:textId="77777777" w:rsidR="00E90AD8" w:rsidRDefault="00000000">
      <w:pPr>
        <w:adjustRightInd w:val="0"/>
        <w:snapToGrid w:val="0"/>
        <w:spacing w:line="360" w:lineRule="auto"/>
        <w:ind w:firstLineChars="200" w:firstLine="480"/>
        <w:rPr>
          <w:rFonts w:ascii="宋体" w:eastAsia="宋体" w:hAnsi="宋体" w:cs="Times New Roman" w:hint="eastAsia"/>
          <w:kern w:val="0"/>
          <w:sz w:val="24"/>
        </w:rPr>
      </w:pPr>
      <w:r>
        <w:rPr>
          <w:rFonts w:ascii="宋体" w:eastAsia="宋体" w:hAnsi="宋体" w:cs="Times New Roman"/>
          <w:kern w:val="0"/>
          <w:sz w:val="24"/>
        </w:rPr>
        <w:t>质保期</w:t>
      </w:r>
      <w:r>
        <w:rPr>
          <w:rFonts w:ascii="宋体" w:eastAsia="宋体" w:hAnsi="宋体" w:cs="Times New Roman" w:hint="eastAsia"/>
          <w:kern w:val="0"/>
          <w:sz w:val="24"/>
        </w:rPr>
        <w:t>一</w:t>
      </w:r>
      <w:r>
        <w:rPr>
          <w:rFonts w:ascii="宋体" w:eastAsia="宋体" w:hAnsi="宋体" w:cs="Times New Roman"/>
          <w:kern w:val="0"/>
          <w:sz w:val="24"/>
        </w:rPr>
        <w:t>年</w:t>
      </w:r>
      <w:r>
        <w:rPr>
          <w:rFonts w:ascii="宋体" w:eastAsia="宋体" w:hAnsi="宋体" w:cs="Times New Roman" w:hint="eastAsia"/>
          <w:kern w:val="0"/>
          <w:sz w:val="24"/>
        </w:rPr>
        <w:t>或以上</w:t>
      </w:r>
      <w:r>
        <w:rPr>
          <w:rFonts w:ascii="宋体" w:eastAsia="宋体" w:hAnsi="宋体" w:cs="Times New Roman"/>
          <w:kern w:val="0"/>
          <w:sz w:val="24"/>
        </w:rPr>
        <w:t>，自验收合格之日算起。</w:t>
      </w:r>
    </w:p>
    <w:p w14:paraId="11D50CBB" w14:textId="77777777" w:rsidR="00E90AD8" w:rsidRDefault="00000000">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b/>
          <w:kern w:val="0"/>
          <w:sz w:val="24"/>
        </w:rPr>
        <w:t>二、其它配置</w:t>
      </w:r>
    </w:p>
    <w:p w14:paraId="35561C4E" w14:textId="77777777" w:rsidR="00E90AD8"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14:paraId="4388A2EB" w14:textId="77777777" w:rsidR="00E90AD8"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2）除基本配置要求外，各公司还可以根据学校的研究背景及公司的产品特点配置相应的功能模块，单独报价，提供参考，不计入总价。</w:t>
      </w:r>
    </w:p>
    <w:p w14:paraId="6BDEEF41" w14:textId="77777777" w:rsidR="00E90AD8" w:rsidRDefault="00000000">
      <w:pPr>
        <w:adjustRightInd w:val="0"/>
        <w:snapToGrid w:val="0"/>
        <w:spacing w:line="360" w:lineRule="auto"/>
        <w:rPr>
          <w:rFonts w:ascii="宋体" w:eastAsia="宋体" w:hAnsi="宋体" w:cs="Times New Roman" w:hint="eastAsia"/>
          <w:b/>
          <w:kern w:val="0"/>
          <w:sz w:val="24"/>
        </w:rPr>
      </w:pPr>
      <w:r>
        <w:rPr>
          <w:rFonts w:ascii="宋体" w:eastAsia="宋体" w:hAnsi="宋体" w:cs="Times New Roman"/>
          <w:b/>
          <w:kern w:val="0"/>
          <w:sz w:val="24"/>
        </w:rPr>
        <w:t>三、基本服务要求</w:t>
      </w:r>
    </w:p>
    <w:p w14:paraId="628D814E" w14:textId="77777777" w:rsidR="00E90AD8"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1）安装、调试、检验、培训及技术服务费用分项报价并计入总价。</w:t>
      </w:r>
    </w:p>
    <w:p w14:paraId="69A66E5E" w14:textId="77777777" w:rsidR="00E90AD8"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2）提供仪器使用说明书、操作手册、维修手册、工作软件说明书等技术资料。</w:t>
      </w:r>
    </w:p>
    <w:p w14:paraId="30E4EE9B" w14:textId="77777777" w:rsidR="00E90AD8" w:rsidRDefault="00000000">
      <w:pPr>
        <w:adjustRightInd w:val="0"/>
        <w:snapToGrid w:val="0"/>
        <w:spacing w:line="360" w:lineRule="auto"/>
        <w:rPr>
          <w:rFonts w:ascii="宋体" w:eastAsia="宋体" w:hAnsi="宋体" w:cs="Times New Roman" w:hint="eastAsia"/>
          <w:sz w:val="24"/>
        </w:rPr>
      </w:pPr>
      <w:r>
        <w:rPr>
          <w:rFonts w:ascii="宋体" w:eastAsia="宋体" w:hAnsi="宋体" w:cs="Times New Roman"/>
          <w:kern w:val="0"/>
          <w:sz w:val="24"/>
        </w:rPr>
        <w:t>3）工程师到仪器用户现场安装、调试仪器，要求按照购置需求要求进行验收。</w:t>
      </w:r>
      <w:r>
        <w:rPr>
          <w:rFonts w:ascii="宋体" w:eastAsia="宋体" w:hAnsi="宋体" w:cs="Times New Roman"/>
          <w:sz w:val="24"/>
        </w:rPr>
        <w:t>以上服务的费用已计入总价，</w:t>
      </w:r>
      <w:proofErr w:type="gramStart"/>
      <w:r>
        <w:rPr>
          <w:rFonts w:ascii="宋体" w:eastAsia="宋体" w:hAnsi="宋体" w:cs="Times New Roman"/>
          <w:sz w:val="24"/>
        </w:rPr>
        <w:t>不</w:t>
      </w:r>
      <w:proofErr w:type="gramEnd"/>
      <w:r>
        <w:rPr>
          <w:rFonts w:ascii="宋体" w:eastAsia="宋体" w:hAnsi="宋体" w:cs="Times New Roman"/>
          <w:sz w:val="24"/>
        </w:rPr>
        <w:t>另行收费。</w:t>
      </w:r>
    </w:p>
    <w:p w14:paraId="59A27DB5" w14:textId="77777777" w:rsidR="00E90AD8"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4）在用户现场对用户的仪器操作、维修和电气人员免费进行技术培训。培训内容包括仪器的基本原理、安装、调试、操作使用和日常保养维修等。培训时间均不少于</w:t>
      </w:r>
      <w:r>
        <w:rPr>
          <w:rFonts w:ascii="宋体" w:eastAsia="宋体" w:hAnsi="宋体" w:cs="Times New Roman"/>
          <w:b/>
          <w:kern w:val="0"/>
          <w:sz w:val="24"/>
        </w:rPr>
        <w:t>2</w:t>
      </w:r>
      <w:r>
        <w:rPr>
          <w:rFonts w:ascii="宋体" w:eastAsia="宋体" w:hAnsi="宋体" w:cs="Times New Roman"/>
          <w:kern w:val="0"/>
          <w:sz w:val="24"/>
        </w:rPr>
        <w:t>个工作日。验收合格</w:t>
      </w:r>
      <w:r>
        <w:rPr>
          <w:rFonts w:ascii="宋体" w:eastAsia="宋体" w:hAnsi="宋体" w:cs="Times New Roman" w:hint="eastAsia"/>
          <w:kern w:val="0"/>
          <w:sz w:val="24"/>
        </w:rPr>
        <w:t>后</w:t>
      </w:r>
      <w:r>
        <w:rPr>
          <w:rFonts w:ascii="宋体" w:eastAsia="宋体" w:hAnsi="宋体" w:cs="Times New Roman"/>
          <w:kern w:val="0"/>
          <w:sz w:val="24"/>
        </w:rPr>
        <w:t>，</w:t>
      </w:r>
      <w:r>
        <w:rPr>
          <w:rFonts w:ascii="宋体" w:eastAsia="宋体" w:hAnsi="宋体" w:cs="Times New Roman" w:hint="eastAsia"/>
          <w:kern w:val="0"/>
          <w:sz w:val="24"/>
        </w:rPr>
        <w:t>按用户要求安排</w:t>
      </w:r>
      <w:r>
        <w:rPr>
          <w:rFonts w:ascii="宋体" w:eastAsia="宋体" w:hAnsi="宋体" w:cs="Times New Roman"/>
          <w:kern w:val="0"/>
          <w:sz w:val="24"/>
        </w:rPr>
        <w:t>提高培训。</w:t>
      </w:r>
    </w:p>
    <w:p w14:paraId="49BD7AF2" w14:textId="77777777" w:rsidR="00E90AD8" w:rsidRDefault="00000000">
      <w:pPr>
        <w:adjustRightInd w:val="0"/>
        <w:snapToGrid w:val="0"/>
        <w:spacing w:line="360" w:lineRule="auto"/>
        <w:rPr>
          <w:rFonts w:ascii="宋体" w:eastAsia="宋体" w:hAnsi="宋体" w:cs="Times New Roman" w:hint="eastAsia"/>
          <w:kern w:val="0"/>
          <w:sz w:val="24"/>
        </w:rPr>
      </w:pPr>
      <w:r>
        <w:rPr>
          <w:rFonts w:ascii="宋体" w:eastAsia="宋体" w:hAnsi="宋体" w:cs="Times New Roman"/>
          <w:kern w:val="0"/>
          <w:sz w:val="24"/>
        </w:rPr>
        <w:t>5）质保期内，</w:t>
      </w:r>
      <w:r>
        <w:rPr>
          <w:rFonts w:ascii="宋体" w:eastAsia="宋体" w:hAnsi="宋体" w:cs="Times New Roman"/>
          <w:sz w:val="24"/>
        </w:rPr>
        <w:t>对使用单位的任何问题能保障4小时内电话响应，</w:t>
      </w:r>
      <w:r>
        <w:rPr>
          <w:rFonts w:ascii="宋体" w:eastAsia="宋体" w:hAnsi="宋体" w:cs="Times New Roman"/>
          <w:kern w:val="0"/>
          <w:sz w:val="24"/>
        </w:rPr>
        <w:t>卖方接到买方故障信息后24小时内（第二个工作日）到达用户现场，排除故障，免费更换损坏零件。软件终身免费更新、升级。</w:t>
      </w:r>
    </w:p>
    <w:p w14:paraId="052268DD" w14:textId="77777777" w:rsidR="00E90AD8" w:rsidRDefault="00000000">
      <w:pPr>
        <w:adjustRightInd w:val="0"/>
        <w:snapToGrid w:val="0"/>
        <w:spacing w:line="360" w:lineRule="auto"/>
        <w:rPr>
          <w:rFonts w:ascii="宋体" w:eastAsia="宋体" w:hAnsi="宋体" w:cs="Times New Roman" w:hint="eastAsia"/>
          <w:sz w:val="24"/>
        </w:rPr>
      </w:pPr>
      <w:r>
        <w:rPr>
          <w:rFonts w:ascii="宋体" w:eastAsia="宋体" w:hAnsi="宋体" w:cs="Times New Roman"/>
          <w:kern w:val="0"/>
          <w:sz w:val="24"/>
        </w:rPr>
        <w:t>6）仪器质保期满后，卖方应对仪器提供终生服务，并且提供广泛而优惠的技术支持和备件成本价格供应。</w:t>
      </w:r>
    </w:p>
    <w:p w14:paraId="141D9CB0" w14:textId="77777777" w:rsidR="00E90AD8" w:rsidRDefault="00E90AD8">
      <w:pPr>
        <w:rPr>
          <w:rFonts w:hint="eastAsia"/>
        </w:rPr>
      </w:pPr>
    </w:p>
    <w:p w14:paraId="4F10BA78" w14:textId="77777777" w:rsidR="00E90AD8" w:rsidRDefault="00E90AD8">
      <w:pPr>
        <w:rPr>
          <w:rFonts w:hint="eastAsia"/>
        </w:rPr>
      </w:pPr>
    </w:p>
    <w:p w14:paraId="4FCE5FB7" w14:textId="77777777" w:rsidR="00E90AD8" w:rsidRDefault="00000000">
      <w:pPr>
        <w:jc w:val="center"/>
        <w:rPr>
          <w:rFonts w:ascii="宋体" w:eastAsia="宋体" w:hAnsi="宋体" w:cs="Times New Roman" w:hint="eastAsia"/>
          <w:sz w:val="24"/>
          <w:szCs w:val="24"/>
        </w:rPr>
      </w:pPr>
      <w:r>
        <w:rPr>
          <w:rFonts w:ascii="宋体" w:eastAsia="宋体" w:hAnsi="宋体" w:cs="Times New Roman"/>
          <w:b/>
          <w:sz w:val="24"/>
          <w:szCs w:val="24"/>
        </w:rPr>
        <w:t>谈判响应文件的要求</w:t>
      </w:r>
    </w:p>
    <w:p w14:paraId="3B3ACC51" w14:textId="77777777" w:rsidR="00E90AD8" w:rsidRDefault="00000000">
      <w:pPr>
        <w:spacing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参与谈判供应商应仔细阅读文件的所有内容，按本文件的要求提供谈判响应文件，并保证所提供的</w:t>
      </w:r>
      <w:proofErr w:type="gramStart"/>
      <w:r>
        <w:rPr>
          <w:rFonts w:ascii="宋体" w:eastAsia="宋体" w:hAnsi="宋体" w:cs="Times New Roman" w:hint="eastAsia"/>
          <w:sz w:val="24"/>
          <w:szCs w:val="24"/>
        </w:rPr>
        <w:t>的</w:t>
      </w:r>
      <w:proofErr w:type="gramEnd"/>
      <w:r>
        <w:rPr>
          <w:rFonts w:ascii="宋体" w:eastAsia="宋体" w:hAnsi="宋体" w:cs="Times New Roman" w:hint="eastAsia"/>
          <w:sz w:val="24"/>
          <w:szCs w:val="24"/>
        </w:rPr>
        <w:t>全部资料的真实性，以使其谈判响应文件对</w:t>
      </w:r>
      <w:proofErr w:type="gramStart"/>
      <w:r>
        <w:rPr>
          <w:rFonts w:ascii="宋体" w:eastAsia="宋体" w:hAnsi="宋体" w:cs="Times New Roman" w:hint="eastAsia"/>
          <w:sz w:val="24"/>
          <w:szCs w:val="24"/>
        </w:rPr>
        <w:t>本谈判</w:t>
      </w:r>
      <w:proofErr w:type="gramEnd"/>
      <w:r>
        <w:rPr>
          <w:rFonts w:ascii="宋体" w:eastAsia="宋体" w:hAnsi="宋体" w:cs="Times New Roman" w:hint="eastAsia"/>
          <w:sz w:val="24"/>
          <w:szCs w:val="24"/>
        </w:rPr>
        <w:t>文件</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实质性响应，否则，其谈判响应文件可能视为无效。</w:t>
      </w:r>
    </w:p>
    <w:p w14:paraId="59BD1B49" w14:textId="77777777" w:rsidR="00E90AD8" w:rsidRDefault="00000000">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46CCB3E2" w14:textId="77777777" w:rsidR="00E90AD8"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谈判响应函；</w:t>
      </w:r>
    </w:p>
    <w:p w14:paraId="361DC250" w14:textId="77777777" w:rsidR="00E90AD8"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法人代表证明书及身份证明；</w:t>
      </w:r>
    </w:p>
    <w:p w14:paraId="2EB44F68" w14:textId="77777777" w:rsidR="00E90AD8"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法人授权委托证明书及身份证明；</w:t>
      </w:r>
    </w:p>
    <w:p w14:paraId="5657022D" w14:textId="77777777" w:rsidR="00E90AD8"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法人营业执照的复印件、税务登记证书复印件（若提供的营业执照为三证合一，则税务登记证可不单独提供）；</w:t>
      </w:r>
    </w:p>
    <w:p w14:paraId="62FB576E" w14:textId="77777777" w:rsidR="00E90AD8"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参与竞</w:t>
      </w:r>
      <w:proofErr w:type="gramStart"/>
      <w:r>
        <w:rPr>
          <w:rFonts w:ascii="宋体" w:eastAsia="宋体" w:hAnsi="宋体" w:cs="Times New Roman" w:hint="eastAsia"/>
          <w:sz w:val="24"/>
          <w:szCs w:val="24"/>
        </w:rPr>
        <w:t>谈供应</w:t>
      </w:r>
      <w:proofErr w:type="gramEnd"/>
      <w:r>
        <w:rPr>
          <w:rFonts w:ascii="宋体" w:eastAsia="宋体" w:hAnsi="宋体" w:cs="Times New Roman" w:hint="eastAsia"/>
          <w:sz w:val="24"/>
          <w:szCs w:val="24"/>
        </w:rPr>
        <w:t>商控股及管理关系情况申报表；</w:t>
      </w:r>
    </w:p>
    <w:p w14:paraId="5F56040E" w14:textId="77777777" w:rsidR="00E90AD8"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01E678E9" w14:textId="77777777" w:rsidR="00E90AD8"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技术规格偏离表及商务条款偏离表；</w:t>
      </w:r>
    </w:p>
    <w:p w14:paraId="01B944BC" w14:textId="77777777" w:rsidR="00E90AD8"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价格一览表及分项价格表；</w:t>
      </w:r>
    </w:p>
    <w:p w14:paraId="3B8E9BB8" w14:textId="77777777" w:rsidR="00E90AD8"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制造厂家的授权书（适用于进口设备）；</w:t>
      </w:r>
    </w:p>
    <w:p w14:paraId="68F8ADE4" w14:textId="77777777" w:rsidR="00E90AD8"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《谈判响应文件》真实性承诺函；</w:t>
      </w:r>
    </w:p>
    <w:p w14:paraId="2733E40A" w14:textId="77777777" w:rsidR="00E90AD8"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企业诚信声明与承诺；</w:t>
      </w:r>
    </w:p>
    <w:p w14:paraId="0CC00FCE" w14:textId="77777777" w:rsidR="00E90AD8"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公司基本情况简介；</w:t>
      </w:r>
    </w:p>
    <w:p w14:paraId="3F2AFFD8" w14:textId="77777777" w:rsidR="00E90AD8"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公司近三年内在经营活动中没有重大违法记录以及被禁止参与政府采购活动的声明与承诺；</w:t>
      </w:r>
    </w:p>
    <w:p w14:paraId="6FA5C92C" w14:textId="77777777" w:rsidR="00E90AD8"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公司近三年无行贿犯罪记录承诺；</w:t>
      </w:r>
    </w:p>
    <w:p w14:paraId="462396AB" w14:textId="77777777" w:rsidR="00E90AD8"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信用信息查询记录网络</w:t>
      </w:r>
      <w:proofErr w:type="gramStart"/>
      <w:r>
        <w:rPr>
          <w:rFonts w:ascii="宋体" w:eastAsia="宋体" w:hAnsi="宋体" w:cs="Times New Roman" w:hint="eastAsia"/>
          <w:sz w:val="24"/>
          <w:szCs w:val="24"/>
        </w:rPr>
        <w:t>截</w:t>
      </w:r>
      <w:proofErr w:type="gramEnd"/>
      <w:r>
        <w:rPr>
          <w:rFonts w:ascii="宋体" w:eastAsia="宋体" w:hAnsi="宋体" w:cs="Times New Roman" w:hint="eastAsia"/>
          <w:sz w:val="24"/>
          <w:szCs w:val="24"/>
        </w:rPr>
        <w:t>图件</w:t>
      </w:r>
      <w:r>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w:t>
      </w:r>
      <w:proofErr w:type="gramStart"/>
      <w:r>
        <w:rPr>
          <w:rFonts w:ascii="宋体" w:eastAsia="宋体" w:hAnsi="宋体" w:cs="Times New Roman" w:hint="eastAsia"/>
          <w:color w:val="000000" w:themeColor="text1"/>
          <w:sz w:val="24"/>
          <w:szCs w:val="24"/>
        </w:rPr>
        <w:t>截</w:t>
      </w:r>
      <w:proofErr w:type="gramEnd"/>
      <w:r>
        <w:rPr>
          <w:rFonts w:ascii="宋体" w:eastAsia="宋体" w:hAnsi="宋体" w:cs="Times New Roman" w:hint="eastAsia"/>
          <w:color w:val="000000" w:themeColor="text1"/>
          <w:sz w:val="24"/>
          <w:szCs w:val="24"/>
        </w:rPr>
        <w:t>图件并加盖竞</w:t>
      </w:r>
      <w:r>
        <w:rPr>
          <w:rFonts w:ascii="宋体" w:eastAsia="宋体" w:hAnsi="宋体" w:cs="Times New Roman" w:hint="eastAsia"/>
          <w:color w:val="000000" w:themeColor="text1"/>
          <w:sz w:val="24"/>
          <w:szCs w:val="24"/>
        </w:rPr>
        <w:lastRenderedPageBreak/>
        <w:t>谈响应人公章；查询截止时间须在本项目递交谈判响应文件截止时间前。）；</w:t>
      </w:r>
    </w:p>
    <w:p w14:paraId="5E57F75C" w14:textId="77777777" w:rsidR="00E90AD8"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政府采购违法行为风险知悉确认书；</w:t>
      </w:r>
    </w:p>
    <w:p w14:paraId="6FB96B12" w14:textId="77777777" w:rsidR="00E90AD8" w:rsidRDefault="00000000">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公司认为有必要提供的其他材料（如：产品彩页、说明书等）</w:t>
      </w:r>
    </w:p>
    <w:p w14:paraId="374D8BE6" w14:textId="77777777" w:rsidR="00E90AD8" w:rsidRDefault="00000000">
      <w:pPr>
        <w:ind w:firstLineChars="200" w:firstLine="482"/>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注意：以上所有文件均需加盖公章。</w:t>
      </w:r>
    </w:p>
    <w:p w14:paraId="34FCC1DC" w14:textId="77777777" w:rsidR="00E90AD8" w:rsidRDefault="00000000">
      <w:pPr>
        <w:widowControl/>
        <w:jc w:val="left"/>
        <w:rPr>
          <w:rFonts w:hint="eastAsia"/>
        </w:rPr>
      </w:pPr>
      <w:r>
        <w:br w:type="page"/>
      </w:r>
    </w:p>
    <w:p w14:paraId="5FA5DD73" w14:textId="77777777" w:rsidR="00E90AD8" w:rsidRDefault="00000000">
      <w:pPr>
        <w:ind w:firstLine="420"/>
        <w:jc w:val="left"/>
        <w:rPr>
          <w:rFonts w:ascii="微软雅黑" w:eastAsia="微软雅黑" w:hAnsi="微软雅黑" w:cs="Times New Roman" w:hint="eastAsia"/>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0D68EDF2" wp14:editId="0D7D0F7E">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ascii="微软雅黑" w:eastAsia="微软雅黑" w:hAnsi="微软雅黑" w:cs="Times New Roman" w:hint="eastAsia"/>
          <w:b/>
          <w:color w:val="FF0000"/>
          <w:sz w:val="32"/>
          <w:szCs w:val="28"/>
        </w:rPr>
        <w:t>示 例：</w:t>
      </w:r>
    </w:p>
    <w:p w14:paraId="792D7E62" w14:textId="77777777" w:rsidR="00E90AD8" w:rsidRDefault="00E90AD8">
      <w:pPr>
        <w:rPr>
          <w:rFonts w:ascii="宋体" w:eastAsia="宋体" w:hAnsi="宋体" w:cs="Times New Roman" w:hint="eastAsia"/>
          <w:b/>
          <w:sz w:val="28"/>
          <w:szCs w:val="28"/>
        </w:rPr>
      </w:pPr>
    </w:p>
    <w:p w14:paraId="61566E3C" w14:textId="77777777" w:rsidR="00E90AD8" w:rsidRDefault="00E90AD8">
      <w:pPr>
        <w:rPr>
          <w:rFonts w:ascii="宋体" w:eastAsia="宋体" w:hAnsi="宋体" w:cs="Times New Roman" w:hint="eastAsia"/>
          <w:b/>
          <w:sz w:val="28"/>
          <w:szCs w:val="28"/>
        </w:rPr>
      </w:pPr>
    </w:p>
    <w:p w14:paraId="4BCFDEB8" w14:textId="77777777" w:rsidR="00E90AD8" w:rsidRDefault="00E90AD8">
      <w:pPr>
        <w:jc w:val="center"/>
        <w:rPr>
          <w:rFonts w:ascii="宋体" w:eastAsia="宋体" w:hAnsi="宋体" w:cs="Times New Roman" w:hint="eastAsia"/>
          <w:b/>
          <w:sz w:val="28"/>
          <w:szCs w:val="28"/>
        </w:rPr>
      </w:pPr>
    </w:p>
    <w:p w14:paraId="00A01A68" w14:textId="77777777" w:rsidR="00E90AD8" w:rsidRDefault="00E90AD8">
      <w:pPr>
        <w:jc w:val="center"/>
        <w:rPr>
          <w:rFonts w:ascii="宋体" w:eastAsia="宋体" w:hAnsi="宋体" w:cs="Times New Roman" w:hint="eastAsia"/>
          <w:b/>
          <w:sz w:val="28"/>
          <w:szCs w:val="28"/>
        </w:rPr>
      </w:pPr>
    </w:p>
    <w:p w14:paraId="1921A7EE" w14:textId="77777777" w:rsidR="00E90AD8" w:rsidRDefault="00E90AD8">
      <w:pPr>
        <w:jc w:val="center"/>
        <w:rPr>
          <w:rFonts w:ascii="宋体" w:eastAsia="宋体" w:hAnsi="宋体" w:cs="Times New Roman" w:hint="eastAsia"/>
          <w:b/>
          <w:sz w:val="28"/>
          <w:szCs w:val="28"/>
        </w:rPr>
      </w:pPr>
    </w:p>
    <w:p w14:paraId="3B340604" w14:textId="77777777" w:rsidR="00E90AD8" w:rsidRDefault="00E90AD8">
      <w:pPr>
        <w:jc w:val="center"/>
        <w:rPr>
          <w:rFonts w:ascii="宋体" w:eastAsia="宋体" w:hAnsi="宋体" w:cs="Times New Roman" w:hint="eastAsia"/>
          <w:b/>
          <w:sz w:val="28"/>
          <w:szCs w:val="28"/>
        </w:rPr>
      </w:pPr>
    </w:p>
    <w:p w14:paraId="55D7A167" w14:textId="77777777" w:rsidR="00E90AD8" w:rsidRDefault="00000000">
      <w:pPr>
        <w:jc w:val="center"/>
        <w:rPr>
          <w:rFonts w:ascii="宋体" w:eastAsia="宋体" w:hAnsi="宋体" w:cs="Times New Roman" w:hint="eastAsia"/>
          <w:b/>
          <w:sz w:val="52"/>
          <w:szCs w:val="28"/>
        </w:rPr>
      </w:pPr>
      <w:r>
        <w:rPr>
          <w:rFonts w:ascii="宋体" w:eastAsia="宋体" w:hAnsi="宋体" w:cs="Times New Roman" w:hint="eastAsia"/>
          <w:b/>
          <w:sz w:val="52"/>
          <w:szCs w:val="28"/>
        </w:rPr>
        <w:t>封面</w:t>
      </w:r>
    </w:p>
    <w:p w14:paraId="4C57DBC3" w14:textId="77777777" w:rsidR="00E90AD8" w:rsidRDefault="00000000">
      <w:pPr>
        <w:jc w:val="center"/>
        <w:rPr>
          <w:rFonts w:ascii="宋体" w:eastAsia="宋体" w:hAnsi="宋体" w:cs="Times New Roman" w:hint="eastAsia"/>
          <w:b/>
          <w:sz w:val="40"/>
          <w:szCs w:val="28"/>
        </w:rPr>
      </w:pPr>
      <w:r>
        <w:rPr>
          <w:rFonts w:ascii="宋体" w:eastAsia="宋体" w:hAnsi="宋体" w:cs="Times New Roman" w:hint="eastAsia"/>
          <w:b/>
          <w:sz w:val="40"/>
          <w:szCs w:val="28"/>
        </w:rPr>
        <w:t>注明“XXX采购项目谈判响应文件”</w:t>
      </w:r>
    </w:p>
    <w:p w14:paraId="61969E88" w14:textId="77777777" w:rsidR="00E90AD8" w:rsidRDefault="00E90AD8">
      <w:pPr>
        <w:jc w:val="center"/>
        <w:rPr>
          <w:rFonts w:ascii="宋体" w:eastAsia="宋体" w:hAnsi="宋体" w:cs="Times New Roman" w:hint="eastAsia"/>
          <w:b/>
          <w:sz w:val="28"/>
          <w:szCs w:val="28"/>
        </w:rPr>
      </w:pPr>
    </w:p>
    <w:p w14:paraId="6A4CA750" w14:textId="77777777" w:rsidR="00E90AD8" w:rsidRDefault="00E90AD8">
      <w:pPr>
        <w:jc w:val="center"/>
        <w:rPr>
          <w:rFonts w:ascii="宋体" w:eastAsia="宋体" w:hAnsi="宋体" w:cs="Times New Roman" w:hint="eastAsia"/>
          <w:b/>
          <w:sz w:val="28"/>
          <w:szCs w:val="28"/>
        </w:rPr>
      </w:pPr>
    </w:p>
    <w:p w14:paraId="19BB9516" w14:textId="77777777" w:rsidR="00E90AD8" w:rsidRDefault="00000000">
      <w:pPr>
        <w:pStyle w:val="a5"/>
        <w:spacing w:line="360" w:lineRule="auto"/>
        <w:jc w:val="center"/>
        <w:rPr>
          <w:rFonts w:ascii="宋体" w:eastAsia="宋体" w:hAnsi="宋体" w:hint="eastAsia"/>
          <w:b/>
          <w:sz w:val="32"/>
        </w:rPr>
      </w:pPr>
      <w:r>
        <w:rPr>
          <w:rFonts w:ascii="宋体" w:eastAsia="宋体" w:hAnsi="宋体" w:hint="eastAsia"/>
          <w:b/>
          <w:sz w:val="52"/>
          <w:szCs w:val="52"/>
        </w:rPr>
        <w:t xml:space="preserve">口 </w:t>
      </w:r>
      <w:r>
        <w:rPr>
          <w:rFonts w:ascii="宋体" w:eastAsia="宋体" w:hAnsi="宋体" w:hint="eastAsia"/>
          <w:b/>
          <w:sz w:val="32"/>
        </w:rPr>
        <w:t>正本</w:t>
      </w:r>
    </w:p>
    <w:p w14:paraId="4C532B7B" w14:textId="77777777" w:rsidR="00E90AD8" w:rsidRDefault="00000000">
      <w:pPr>
        <w:pStyle w:val="a5"/>
        <w:spacing w:line="360" w:lineRule="auto"/>
        <w:jc w:val="center"/>
        <w:rPr>
          <w:rFonts w:ascii="宋体" w:eastAsia="宋体" w:hAnsi="宋体" w:hint="eastAsia"/>
          <w:b/>
          <w:sz w:val="32"/>
        </w:rPr>
      </w:pPr>
      <w:r>
        <w:rPr>
          <w:rFonts w:ascii="宋体" w:eastAsia="宋体" w:hAnsi="宋体" w:hint="eastAsia"/>
          <w:b/>
          <w:sz w:val="52"/>
          <w:szCs w:val="52"/>
        </w:rPr>
        <w:t xml:space="preserve">口 </w:t>
      </w:r>
      <w:r>
        <w:rPr>
          <w:rFonts w:ascii="宋体" w:eastAsia="宋体" w:hAnsi="宋体" w:hint="eastAsia"/>
          <w:b/>
          <w:sz w:val="32"/>
        </w:rPr>
        <w:t>副本</w:t>
      </w:r>
    </w:p>
    <w:p w14:paraId="2DB7FA42" w14:textId="77777777" w:rsidR="00E90AD8" w:rsidRDefault="00E90AD8">
      <w:pPr>
        <w:jc w:val="center"/>
        <w:rPr>
          <w:rFonts w:ascii="宋体" w:eastAsia="宋体" w:hAnsi="宋体" w:cs="Times New Roman" w:hint="eastAsia"/>
          <w:b/>
          <w:sz w:val="28"/>
          <w:szCs w:val="28"/>
        </w:rPr>
      </w:pPr>
    </w:p>
    <w:p w14:paraId="06087106" w14:textId="77777777" w:rsidR="00E90AD8" w:rsidRDefault="00E90AD8">
      <w:pPr>
        <w:jc w:val="center"/>
        <w:rPr>
          <w:rFonts w:ascii="宋体" w:eastAsia="宋体" w:hAnsi="宋体" w:cs="Times New Roman" w:hint="eastAsia"/>
          <w:b/>
          <w:sz w:val="28"/>
          <w:szCs w:val="28"/>
        </w:rPr>
      </w:pPr>
    </w:p>
    <w:p w14:paraId="0CE4ABC1" w14:textId="77777777" w:rsidR="00E90AD8" w:rsidRDefault="00E90AD8">
      <w:pPr>
        <w:jc w:val="center"/>
        <w:rPr>
          <w:rFonts w:ascii="宋体" w:eastAsia="宋体" w:hAnsi="宋体" w:cs="Times New Roman" w:hint="eastAsia"/>
          <w:b/>
          <w:sz w:val="28"/>
          <w:szCs w:val="28"/>
        </w:rPr>
      </w:pPr>
    </w:p>
    <w:p w14:paraId="3B9DC3E9" w14:textId="77777777" w:rsidR="00E90AD8" w:rsidRDefault="00000000">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项目名称：（项目名称）</w:t>
      </w:r>
      <w:r>
        <w:rPr>
          <w:rFonts w:ascii="宋体" w:eastAsia="宋体" w:hAnsi="宋体" w:hint="eastAsia"/>
          <w:b/>
          <w:sz w:val="22"/>
          <w:szCs w:val="28"/>
          <w:u w:val="single"/>
        </w:rPr>
        <w:t xml:space="preserve">  </w:t>
      </w:r>
      <w:r>
        <w:rPr>
          <w:rFonts w:ascii="宋体" w:eastAsia="宋体" w:hAnsi="宋体"/>
          <w:b/>
          <w:sz w:val="22"/>
          <w:szCs w:val="28"/>
          <w:u w:val="single"/>
        </w:rPr>
        <w:t xml:space="preserve">            </w:t>
      </w:r>
      <w:r>
        <w:rPr>
          <w:rFonts w:ascii="宋体" w:eastAsia="宋体" w:hAnsi="宋体" w:hint="eastAsia"/>
          <w:b/>
          <w:sz w:val="22"/>
          <w:szCs w:val="28"/>
          <w:u w:val="single"/>
        </w:rPr>
        <w:t xml:space="preserve">     </w:t>
      </w:r>
    </w:p>
    <w:p w14:paraId="2E718F59" w14:textId="77777777" w:rsidR="00E90AD8" w:rsidRDefault="00000000">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响应供应商名称：</w:t>
      </w:r>
      <w:r>
        <w:rPr>
          <w:rFonts w:ascii="宋体" w:eastAsia="宋体" w:hAnsi="宋体" w:hint="eastAsia"/>
          <w:b/>
          <w:sz w:val="22"/>
          <w:szCs w:val="28"/>
          <w:u w:val="single"/>
        </w:rPr>
        <w:t xml:space="preserve">                        </w:t>
      </w:r>
    </w:p>
    <w:p w14:paraId="55950AAB" w14:textId="77777777" w:rsidR="00E90AD8" w:rsidRDefault="00000000">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响应供应商地址：</w:t>
      </w:r>
      <w:r>
        <w:rPr>
          <w:rFonts w:ascii="宋体" w:eastAsia="宋体" w:hAnsi="宋体" w:hint="eastAsia"/>
          <w:b/>
          <w:sz w:val="22"/>
          <w:szCs w:val="28"/>
          <w:u w:val="single"/>
        </w:rPr>
        <w:t xml:space="preserve">                        </w:t>
      </w:r>
    </w:p>
    <w:p w14:paraId="51C72AF2" w14:textId="77777777" w:rsidR="00E90AD8" w:rsidRDefault="00000000">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响应供应商电话：</w:t>
      </w:r>
      <w:r>
        <w:rPr>
          <w:rFonts w:ascii="宋体" w:eastAsia="宋体" w:hAnsi="宋体" w:hint="eastAsia"/>
          <w:b/>
          <w:sz w:val="22"/>
          <w:szCs w:val="28"/>
          <w:u w:val="single"/>
        </w:rPr>
        <w:t xml:space="preserve">                        </w:t>
      </w:r>
    </w:p>
    <w:p w14:paraId="60C7642C" w14:textId="77777777" w:rsidR="00E90AD8" w:rsidRDefault="00E90AD8">
      <w:pPr>
        <w:jc w:val="center"/>
        <w:rPr>
          <w:rFonts w:ascii="宋体" w:eastAsia="宋体" w:hAnsi="宋体" w:cs="Times New Roman" w:hint="eastAsia"/>
          <w:b/>
          <w:sz w:val="22"/>
          <w:szCs w:val="28"/>
        </w:rPr>
      </w:pPr>
    </w:p>
    <w:p w14:paraId="5C5AD927" w14:textId="77777777" w:rsidR="00E90AD8" w:rsidRDefault="00E90AD8">
      <w:pPr>
        <w:rPr>
          <w:rFonts w:ascii="宋体" w:eastAsia="宋体" w:hAnsi="宋体" w:cs="Times New Roman" w:hint="eastAsia"/>
          <w:b/>
          <w:sz w:val="24"/>
        </w:rPr>
      </w:pPr>
    </w:p>
    <w:p w14:paraId="24499FF6" w14:textId="77777777" w:rsidR="00E90AD8" w:rsidRDefault="00000000">
      <w:pPr>
        <w:snapToGrid w:val="0"/>
        <w:spacing w:after="100" w:afterAutospacing="1" w:line="300" w:lineRule="auto"/>
        <w:ind w:right="-34"/>
        <w:jc w:val="center"/>
        <w:textAlignment w:val="bottom"/>
        <w:rPr>
          <w:rFonts w:ascii="黑体" w:eastAsia="黑体" w:hAnsi="黑体" w:cs="Times New Roman" w:hint="eastAsia"/>
          <w:b/>
          <w:sz w:val="44"/>
          <w:szCs w:val="44"/>
        </w:rPr>
      </w:pPr>
      <w:r>
        <w:rPr>
          <w:rFonts w:ascii="黑体" w:eastAsia="黑体" w:hAnsi="黑体" w:cs="Times New Roman" w:hint="eastAsia"/>
          <w:b/>
          <w:sz w:val="44"/>
          <w:szCs w:val="44"/>
        </w:rPr>
        <w:lastRenderedPageBreak/>
        <w:t>警示条款</w:t>
      </w:r>
    </w:p>
    <w:p w14:paraId="378A5E55" w14:textId="77777777" w:rsidR="00E90AD8" w:rsidRDefault="00000000">
      <w:pPr>
        <w:snapToGrid w:val="0"/>
        <w:spacing w:line="360" w:lineRule="auto"/>
        <w:ind w:firstLineChars="175" w:firstLine="387"/>
        <w:jc w:val="left"/>
        <w:rPr>
          <w:rFonts w:ascii="宋体" w:eastAsia="宋体" w:hAnsi="宋体" w:cs="Times New Roman" w:hint="eastAsia"/>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5251C509" w14:textId="77777777" w:rsidR="00E90AD8" w:rsidRDefault="00000000">
      <w:pPr>
        <w:snapToGrid w:val="0"/>
        <w:spacing w:line="360" w:lineRule="auto"/>
        <w:ind w:firstLineChars="175" w:firstLine="385"/>
        <w:jc w:val="left"/>
        <w:rPr>
          <w:rFonts w:ascii="宋体" w:eastAsia="宋体" w:hAnsi="宋体" w:cs="Times New Roman" w:hint="eastAsia"/>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Pr>
          <w:rFonts w:ascii="宋体" w:eastAsia="宋体" w:hAnsi="宋体" w:cs="Times New Roman" w:hint="eastAsia"/>
          <w:sz w:val="22"/>
          <w:szCs w:val="20"/>
        </w:rPr>
        <w:t>分之二十</w:t>
      </w:r>
      <w:proofErr w:type="gramEnd"/>
      <w:r>
        <w:rPr>
          <w:rFonts w:ascii="宋体" w:eastAsia="宋体" w:hAnsi="宋体" w:cs="Times New Roman" w:hint="eastAsia"/>
          <w:sz w:val="22"/>
          <w:szCs w:val="20"/>
        </w:rPr>
        <w:t>以下的罚款；情节严重的，取消其参与本市政府采购资格，处以采购金额千分之二十以上千</w:t>
      </w:r>
      <w:proofErr w:type="gramStart"/>
      <w:r>
        <w:rPr>
          <w:rFonts w:ascii="宋体" w:eastAsia="宋体" w:hAnsi="宋体" w:cs="Times New Roman" w:hint="eastAsia"/>
          <w:sz w:val="22"/>
          <w:szCs w:val="20"/>
        </w:rPr>
        <w:t>分之三十</w:t>
      </w:r>
      <w:proofErr w:type="gramEnd"/>
      <w:r>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14:paraId="2600C22A" w14:textId="77777777" w:rsidR="00E90AD8"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（一）在采购活动中应当回避而未回避的；</w:t>
      </w:r>
    </w:p>
    <w:p w14:paraId="06257B36" w14:textId="77777777" w:rsidR="00E90AD8"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（二）未按本条例规定签订、履行采购合同，造成严重后果的；</w:t>
      </w:r>
    </w:p>
    <w:p w14:paraId="66F471B3" w14:textId="77777777" w:rsidR="00E90AD8"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（三）隐瞒真实情况，提供虚假资料的；</w:t>
      </w:r>
    </w:p>
    <w:p w14:paraId="4ABACAE0" w14:textId="77777777" w:rsidR="00E90AD8"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（四）以非法手段排斥其他供应商参与竞争的；</w:t>
      </w:r>
    </w:p>
    <w:p w14:paraId="7B05CDF6" w14:textId="77777777" w:rsidR="00E90AD8"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（五）与其他采购参加人串通响应的；</w:t>
      </w:r>
    </w:p>
    <w:p w14:paraId="28BB475C" w14:textId="77777777" w:rsidR="00E90AD8"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（六）恶意投诉的；</w:t>
      </w:r>
    </w:p>
    <w:p w14:paraId="33AD6AF7" w14:textId="77777777" w:rsidR="00E90AD8"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（七）向采购项目相关人行贿或者提供其他不当利益的；</w:t>
      </w:r>
    </w:p>
    <w:p w14:paraId="1EED57B4" w14:textId="77777777" w:rsidR="00E90AD8" w:rsidRDefault="00000000">
      <w:pPr>
        <w:tabs>
          <w:tab w:val="center" w:pos="4873"/>
        </w:tabs>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（八）阻碍、抗拒主管部门监督检查的；</w:t>
      </w:r>
    </w:p>
    <w:p w14:paraId="124A634B" w14:textId="77777777" w:rsidR="00E90AD8" w:rsidRDefault="00000000">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（九）其他违反本条例规定的行为。</w:t>
      </w:r>
    </w:p>
    <w:p w14:paraId="4ACFF1FD" w14:textId="77777777" w:rsidR="00E90AD8" w:rsidRDefault="00000000">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2683442A" w14:textId="77777777" w:rsidR="00E90AD8"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14DABD27" w14:textId="77777777" w:rsidR="00E90AD8"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（一）供应商之间相互约定给予未成交的供应商利益补偿；</w:t>
      </w:r>
    </w:p>
    <w:p w14:paraId="269735FF" w14:textId="77777777" w:rsidR="00E90AD8"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11FF2D4A" w14:textId="77777777" w:rsidR="00E90AD8"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05792576" w14:textId="77777777" w:rsidR="00E90AD8"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（四）不同供应商的谈判响应文件或部分谈判响应文件相互混装；</w:t>
      </w:r>
    </w:p>
    <w:p w14:paraId="139ECE7A" w14:textId="77777777" w:rsidR="00E90AD8"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（五）不同供应商的谈判响应文件内容存在非正常一致；</w:t>
      </w:r>
    </w:p>
    <w:p w14:paraId="4E63D10C" w14:textId="77777777" w:rsidR="00E90AD8"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（六）由同一单位工作人员为两家以上（含两家）供应商进行同一项采购活动的；</w:t>
      </w:r>
    </w:p>
    <w:p w14:paraId="66579213" w14:textId="77777777" w:rsidR="00E90AD8"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（七）主管部门依照法律、法规认定的其他情形。</w:t>
      </w:r>
    </w:p>
    <w:p w14:paraId="488BBF24" w14:textId="77777777" w:rsidR="00E90AD8" w:rsidRDefault="00000000">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3430928F" w14:textId="77777777" w:rsidR="00E90AD8"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4673408E" w14:textId="77777777" w:rsidR="00E90AD8"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（一）通过转让或者租借等方式从其他单位获取资格或者资质证书的；</w:t>
      </w:r>
    </w:p>
    <w:p w14:paraId="4E8061CD" w14:textId="77777777" w:rsidR="00E90AD8"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2E34C3A0" w14:textId="77777777" w:rsidR="00E90AD8"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（三）项目负责人或者主要技术人员不是本单位人员的；</w:t>
      </w:r>
    </w:p>
    <w:p w14:paraId="394195E9" w14:textId="77777777" w:rsidR="00E90AD8"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（四）其他隐瞒真实情况、提供虚假资料的行为。</w:t>
      </w:r>
    </w:p>
    <w:p w14:paraId="2420DBBF" w14:textId="77777777" w:rsidR="00E90AD8"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1B9AE889" w14:textId="77777777" w:rsidR="00E90AD8" w:rsidRDefault="00000000">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四、请供应商阅读《政府采购违法行为风险知悉确认书》</w:t>
      </w:r>
    </w:p>
    <w:p w14:paraId="20D78173" w14:textId="77777777" w:rsidR="00E90AD8"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经各供应商负责人或谈判授权代表签字并加盖谈判响应单位公章后，</w:t>
      </w:r>
      <w:proofErr w:type="gramStart"/>
      <w:r>
        <w:rPr>
          <w:rFonts w:ascii="宋体" w:eastAsia="宋体" w:hAnsi="宋体" w:cs="Times New Roman" w:hint="eastAsia"/>
          <w:sz w:val="22"/>
          <w:szCs w:val="20"/>
        </w:rPr>
        <w:t>随谈判</w:t>
      </w:r>
      <w:proofErr w:type="gramEnd"/>
      <w:r>
        <w:rPr>
          <w:rFonts w:ascii="宋体" w:eastAsia="宋体" w:hAnsi="宋体" w:cs="Times New Roman" w:hint="eastAsia"/>
          <w:sz w:val="22"/>
          <w:szCs w:val="20"/>
        </w:rPr>
        <w:t>响应文件一并提交。</w:t>
      </w:r>
    </w:p>
    <w:p w14:paraId="068DDCAB" w14:textId="77777777" w:rsidR="00E90AD8" w:rsidRDefault="00000000">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注：该风险知悉确认</w:t>
      </w:r>
      <w:proofErr w:type="gramStart"/>
      <w:r>
        <w:rPr>
          <w:rFonts w:ascii="宋体" w:eastAsia="宋体" w:hAnsi="宋体" w:cs="Times New Roman" w:hint="eastAsia"/>
          <w:sz w:val="22"/>
          <w:szCs w:val="20"/>
        </w:rPr>
        <w:t>书用于</w:t>
      </w:r>
      <w:proofErr w:type="gramEnd"/>
      <w:r>
        <w:rPr>
          <w:rFonts w:ascii="宋体" w:eastAsia="宋体" w:hAnsi="宋体" w:cs="Times New Roman" w:hint="eastAsia"/>
          <w:sz w:val="22"/>
          <w:szCs w:val="20"/>
        </w:rPr>
        <w:t>对供应商违法行为的警示，不作为供应商资格性审查及符合性审查条件。</w:t>
      </w:r>
    </w:p>
    <w:p w14:paraId="0B572EF7" w14:textId="77777777" w:rsidR="00E90AD8" w:rsidRDefault="00E90AD8">
      <w:pPr>
        <w:rPr>
          <w:rFonts w:ascii="宋体" w:eastAsia="宋体" w:hAnsi="宋体" w:cs="Times New Roman" w:hint="eastAsia"/>
          <w:b/>
          <w:sz w:val="22"/>
          <w:szCs w:val="20"/>
        </w:rPr>
      </w:pPr>
    </w:p>
    <w:p w14:paraId="2AB17EF7" w14:textId="77777777" w:rsidR="00E90AD8" w:rsidRDefault="00E90AD8">
      <w:pPr>
        <w:rPr>
          <w:rFonts w:ascii="宋体" w:eastAsia="宋体" w:hAnsi="宋体" w:cs="Times New Roman" w:hint="eastAsia"/>
          <w:b/>
          <w:sz w:val="22"/>
          <w:szCs w:val="20"/>
        </w:rPr>
      </w:pPr>
    </w:p>
    <w:p w14:paraId="76609D46" w14:textId="77777777" w:rsidR="00E90AD8" w:rsidRDefault="00E90AD8">
      <w:pPr>
        <w:rPr>
          <w:rFonts w:ascii="宋体" w:eastAsia="宋体" w:hAnsi="宋体" w:cs="Times New Roman" w:hint="eastAsia"/>
          <w:b/>
          <w:sz w:val="22"/>
          <w:szCs w:val="20"/>
        </w:rPr>
      </w:pPr>
    </w:p>
    <w:p w14:paraId="737E7492" w14:textId="77777777" w:rsidR="00E90AD8" w:rsidRDefault="00E90AD8">
      <w:pPr>
        <w:rPr>
          <w:rFonts w:ascii="宋体" w:eastAsia="宋体" w:hAnsi="宋体" w:cs="Times New Roman" w:hint="eastAsia"/>
          <w:b/>
          <w:sz w:val="24"/>
        </w:rPr>
      </w:pPr>
    </w:p>
    <w:p w14:paraId="554B05D7" w14:textId="77777777" w:rsidR="00E90AD8" w:rsidRDefault="00E90AD8">
      <w:pPr>
        <w:rPr>
          <w:rFonts w:ascii="宋体" w:eastAsia="宋体" w:hAnsi="宋体" w:cs="Times New Roman" w:hint="eastAsia"/>
          <w:b/>
          <w:sz w:val="24"/>
        </w:rPr>
      </w:pPr>
    </w:p>
    <w:p w14:paraId="3A2BEC3C" w14:textId="77777777" w:rsidR="00E90AD8" w:rsidRDefault="00E90AD8">
      <w:pPr>
        <w:rPr>
          <w:rFonts w:ascii="宋体" w:eastAsia="宋体" w:hAnsi="宋体" w:cs="Times New Roman" w:hint="eastAsia"/>
          <w:b/>
          <w:sz w:val="24"/>
        </w:rPr>
      </w:pPr>
    </w:p>
    <w:p w14:paraId="42129F8D" w14:textId="77777777" w:rsidR="00E90AD8" w:rsidRDefault="00E90AD8">
      <w:pPr>
        <w:rPr>
          <w:rFonts w:ascii="宋体" w:eastAsia="宋体" w:hAnsi="宋体" w:cs="Times New Roman" w:hint="eastAsia"/>
          <w:b/>
          <w:sz w:val="24"/>
        </w:rPr>
      </w:pPr>
    </w:p>
    <w:p w14:paraId="5F7FB153" w14:textId="77777777" w:rsidR="00E90AD8" w:rsidRDefault="00E90AD8">
      <w:pPr>
        <w:rPr>
          <w:rFonts w:ascii="宋体" w:eastAsia="宋体" w:hAnsi="宋体" w:cs="Times New Roman" w:hint="eastAsia"/>
          <w:b/>
          <w:sz w:val="24"/>
        </w:rPr>
      </w:pPr>
    </w:p>
    <w:p w14:paraId="40C29378" w14:textId="77777777" w:rsidR="00E90AD8" w:rsidRDefault="00E90AD8">
      <w:pPr>
        <w:rPr>
          <w:rFonts w:ascii="宋体" w:eastAsia="宋体" w:hAnsi="宋体" w:cs="Times New Roman" w:hint="eastAsia"/>
          <w:b/>
          <w:sz w:val="24"/>
        </w:rPr>
      </w:pPr>
    </w:p>
    <w:p w14:paraId="03A04607" w14:textId="77777777" w:rsidR="00E90AD8" w:rsidRDefault="00E90AD8">
      <w:pPr>
        <w:rPr>
          <w:rFonts w:ascii="宋体" w:eastAsia="宋体" w:hAnsi="宋体" w:cs="Times New Roman" w:hint="eastAsia"/>
          <w:b/>
          <w:sz w:val="24"/>
        </w:rPr>
      </w:pPr>
    </w:p>
    <w:p w14:paraId="36AB2F71" w14:textId="77777777" w:rsidR="00E90AD8" w:rsidRDefault="00E90AD8">
      <w:pPr>
        <w:rPr>
          <w:rFonts w:ascii="宋体" w:eastAsia="宋体" w:hAnsi="宋体" w:cs="Times New Roman" w:hint="eastAsia"/>
          <w:b/>
          <w:sz w:val="24"/>
        </w:rPr>
      </w:pPr>
    </w:p>
    <w:p w14:paraId="6047E508" w14:textId="77777777" w:rsidR="00E90AD8" w:rsidRDefault="00E90AD8">
      <w:pPr>
        <w:rPr>
          <w:rFonts w:ascii="宋体" w:eastAsia="宋体" w:hAnsi="宋体" w:cs="Times New Roman" w:hint="eastAsia"/>
          <w:b/>
          <w:sz w:val="24"/>
        </w:rPr>
      </w:pPr>
    </w:p>
    <w:p w14:paraId="412A3BB9" w14:textId="77777777" w:rsidR="00E90AD8" w:rsidRDefault="00E90AD8">
      <w:pPr>
        <w:rPr>
          <w:rFonts w:ascii="宋体" w:eastAsia="宋体" w:hAnsi="宋体" w:cs="Times New Roman" w:hint="eastAsia"/>
          <w:b/>
          <w:sz w:val="24"/>
        </w:rPr>
      </w:pPr>
    </w:p>
    <w:p w14:paraId="0C41FD8E" w14:textId="77777777" w:rsidR="00E90AD8" w:rsidRDefault="00E90AD8">
      <w:pPr>
        <w:rPr>
          <w:rFonts w:ascii="宋体" w:eastAsia="宋体" w:hAnsi="宋体" w:cs="Times New Roman" w:hint="eastAsia"/>
          <w:b/>
          <w:sz w:val="24"/>
        </w:rPr>
      </w:pPr>
    </w:p>
    <w:p w14:paraId="5AA8DFCA" w14:textId="77777777" w:rsidR="00E90AD8" w:rsidRDefault="00E90AD8">
      <w:pPr>
        <w:rPr>
          <w:rFonts w:ascii="宋体" w:eastAsia="宋体" w:hAnsi="宋体" w:cs="Times New Roman" w:hint="eastAsia"/>
          <w:b/>
          <w:sz w:val="24"/>
        </w:rPr>
      </w:pPr>
    </w:p>
    <w:p w14:paraId="1B9E32DC" w14:textId="77777777" w:rsidR="00E90AD8" w:rsidRDefault="00E90AD8">
      <w:pPr>
        <w:rPr>
          <w:rFonts w:ascii="宋体" w:eastAsia="宋体" w:hAnsi="宋体" w:cs="Times New Roman" w:hint="eastAsia"/>
          <w:b/>
          <w:sz w:val="24"/>
        </w:rPr>
      </w:pPr>
    </w:p>
    <w:p w14:paraId="1F11D9AC" w14:textId="77777777" w:rsidR="00E90AD8" w:rsidRDefault="00E90AD8">
      <w:pPr>
        <w:rPr>
          <w:rFonts w:ascii="宋体" w:eastAsia="宋体" w:hAnsi="宋体" w:cs="Times New Roman" w:hint="eastAsia"/>
          <w:b/>
          <w:sz w:val="24"/>
        </w:rPr>
      </w:pPr>
    </w:p>
    <w:p w14:paraId="0AD8545C" w14:textId="77777777" w:rsidR="00E90AD8" w:rsidRDefault="00E90AD8">
      <w:pPr>
        <w:rPr>
          <w:rFonts w:ascii="宋体" w:eastAsia="宋体" w:hAnsi="宋体" w:cs="Times New Roman" w:hint="eastAsia"/>
          <w:b/>
          <w:sz w:val="24"/>
        </w:rPr>
      </w:pPr>
    </w:p>
    <w:p w14:paraId="2828FBBB" w14:textId="77777777" w:rsidR="00E90AD8" w:rsidRDefault="00E90AD8">
      <w:pPr>
        <w:rPr>
          <w:rFonts w:ascii="宋体" w:eastAsia="宋体" w:hAnsi="宋体" w:cs="Times New Roman" w:hint="eastAsia"/>
          <w:b/>
          <w:sz w:val="24"/>
        </w:rPr>
      </w:pPr>
    </w:p>
    <w:p w14:paraId="474DF226" w14:textId="77777777" w:rsidR="00E90AD8" w:rsidRDefault="00E90AD8">
      <w:pPr>
        <w:rPr>
          <w:rFonts w:ascii="宋体" w:eastAsia="宋体" w:hAnsi="宋体" w:cs="Times New Roman" w:hint="eastAsia"/>
          <w:b/>
          <w:sz w:val="24"/>
        </w:rPr>
      </w:pPr>
    </w:p>
    <w:p w14:paraId="144F8502" w14:textId="77777777" w:rsidR="00E90AD8" w:rsidRDefault="00E90AD8">
      <w:pPr>
        <w:rPr>
          <w:rFonts w:ascii="宋体" w:eastAsia="宋体" w:hAnsi="宋体" w:cs="Times New Roman" w:hint="eastAsia"/>
          <w:b/>
          <w:sz w:val="24"/>
        </w:rPr>
      </w:pPr>
    </w:p>
    <w:p w14:paraId="49AE521A" w14:textId="77777777" w:rsidR="00E90AD8" w:rsidRDefault="00E90AD8">
      <w:pPr>
        <w:rPr>
          <w:rFonts w:ascii="宋体" w:eastAsia="宋体" w:hAnsi="宋体" w:cs="Times New Roman" w:hint="eastAsia"/>
          <w:b/>
          <w:sz w:val="24"/>
        </w:rPr>
      </w:pPr>
    </w:p>
    <w:p w14:paraId="3F908803" w14:textId="77777777" w:rsidR="00E90AD8" w:rsidRDefault="00E90AD8">
      <w:pPr>
        <w:rPr>
          <w:rFonts w:ascii="宋体" w:eastAsia="宋体" w:hAnsi="宋体" w:cs="Times New Roman" w:hint="eastAsia"/>
          <w:b/>
          <w:sz w:val="24"/>
        </w:rPr>
      </w:pPr>
    </w:p>
    <w:p w14:paraId="26BEA964" w14:textId="77777777" w:rsidR="00E90AD8" w:rsidRDefault="00E90AD8">
      <w:pPr>
        <w:rPr>
          <w:rFonts w:ascii="宋体" w:eastAsia="宋体" w:hAnsi="宋体" w:cs="Times New Roman" w:hint="eastAsia"/>
          <w:b/>
          <w:sz w:val="24"/>
        </w:rPr>
      </w:pPr>
    </w:p>
    <w:p w14:paraId="7B75340C" w14:textId="77777777" w:rsidR="00E90AD8" w:rsidRDefault="00000000">
      <w:pPr>
        <w:jc w:val="center"/>
        <w:rPr>
          <w:rFonts w:ascii="宋体" w:eastAsia="宋体" w:hAnsi="宋体" w:cs="Times New Roman" w:hint="eastAsia"/>
          <w:b/>
          <w:sz w:val="36"/>
        </w:rPr>
      </w:pPr>
      <w:r>
        <w:rPr>
          <w:rFonts w:ascii="宋体" w:eastAsia="宋体" w:hAnsi="宋体" w:cs="Times New Roman" w:hint="eastAsia"/>
          <w:b/>
          <w:sz w:val="36"/>
        </w:rPr>
        <w:lastRenderedPageBreak/>
        <w:t>目 录</w:t>
      </w:r>
    </w:p>
    <w:p w14:paraId="5A5A9E94" w14:textId="77777777" w:rsidR="00E90AD8"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一、谈判响应函</w:t>
      </w:r>
    </w:p>
    <w:p w14:paraId="61827519" w14:textId="77777777" w:rsidR="00E90AD8"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64D3180C" w14:textId="77777777" w:rsidR="00E90AD8"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114E67A4" w14:textId="77777777" w:rsidR="00E90AD8" w:rsidRDefault="00000000">
      <w:pPr>
        <w:spacing w:line="480" w:lineRule="auto"/>
        <w:rPr>
          <w:rFonts w:ascii="宋体" w:eastAsia="宋体" w:hAnsi="宋体" w:cs="Times New Roman" w:hint="eastAsia"/>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07EACBE8" w14:textId="77777777" w:rsidR="00E90AD8"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五、参与竞</w:t>
      </w:r>
      <w:proofErr w:type="gramStart"/>
      <w:r>
        <w:rPr>
          <w:rFonts w:ascii="宋体" w:eastAsia="宋体" w:hAnsi="宋体" w:cs="Times New Roman" w:hint="eastAsia"/>
          <w:b/>
          <w:sz w:val="24"/>
        </w:rPr>
        <w:t>谈供应</w:t>
      </w:r>
      <w:proofErr w:type="gramEnd"/>
      <w:r>
        <w:rPr>
          <w:rFonts w:ascii="宋体" w:eastAsia="宋体" w:hAnsi="宋体" w:cs="Times New Roman" w:hint="eastAsia"/>
          <w:b/>
          <w:sz w:val="24"/>
        </w:rPr>
        <w:t>商控股及管理关系情况申报表</w:t>
      </w:r>
    </w:p>
    <w:p w14:paraId="559D4824" w14:textId="77777777" w:rsidR="00E90AD8"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六、相关人员的社保缴纳证明</w:t>
      </w:r>
    </w:p>
    <w:p w14:paraId="0DE56426" w14:textId="77777777" w:rsidR="00E90AD8" w:rsidRDefault="00000000">
      <w:pPr>
        <w:spacing w:line="480" w:lineRule="auto"/>
        <w:rPr>
          <w:rFonts w:ascii="宋体" w:eastAsia="宋体" w:hAnsi="宋体" w:cs="Times New Roman" w:hint="eastAsia"/>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343FBBD4" w14:textId="77777777" w:rsidR="00E90AD8"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八、价格一览表及分项价格表</w:t>
      </w:r>
    </w:p>
    <w:p w14:paraId="0C158C6F" w14:textId="77777777" w:rsidR="00E90AD8"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九、制造厂家的授权书（适用于进口设备）</w:t>
      </w:r>
    </w:p>
    <w:p w14:paraId="31B93EB0" w14:textId="77777777" w:rsidR="00E90AD8"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十、《谈判响应文件》真实性承诺函</w:t>
      </w:r>
    </w:p>
    <w:p w14:paraId="2AA6C0E7" w14:textId="77777777" w:rsidR="00E90AD8"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十一、企业诚信声明与承诺</w:t>
      </w:r>
    </w:p>
    <w:p w14:paraId="5A432506" w14:textId="77777777" w:rsidR="00E90AD8"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十二、公司基本情况简介</w:t>
      </w:r>
    </w:p>
    <w:p w14:paraId="5CF03F7A" w14:textId="77777777" w:rsidR="00E90AD8"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07C02588" w14:textId="77777777" w:rsidR="00E90AD8"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十四、公司近三年无行贿犯罪记录承诺</w:t>
      </w:r>
    </w:p>
    <w:p w14:paraId="716C8FB2" w14:textId="77777777" w:rsidR="00E90AD8"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十五、信用信息查询记录网络</w:t>
      </w:r>
      <w:proofErr w:type="gramStart"/>
      <w:r>
        <w:rPr>
          <w:rFonts w:ascii="宋体" w:eastAsia="宋体" w:hAnsi="宋体" w:cs="Times New Roman" w:hint="eastAsia"/>
          <w:b/>
          <w:sz w:val="24"/>
        </w:rPr>
        <w:t>截</w:t>
      </w:r>
      <w:proofErr w:type="gramEnd"/>
      <w:r>
        <w:rPr>
          <w:rFonts w:ascii="宋体" w:eastAsia="宋体" w:hAnsi="宋体" w:cs="Times New Roman" w:hint="eastAsia"/>
          <w:b/>
          <w:sz w:val="24"/>
        </w:rPr>
        <w:t>图件</w:t>
      </w:r>
    </w:p>
    <w:p w14:paraId="6CD18FD4" w14:textId="77777777" w:rsidR="00E90AD8"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十六、政府采购违法行为风险知悉确认书</w:t>
      </w:r>
    </w:p>
    <w:p w14:paraId="3E87B512" w14:textId="77777777" w:rsidR="00E90AD8" w:rsidRDefault="00000000">
      <w:pPr>
        <w:spacing w:line="480" w:lineRule="auto"/>
        <w:rPr>
          <w:rFonts w:ascii="宋体" w:eastAsia="宋体" w:hAnsi="宋体" w:cs="Times New Roman" w:hint="eastAsia"/>
          <w:b/>
          <w:sz w:val="24"/>
        </w:rPr>
      </w:pPr>
      <w:r>
        <w:rPr>
          <w:rFonts w:ascii="宋体" w:eastAsia="宋体" w:hAnsi="宋体" w:cs="Times New Roman" w:hint="eastAsia"/>
          <w:b/>
          <w:sz w:val="24"/>
        </w:rPr>
        <w:t>十七、公司认为有必要提供的其他材料</w:t>
      </w:r>
    </w:p>
    <w:p w14:paraId="773A5385" w14:textId="77777777" w:rsidR="00E90AD8" w:rsidRDefault="00E90AD8">
      <w:pPr>
        <w:spacing w:line="480" w:lineRule="auto"/>
        <w:rPr>
          <w:rFonts w:ascii="宋体" w:eastAsia="宋体" w:hAnsi="宋体" w:cs="Times New Roman" w:hint="eastAsia"/>
          <w:b/>
          <w:sz w:val="24"/>
        </w:rPr>
      </w:pPr>
    </w:p>
    <w:p w14:paraId="13A3094F" w14:textId="77777777" w:rsidR="00E90AD8" w:rsidRDefault="00E90AD8">
      <w:pPr>
        <w:widowControl/>
        <w:jc w:val="left"/>
        <w:rPr>
          <w:rFonts w:ascii="宋体" w:eastAsia="宋体" w:hAnsi="宋体" w:cs="Times New Roman" w:hint="eastAsia"/>
          <w:b/>
          <w:kern w:val="0"/>
          <w:sz w:val="24"/>
        </w:rPr>
        <w:sectPr w:rsidR="00E90AD8">
          <w:pgSz w:w="11906" w:h="16838"/>
          <w:pgMar w:top="1440" w:right="1800" w:bottom="1440" w:left="1800" w:header="851" w:footer="992" w:gutter="0"/>
          <w:pgNumType w:start="1"/>
          <w:cols w:space="720"/>
          <w:docGrid w:type="lines" w:linePitch="312"/>
        </w:sectPr>
      </w:pPr>
    </w:p>
    <w:p w14:paraId="70A8D611" w14:textId="77777777" w:rsidR="00E90AD8" w:rsidRDefault="00000000">
      <w:pPr>
        <w:rPr>
          <w:rFonts w:ascii="宋体" w:eastAsia="宋体" w:hAnsi="宋体" w:cs="Times New Roman" w:hint="eastAsia"/>
          <w:b/>
          <w:sz w:val="24"/>
        </w:rPr>
      </w:pPr>
      <w:bookmarkStart w:id="4" w:name="一"/>
      <w:r>
        <w:rPr>
          <w:rFonts w:ascii="宋体" w:eastAsia="宋体" w:hAnsi="宋体" w:cs="Times New Roman" w:hint="eastAsia"/>
          <w:b/>
          <w:sz w:val="24"/>
        </w:rPr>
        <w:lastRenderedPageBreak/>
        <w:t>一、 谈判响应函（模板）</w:t>
      </w:r>
    </w:p>
    <w:bookmarkEnd w:id="4"/>
    <w:p w14:paraId="18293720" w14:textId="77777777" w:rsidR="00E90AD8" w:rsidRDefault="00000000">
      <w:pPr>
        <w:spacing w:before="100" w:beforeAutospacing="1" w:afterLines="50" w:after="156"/>
        <w:jc w:val="center"/>
        <w:rPr>
          <w:rFonts w:ascii="宋体" w:eastAsia="宋体" w:hAnsi="宋体" w:cs="Times New Roman" w:hint="eastAsia"/>
          <w:b/>
          <w:sz w:val="28"/>
          <w:szCs w:val="21"/>
        </w:rPr>
      </w:pPr>
      <w:r>
        <w:rPr>
          <w:rFonts w:ascii="宋体" w:eastAsia="宋体" w:hAnsi="宋体" w:cs="Times New Roman" w:hint="eastAsia"/>
          <w:b/>
          <w:sz w:val="28"/>
          <w:szCs w:val="21"/>
        </w:rPr>
        <w:t>谈判响应函</w:t>
      </w:r>
    </w:p>
    <w:p w14:paraId="00347E4D" w14:textId="77777777" w:rsidR="00E90AD8" w:rsidRDefault="00000000">
      <w:pPr>
        <w:rPr>
          <w:rFonts w:ascii="宋体" w:eastAsia="宋体" w:hAnsi="宋体" w:cs="Times New Roman" w:hint="eastAsia"/>
          <w:b/>
          <w:szCs w:val="21"/>
        </w:rPr>
      </w:pPr>
      <w:r>
        <w:rPr>
          <w:rFonts w:ascii="宋体" w:eastAsia="宋体" w:hAnsi="宋体" w:cs="Times New Roman" w:hint="eastAsia"/>
          <w:b/>
          <w:szCs w:val="21"/>
        </w:rPr>
        <w:t>致：清华大学深圳国际研究生院</w:t>
      </w:r>
    </w:p>
    <w:p w14:paraId="78DE01DF" w14:textId="77777777" w:rsidR="00E90AD8" w:rsidRDefault="00E90AD8">
      <w:pPr>
        <w:rPr>
          <w:rFonts w:ascii="宋体" w:eastAsia="宋体" w:hAnsi="宋体" w:cs="Times New Roman" w:hint="eastAsia"/>
          <w:b/>
          <w:szCs w:val="21"/>
        </w:rPr>
      </w:pPr>
    </w:p>
    <w:p w14:paraId="77FAC72A" w14:textId="77777777" w:rsidR="00E90AD8" w:rsidRDefault="00000000">
      <w:pP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6AB787EC" w14:textId="77777777" w:rsidR="00E90AD8" w:rsidRDefault="00000000">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提供谈判文件中规定须提交的所有内容。</w:t>
      </w:r>
    </w:p>
    <w:p w14:paraId="1DE657B5" w14:textId="77777777" w:rsidR="00E90AD8" w:rsidRDefault="00000000">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本响应文件有效期为自响应文件递交之日起___</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w:t>
      </w:r>
    </w:p>
    <w:p w14:paraId="28BF6E9B" w14:textId="77777777" w:rsidR="00E90AD8" w:rsidRDefault="00000000">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若谈判成交，我方将按谈判文件规定履行合同责任和义务。</w:t>
      </w:r>
    </w:p>
    <w:p w14:paraId="5302FE75" w14:textId="77777777" w:rsidR="00E90AD8" w:rsidRDefault="00000000">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我方同意提供按照贵方的要求的一切数据或资料，并保证其真实性、合法性。</w:t>
      </w:r>
    </w:p>
    <w:p w14:paraId="34E8B9A7" w14:textId="77777777" w:rsidR="00E90AD8" w:rsidRDefault="00000000">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我方与本次谈判有关的一切正式来往通讯请寄：</w:t>
      </w:r>
    </w:p>
    <w:p w14:paraId="5F270BC4" w14:textId="77777777" w:rsidR="00E90AD8" w:rsidRDefault="00000000">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地址：              邮编：</w:t>
      </w:r>
    </w:p>
    <w:p w14:paraId="77FB3EB5" w14:textId="77777777" w:rsidR="00E90AD8" w:rsidRDefault="00000000">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电话：              传真：</w:t>
      </w:r>
    </w:p>
    <w:p w14:paraId="7CA1A428" w14:textId="77777777" w:rsidR="00E90AD8" w:rsidRDefault="00E90AD8">
      <w:pPr>
        <w:ind w:left="720"/>
        <w:rPr>
          <w:rFonts w:ascii="宋体" w:eastAsia="宋体" w:hAnsi="宋体" w:cs="Times New Roman" w:hint="eastAsia"/>
          <w:szCs w:val="21"/>
          <w:u w:val="single"/>
        </w:rPr>
      </w:pPr>
    </w:p>
    <w:p w14:paraId="60237CDA" w14:textId="77777777" w:rsidR="00E90AD8" w:rsidRDefault="00000000">
      <w:pPr>
        <w:rPr>
          <w:rFonts w:ascii="宋体" w:eastAsia="宋体" w:hAnsi="宋体" w:cs="Times New Roman" w:hint="eastAsia"/>
          <w:b/>
          <w:bCs/>
          <w:szCs w:val="21"/>
        </w:rPr>
      </w:pPr>
      <w:r>
        <w:rPr>
          <w:rFonts w:ascii="宋体" w:eastAsia="宋体" w:hAnsi="宋体" w:cs="Times New Roman" w:hint="eastAsia"/>
          <w:b/>
          <w:bCs/>
          <w:szCs w:val="21"/>
        </w:rPr>
        <w:t xml:space="preserve">       </w:t>
      </w:r>
    </w:p>
    <w:p w14:paraId="4C79ADCE" w14:textId="77777777" w:rsidR="00E90AD8" w:rsidRDefault="00E90AD8">
      <w:pPr>
        <w:spacing w:line="360" w:lineRule="auto"/>
        <w:rPr>
          <w:rFonts w:ascii="宋体" w:eastAsia="宋体" w:hAnsi="宋体" w:cs="Times New Roman" w:hint="eastAsia"/>
          <w:b/>
          <w:bCs/>
          <w:szCs w:val="21"/>
        </w:rPr>
      </w:pPr>
    </w:p>
    <w:p w14:paraId="730DA647" w14:textId="77777777" w:rsidR="00E90AD8" w:rsidRDefault="00000000">
      <w:pPr>
        <w:spacing w:line="360" w:lineRule="auto"/>
        <w:jc w:val="right"/>
        <w:rPr>
          <w:rFonts w:ascii="宋体" w:eastAsia="宋体" w:hAnsi="宋体" w:cs="Times New Roman" w:hint="eastAsia"/>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6DB0E7F4" w14:textId="77777777" w:rsidR="00E90AD8" w:rsidRDefault="00000000">
      <w:pPr>
        <w:wordWrap w:val="0"/>
        <w:spacing w:line="360" w:lineRule="auto"/>
        <w:ind w:rightChars="-27" w:right="-57"/>
        <w:jc w:val="right"/>
        <w:rPr>
          <w:rFonts w:ascii="宋体" w:eastAsia="宋体" w:hAnsi="宋体" w:cs="Times New Roman" w:hint="eastAsia"/>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36BF66B7" w14:textId="77777777" w:rsidR="00E90AD8" w:rsidRDefault="00000000">
      <w:pPr>
        <w:wordWrap w:val="0"/>
        <w:spacing w:line="360" w:lineRule="auto"/>
        <w:jc w:val="right"/>
        <w:rPr>
          <w:rFonts w:ascii="宋体" w:eastAsia="宋体" w:hAnsi="宋体" w:cs="Times New Roman" w:hint="eastAsia"/>
          <w:szCs w:val="21"/>
        </w:rPr>
      </w:pPr>
      <w:r>
        <w:rPr>
          <w:rFonts w:ascii="宋体" w:eastAsia="宋体" w:hAnsi="宋体" w:cs="Times New Roman" w:hint="eastAsia"/>
          <w:szCs w:val="21"/>
        </w:rPr>
        <w:t xml:space="preserve">     年   月   日</w:t>
      </w:r>
    </w:p>
    <w:p w14:paraId="67D443AF" w14:textId="77777777" w:rsidR="00E90AD8" w:rsidRDefault="00E90AD8">
      <w:pPr>
        <w:ind w:firstLineChars="1200" w:firstLine="3360"/>
        <w:rPr>
          <w:rFonts w:ascii="宋体" w:eastAsia="宋体" w:hAnsi="宋体" w:cs="Times New Roman" w:hint="eastAsia"/>
          <w:sz w:val="28"/>
          <w:szCs w:val="28"/>
        </w:rPr>
      </w:pPr>
    </w:p>
    <w:p w14:paraId="55357C2C" w14:textId="77777777" w:rsidR="00E90AD8" w:rsidRDefault="00E90AD8">
      <w:pPr>
        <w:jc w:val="left"/>
        <w:rPr>
          <w:rFonts w:ascii="宋体" w:eastAsia="宋体" w:hAnsi="宋体" w:cs="Times New Roman" w:hint="eastAsia"/>
          <w:b/>
          <w:bCs/>
          <w:sz w:val="24"/>
          <w:szCs w:val="20"/>
        </w:rPr>
      </w:pPr>
    </w:p>
    <w:p w14:paraId="7FE97787" w14:textId="77777777" w:rsidR="00E90AD8" w:rsidRDefault="00E90AD8">
      <w:pPr>
        <w:jc w:val="left"/>
        <w:rPr>
          <w:rFonts w:ascii="宋体" w:eastAsia="宋体" w:hAnsi="宋体" w:cs="Times New Roman" w:hint="eastAsia"/>
          <w:b/>
          <w:bCs/>
          <w:sz w:val="24"/>
          <w:szCs w:val="20"/>
        </w:rPr>
      </w:pPr>
    </w:p>
    <w:p w14:paraId="3A9B6430" w14:textId="77777777" w:rsidR="00E90AD8" w:rsidRDefault="00E90AD8">
      <w:pPr>
        <w:jc w:val="left"/>
        <w:rPr>
          <w:rFonts w:ascii="宋体" w:eastAsia="宋体" w:hAnsi="宋体" w:cs="Times New Roman" w:hint="eastAsia"/>
          <w:b/>
          <w:sz w:val="24"/>
          <w:szCs w:val="20"/>
        </w:rPr>
      </w:pPr>
    </w:p>
    <w:p w14:paraId="765F5FDF" w14:textId="77777777" w:rsidR="00E90AD8" w:rsidRDefault="00E90AD8">
      <w:pPr>
        <w:jc w:val="left"/>
        <w:rPr>
          <w:rFonts w:ascii="宋体" w:eastAsia="宋体" w:hAnsi="宋体" w:cs="Times New Roman" w:hint="eastAsia"/>
          <w:b/>
          <w:sz w:val="24"/>
          <w:szCs w:val="20"/>
        </w:rPr>
      </w:pPr>
    </w:p>
    <w:p w14:paraId="43EDF76E" w14:textId="77777777" w:rsidR="00E90AD8" w:rsidRDefault="00E90AD8">
      <w:pPr>
        <w:jc w:val="left"/>
        <w:rPr>
          <w:rFonts w:ascii="宋体" w:eastAsia="宋体" w:hAnsi="宋体" w:cs="Times New Roman" w:hint="eastAsia"/>
          <w:b/>
          <w:sz w:val="24"/>
          <w:szCs w:val="20"/>
        </w:rPr>
      </w:pPr>
    </w:p>
    <w:p w14:paraId="1B3A15E6" w14:textId="77777777" w:rsidR="00E90AD8" w:rsidRDefault="00E90AD8">
      <w:pPr>
        <w:jc w:val="left"/>
        <w:rPr>
          <w:rFonts w:ascii="宋体" w:eastAsia="宋体" w:hAnsi="宋体" w:cs="Times New Roman" w:hint="eastAsia"/>
          <w:b/>
          <w:sz w:val="24"/>
          <w:szCs w:val="20"/>
        </w:rPr>
      </w:pPr>
    </w:p>
    <w:p w14:paraId="1E66D15A" w14:textId="77777777" w:rsidR="00E90AD8" w:rsidRDefault="00E90AD8">
      <w:pPr>
        <w:jc w:val="left"/>
        <w:rPr>
          <w:rFonts w:ascii="宋体" w:eastAsia="宋体" w:hAnsi="宋体" w:cs="Times New Roman" w:hint="eastAsia"/>
          <w:b/>
          <w:sz w:val="24"/>
          <w:szCs w:val="20"/>
        </w:rPr>
      </w:pPr>
    </w:p>
    <w:p w14:paraId="697A3765" w14:textId="77777777" w:rsidR="00E90AD8" w:rsidRDefault="00E90AD8">
      <w:pPr>
        <w:jc w:val="left"/>
        <w:rPr>
          <w:rFonts w:ascii="宋体" w:eastAsia="宋体" w:hAnsi="宋体" w:cs="Times New Roman" w:hint="eastAsia"/>
          <w:b/>
          <w:sz w:val="24"/>
          <w:szCs w:val="20"/>
        </w:rPr>
      </w:pPr>
    </w:p>
    <w:p w14:paraId="10AC0565" w14:textId="77777777" w:rsidR="00E90AD8" w:rsidRDefault="00E90AD8">
      <w:pPr>
        <w:jc w:val="left"/>
        <w:rPr>
          <w:rFonts w:ascii="宋体" w:eastAsia="宋体" w:hAnsi="宋体" w:cs="Times New Roman" w:hint="eastAsia"/>
          <w:b/>
          <w:sz w:val="24"/>
          <w:szCs w:val="20"/>
        </w:rPr>
      </w:pPr>
    </w:p>
    <w:p w14:paraId="3257B627" w14:textId="77777777" w:rsidR="00E90AD8" w:rsidRDefault="00E90AD8">
      <w:pPr>
        <w:jc w:val="left"/>
        <w:rPr>
          <w:rFonts w:ascii="宋体" w:eastAsia="宋体" w:hAnsi="宋体" w:cs="Times New Roman" w:hint="eastAsia"/>
          <w:b/>
          <w:sz w:val="24"/>
          <w:szCs w:val="20"/>
        </w:rPr>
      </w:pPr>
    </w:p>
    <w:p w14:paraId="69F3D46D" w14:textId="77777777" w:rsidR="00E90AD8" w:rsidRDefault="00E90AD8">
      <w:pPr>
        <w:jc w:val="left"/>
        <w:rPr>
          <w:rFonts w:ascii="宋体" w:eastAsia="宋体" w:hAnsi="宋体" w:cs="Times New Roman" w:hint="eastAsia"/>
          <w:b/>
          <w:sz w:val="24"/>
          <w:szCs w:val="20"/>
        </w:rPr>
      </w:pPr>
    </w:p>
    <w:p w14:paraId="4A2946C5" w14:textId="77777777" w:rsidR="00E90AD8" w:rsidRDefault="00E90AD8">
      <w:pPr>
        <w:jc w:val="left"/>
        <w:rPr>
          <w:rFonts w:ascii="宋体" w:eastAsia="宋体" w:hAnsi="宋体" w:cs="Times New Roman" w:hint="eastAsia"/>
          <w:b/>
          <w:sz w:val="24"/>
          <w:szCs w:val="20"/>
        </w:rPr>
      </w:pPr>
    </w:p>
    <w:p w14:paraId="2C8CBFFF" w14:textId="77777777" w:rsidR="00E90AD8" w:rsidRDefault="00E90AD8">
      <w:pPr>
        <w:jc w:val="left"/>
        <w:rPr>
          <w:rFonts w:ascii="宋体" w:eastAsia="宋体" w:hAnsi="宋体" w:cs="Times New Roman" w:hint="eastAsia"/>
          <w:b/>
          <w:sz w:val="24"/>
          <w:szCs w:val="20"/>
        </w:rPr>
      </w:pPr>
    </w:p>
    <w:p w14:paraId="2EAE579B" w14:textId="77777777" w:rsidR="00E90AD8" w:rsidRDefault="00E90AD8">
      <w:pPr>
        <w:jc w:val="left"/>
        <w:rPr>
          <w:rFonts w:ascii="宋体" w:eastAsia="宋体" w:hAnsi="宋体" w:cs="Times New Roman" w:hint="eastAsia"/>
          <w:b/>
          <w:sz w:val="24"/>
          <w:szCs w:val="20"/>
        </w:rPr>
      </w:pPr>
    </w:p>
    <w:p w14:paraId="71639119" w14:textId="77777777" w:rsidR="00E90AD8" w:rsidRDefault="00000000">
      <w:pPr>
        <w:jc w:val="left"/>
        <w:rPr>
          <w:rFonts w:ascii="宋体" w:eastAsia="宋体" w:hAnsi="宋体" w:cs="Times New Roman" w:hint="eastAsia"/>
          <w:b/>
          <w:sz w:val="24"/>
          <w:szCs w:val="20"/>
        </w:rPr>
      </w:pPr>
      <w:r>
        <w:rPr>
          <w:rFonts w:ascii="宋体" w:eastAsia="宋体" w:hAnsi="宋体" w:cs="Times New Roman" w:hint="eastAsia"/>
          <w:b/>
          <w:sz w:val="24"/>
          <w:szCs w:val="20"/>
        </w:rPr>
        <w:lastRenderedPageBreak/>
        <w:t>二、法定代表人证明书 (模板)</w:t>
      </w:r>
    </w:p>
    <w:p w14:paraId="13C26A57" w14:textId="77777777" w:rsidR="00E90AD8" w:rsidRDefault="00E90AD8">
      <w:pPr>
        <w:jc w:val="left"/>
        <w:rPr>
          <w:rFonts w:ascii="宋体" w:eastAsia="宋体" w:hAnsi="宋体" w:cs="Times New Roman" w:hint="eastAsia"/>
          <w:b/>
          <w:sz w:val="24"/>
          <w:szCs w:val="20"/>
        </w:rPr>
      </w:pPr>
    </w:p>
    <w:p w14:paraId="247641A1" w14:textId="77777777" w:rsidR="00E90AD8" w:rsidRDefault="00000000">
      <w:pPr>
        <w:keepNext/>
        <w:keepLines/>
        <w:spacing w:before="120" w:after="120" w:line="415" w:lineRule="auto"/>
        <w:jc w:val="center"/>
        <w:outlineLvl w:val="2"/>
        <w:rPr>
          <w:rFonts w:ascii="宋体" w:eastAsia="宋体" w:hAnsi="宋体" w:cs="Times New Roman" w:hint="eastAsia"/>
          <w:b/>
          <w:bCs/>
          <w:sz w:val="24"/>
        </w:rPr>
      </w:pPr>
      <w:r>
        <w:rPr>
          <w:rFonts w:ascii="宋体" w:eastAsia="宋体" w:hAnsi="宋体" w:cs="Times New Roman" w:hint="eastAsia"/>
          <w:b/>
          <w:bCs/>
          <w:sz w:val="24"/>
        </w:rPr>
        <w:t>法定代表人证明书</w:t>
      </w:r>
    </w:p>
    <w:p w14:paraId="67C095E7" w14:textId="77777777" w:rsidR="00E90AD8"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6243A5A5" w14:textId="77777777" w:rsidR="00E90AD8"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有效日期：         签发日期：            单位：</w:t>
      </w:r>
    </w:p>
    <w:p w14:paraId="583685E7" w14:textId="77777777" w:rsidR="00E90AD8"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附：代表人性别：年龄：身份证号码：</w:t>
      </w:r>
    </w:p>
    <w:p w14:paraId="3EBBDC63" w14:textId="77777777" w:rsidR="00E90AD8"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营业执照号码：</w:t>
      </w:r>
    </w:p>
    <w:p w14:paraId="4802AA44" w14:textId="77777777" w:rsidR="00E90AD8"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经济性质：</w:t>
      </w:r>
    </w:p>
    <w:p w14:paraId="294AC68D" w14:textId="77777777" w:rsidR="00E90AD8"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主营（产）：</w:t>
      </w:r>
    </w:p>
    <w:p w14:paraId="34AFCC84" w14:textId="77777777" w:rsidR="00E90AD8"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兼营（产）：</w:t>
      </w:r>
    </w:p>
    <w:p w14:paraId="5745ADC2" w14:textId="77777777" w:rsidR="00E90AD8"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进口物品经营许可证号码：</w:t>
      </w:r>
    </w:p>
    <w:p w14:paraId="2727C218" w14:textId="77777777" w:rsidR="00E90AD8"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主营：</w:t>
      </w:r>
    </w:p>
    <w:p w14:paraId="3B4DEBA9" w14:textId="77777777" w:rsidR="00E90AD8"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兼营：</w:t>
      </w:r>
    </w:p>
    <w:p w14:paraId="37567D2C" w14:textId="77777777" w:rsidR="00E90AD8"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说明：1、法定代表人为企业事业单位、国家机关、社会团体的主要行政负责人。</w:t>
      </w:r>
    </w:p>
    <w:p w14:paraId="0C0CE577" w14:textId="77777777" w:rsidR="00E90AD8" w:rsidRDefault="00000000">
      <w:pPr>
        <w:rPr>
          <w:rFonts w:ascii="宋体" w:eastAsia="宋体" w:hAnsi="宋体" w:cs="Times New Roman" w:hint="eastAsia"/>
          <w:szCs w:val="21"/>
        </w:rPr>
      </w:pPr>
      <w:r>
        <w:rPr>
          <w:rFonts w:ascii="宋体" w:eastAsia="宋体" w:hAnsi="宋体" w:cs="Times New Roman" w:hint="eastAsia"/>
          <w:szCs w:val="21"/>
        </w:rPr>
        <w:t xml:space="preserve">      2、内容必须填写真实、清楚，涂改无效，不得转让、买卖.</w:t>
      </w:r>
    </w:p>
    <w:p w14:paraId="65CBCFF5" w14:textId="77777777" w:rsidR="00E90AD8" w:rsidRDefault="00E90AD8">
      <w:pPr>
        <w:rPr>
          <w:rFonts w:ascii="宋体" w:eastAsia="宋体" w:hAnsi="宋体" w:cs="Times New Roman" w:hint="eastAsia"/>
          <w:szCs w:val="21"/>
        </w:rPr>
      </w:pPr>
    </w:p>
    <w:p w14:paraId="56F5E004" w14:textId="77777777" w:rsidR="00E90AD8" w:rsidRDefault="00000000">
      <w:pPr>
        <w:tabs>
          <w:tab w:val="left" w:pos="3780"/>
        </w:tabs>
        <w:spacing w:line="360" w:lineRule="auto"/>
        <w:ind w:left="4410"/>
        <w:rPr>
          <w:rFonts w:ascii="宋体" w:eastAsia="宋体" w:hAnsi="宋体" w:cs="Times New Roman" w:hint="eastAsia"/>
          <w:szCs w:val="20"/>
        </w:rPr>
      </w:pPr>
      <w:r>
        <w:rPr>
          <w:rFonts w:ascii="宋体" w:eastAsia="宋体" w:hAnsi="宋体" w:cs="Times New Roman" w:hint="eastAsia"/>
          <w:szCs w:val="20"/>
        </w:rPr>
        <w:t>公司（法人公章）：</w:t>
      </w:r>
    </w:p>
    <w:p w14:paraId="319FD684" w14:textId="77777777" w:rsidR="00E90AD8" w:rsidRDefault="00E90AD8">
      <w:pPr>
        <w:spacing w:line="360" w:lineRule="auto"/>
        <w:rPr>
          <w:rFonts w:ascii="宋体" w:eastAsia="宋体" w:hAnsi="宋体" w:cs="Times New Roman" w:hint="eastAsia"/>
          <w:szCs w:val="20"/>
        </w:rPr>
      </w:pPr>
    </w:p>
    <w:p w14:paraId="5BF5505B" w14:textId="77777777" w:rsidR="00E90AD8" w:rsidRDefault="00000000">
      <w:pPr>
        <w:rPr>
          <w:rFonts w:ascii="宋体" w:eastAsia="宋体" w:hAnsi="宋体" w:cs="Times New Roman" w:hint="eastAsia"/>
          <w:szCs w:val="20"/>
        </w:rPr>
      </w:pPr>
      <w:r>
        <w:rPr>
          <w:rFonts w:ascii="宋体" w:eastAsia="宋体" w:hAnsi="宋体" w:cs="Times New Roman" w:hint="eastAsia"/>
          <w:szCs w:val="20"/>
        </w:rPr>
        <w:t xml:space="preserve">                                          法定代表人（签字或盖章）：</w:t>
      </w:r>
    </w:p>
    <w:p w14:paraId="6D189B0E" w14:textId="77777777" w:rsidR="00E90AD8" w:rsidRDefault="00E90AD8">
      <w:pPr>
        <w:rPr>
          <w:rFonts w:ascii="宋体" w:eastAsia="宋体" w:hAnsi="宋体" w:cs="Times New Roman" w:hint="eastAsia"/>
          <w:szCs w:val="20"/>
        </w:rPr>
      </w:pPr>
    </w:p>
    <w:p w14:paraId="64016CC8" w14:textId="77777777" w:rsidR="00E90AD8" w:rsidRDefault="00E90AD8">
      <w:pPr>
        <w:rPr>
          <w:rFonts w:ascii="宋体" w:eastAsia="宋体" w:hAnsi="宋体" w:cs="Times New Roman" w:hint="eastAsia"/>
          <w:szCs w:val="20"/>
        </w:rPr>
      </w:pPr>
    </w:p>
    <w:p w14:paraId="25B728DF" w14:textId="77777777" w:rsidR="00E90AD8" w:rsidRDefault="00E90AD8">
      <w:pPr>
        <w:rPr>
          <w:rFonts w:ascii="宋体" w:eastAsia="宋体" w:hAnsi="宋体" w:cs="Times New Roman" w:hint="eastAsia"/>
          <w:szCs w:val="20"/>
        </w:rPr>
      </w:pPr>
    </w:p>
    <w:p w14:paraId="7EA7C248" w14:textId="77777777" w:rsidR="00E90AD8" w:rsidRDefault="00000000">
      <w:pPr>
        <w:rPr>
          <w:rFonts w:ascii="宋体" w:eastAsia="宋体" w:hAnsi="宋体" w:cs="Times New Roman" w:hint="eastAsia"/>
          <w:b/>
          <w:bCs/>
          <w:sz w:val="24"/>
          <w:szCs w:val="32"/>
        </w:rPr>
      </w:pPr>
      <w:r>
        <w:rPr>
          <w:rFonts w:ascii="宋体" w:eastAsia="宋体" w:hAnsi="宋体" w:cs="Times New Roman" w:hint="eastAsia"/>
          <w:b/>
          <w:bCs/>
          <w:sz w:val="24"/>
          <w:szCs w:val="32"/>
        </w:rPr>
        <w:t>附身份证复印件（正反面）</w:t>
      </w:r>
    </w:p>
    <w:p w14:paraId="04D54B1B" w14:textId="77777777" w:rsidR="00E90AD8" w:rsidRDefault="00E90AD8">
      <w:pPr>
        <w:rPr>
          <w:rFonts w:ascii="宋体" w:eastAsia="宋体" w:hAnsi="宋体" w:cs="Times New Roman" w:hint="eastAsia"/>
          <w:b/>
          <w:bCs/>
          <w:sz w:val="24"/>
          <w:szCs w:val="32"/>
        </w:rPr>
      </w:pPr>
    </w:p>
    <w:p w14:paraId="05AF0388" w14:textId="77777777" w:rsidR="00E90AD8" w:rsidRDefault="00E90AD8">
      <w:pPr>
        <w:rPr>
          <w:rFonts w:ascii="宋体" w:eastAsia="宋体" w:hAnsi="宋体" w:cs="Times New Roman" w:hint="eastAsia"/>
          <w:b/>
          <w:bCs/>
          <w:sz w:val="24"/>
          <w:szCs w:val="32"/>
        </w:rPr>
      </w:pPr>
    </w:p>
    <w:p w14:paraId="26273F24" w14:textId="77777777" w:rsidR="00E90AD8" w:rsidRDefault="00E90AD8">
      <w:pPr>
        <w:rPr>
          <w:rFonts w:ascii="宋体" w:eastAsia="宋体" w:hAnsi="宋体" w:cs="Times New Roman" w:hint="eastAsia"/>
          <w:b/>
          <w:bCs/>
          <w:sz w:val="24"/>
          <w:szCs w:val="32"/>
        </w:rPr>
      </w:pPr>
    </w:p>
    <w:p w14:paraId="4AAE0D89" w14:textId="77777777" w:rsidR="00E90AD8" w:rsidRDefault="00E90AD8">
      <w:pPr>
        <w:rPr>
          <w:rFonts w:ascii="宋体" w:eastAsia="宋体" w:hAnsi="宋体" w:cs="Times New Roman" w:hint="eastAsia"/>
          <w:b/>
          <w:bCs/>
          <w:sz w:val="24"/>
          <w:szCs w:val="32"/>
        </w:rPr>
      </w:pPr>
    </w:p>
    <w:p w14:paraId="124A2939" w14:textId="77777777" w:rsidR="00E90AD8" w:rsidRDefault="00E90AD8">
      <w:pPr>
        <w:rPr>
          <w:rFonts w:ascii="宋体" w:eastAsia="宋体" w:hAnsi="宋体" w:cs="Times New Roman" w:hint="eastAsia"/>
          <w:b/>
          <w:bCs/>
          <w:sz w:val="24"/>
          <w:szCs w:val="32"/>
        </w:rPr>
      </w:pPr>
    </w:p>
    <w:p w14:paraId="421C2B20" w14:textId="77777777" w:rsidR="00E90AD8" w:rsidRDefault="00E90AD8">
      <w:pPr>
        <w:rPr>
          <w:rFonts w:ascii="宋体" w:eastAsia="宋体" w:hAnsi="宋体" w:cs="Times New Roman" w:hint="eastAsia"/>
          <w:b/>
          <w:bCs/>
          <w:sz w:val="24"/>
          <w:szCs w:val="32"/>
        </w:rPr>
      </w:pPr>
    </w:p>
    <w:p w14:paraId="4DAF4609" w14:textId="77777777" w:rsidR="00E90AD8" w:rsidRDefault="00E90AD8">
      <w:pPr>
        <w:rPr>
          <w:rFonts w:ascii="宋体" w:eastAsia="宋体" w:hAnsi="宋体" w:cs="Times New Roman" w:hint="eastAsia"/>
          <w:b/>
          <w:bCs/>
          <w:sz w:val="24"/>
          <w:szCs w:val="32"/>
        </w:rPr>
      </w:pPr>
    </w:p>
    <w:p w14:paraId="581EB82F" w14:textId="77777777" w:rsidR="00E90AD8" w:rsidRDefault="00E90AD8">
      <w:pPr>
        <w:rPr>
          <w:rFonts w:ascii="宋体" w:eastAsia="宋体" w:hAnsi="宋体" w:cs="Times New Roman" w:hint="eastAsia"/>
          <w:b/>
          <w:bCs/>
          <w:sz w:val="24"/>
          <w:szCs w:val="32"/>
        </w:rPr>
      </w:pPr>
    </w:p>
    <w:p w14:paraId="2D8CD903" w14:textId="77777777" w:rsidR="00E90AD8" w:rsidRDefault="00E90AD8">
      <w:pPr>
        <w:rPr>
          <w:rFonts w:ascii="宋体" w:eastAsia="宋体" w:hAnsi="宋体" w:cs="Times New Roman" w:hint="eastAsia"/>
          <w:b/>
          <w:bCs/>
          <w:sz w:val="24"/>
          <w:szCs w:val="32"/>
        </w:rPr>
      </w:pPr>
    </w:p>
    <w:p w14:paraId="0F6E1E30" w14:textId="77777777" w:rsidR="00E90AD8" w:rsidRDefault="00E90AD8">
      <w:pPr>
        <w:rPr>
          <w:rFonts w:ascii="宋体" w:eastAsia="宋体" w:hAnsi="宋体" w:cs="Times New Roman" w:hint="eastAsia"/>
          <w:b/>
          <w:bCs/>
          <w:sz w:val="24"/>
          <w:szCs w:val="32"/>
        </w:rPr>
      </w:pPr>
    </w:p>
    <w:p w14:paraId="0E88BF9A" w14:textId="77777777" w:rsidR="00E90AD8" w:rsidRDefault="00E90AD8">
      <w:pPr>
        <w:rPr>
          <w:rFonts w:ascii="宋体" w:eastAsia="宋体" w:hAnsi="宋体" w:cs="Times New Roman" w:hint="eastAsia"/>
          <w:b/>
          <w:bCs/>
          <w:sz w:val="24"/>
          <w:szCs w:val="32"/>
        </w:rPr>
      </w:pPr>
    </w:p>
    <w:p w14:paraId="2F2B3836" w14:textId="77777777" w:rsidR="00E90AD8" w:rsidRDefault="00E90AD8">
      <w:pPr>
        <w:rPr>
          <w:rFonts w:ascii="宋体" w:eastAsia="宋体" w:hAnsi="宋体" w:cs="Times New Roman" w:hint="eastAsia"/>
          <w:b/>
          <w:bCs/>
          <w:sz w:val="24"/>
          <w:szCs w:val="32"/>
        </w:rPr>
      </w:pPr>
    </w:p>
    <w:p w14:paraId="28182B1D" w14:textId="77777777" w:rsidR="00E90AD8" w:rsidRDefault="00E90AD8">
      <w:pPr>
        <w:rPr>
          <w:rFonts w:ascii="宋体" w:eastAsia="宋体" w:hAnsi="宋体" w:cs="Times New Roman" w:hint="eastAsia"/>
          <w:b/>
          <w:bCs/>
          <w:sz w:val="24"/>
          <w:szCs w:val="32"/>
        </w:rPr>
      </w:pPr>
    </w:p>
    <w:p w14:paraId="423AB38E" w14:textId="77777777" w:rsidR="00E90AD8" w:rsidRDefault="00000000">
      <w:pPr>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三、法定代表人授权书（模板）</w:t>
      </w:r>
    </w:p>
    <w:p w14:paraId="61071504" w14:textId="77777777" w:rsidR="00E90AD8" w:rsidRDefault="00000000">
      <w:pPr>
        <w:spacing w:before="100" w:beforeAutospacing="1" w:after="100" w:afterAutospacing="1"/>
        <w:jc w:val="center"/>
        <w:rPr>
          <w:rFonts w:ascii="宋体" w:eastAsia="宋体" w:hAnsi="宋体" w:cs="Times New Roman" w:hint="eastAsia"/>
          <w:b/>
          <w:sz w:val="24"/>
          <w:szCs w:val="20"/>
          <w:u w:val="single"/>
        </w:rPr>
      </w:pPr>
      <w:r>
        <w:rPr>
          <w:rFonts w:ascii="宋体" w:eastAsia="宋体" w:hAnsi="宋体" w:cs="Times New Roman" w:hint="eastAsia"/>
          <w:b/>
          <w:sz w:val="24"/>
          <w:szCs w:val="20"/>
        </w:rPr>
        <w:t>法定代表人授权书</w:t>
      </w:r>
    </w:p>
    <w:p w14:paraId="67BE30C3" w14:textId="77777777" w:rsidR="00E90AD8" w:rsidRDefault="00000000">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661A1C7" w14:textId="77777777" w:rsidR="00E90AD8" w:rsidRDefault="00000000">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 xml:space="preserve">　　</w:t>
      </w:r>
    </w:p>
    <w:p w14:paraId="6A880936" w14:textId="77777777" w:rsidR="00E90AD8" w:rsidRDefault="00000000">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本授权书于__________年_____月______日签字生效,特此声明。</w:t>
      </w:r>
    </w:p>
    <w:p w14:paraId="7FD6461D" w14:textId="77777777" w:rsidR="00E90AD8" w:rsidRDefault="00E90AD8">
      <w:pPr>
        <w:tabs>
          <w:tab w:val="left" w:pos="5580"/>
        </w:tabs>
        <w:spacing w:line="360" w:lineRule="auto"/>
        <w:ind w:firstLine="480"/>
        <w:rPr>
          <w:rFonts w:ascii="宋体" w:eastAsia="宋体" w:hAnsi="宋体" w:cs="Times New Roman" w:hint="eastAsia"/>
          <w:szCs w:val="21"/>
        </w:rPr>
      </w:pPr>
    </w:p>
    <w:p w14:paraId="5A4CBD25" w14:textId="77777777" w:rsidR="00E90AD8" w:rsidRDefault="00E90AD8">
      <w:pPr>
        <w:tabs>
          <w:tab w:val="left" w:pos="5580"/>
        </w:tabs>
        <w:spacing w:line="360" w:lineRule="auto"/>
        <w:ind w:firstLine="480"/>
        <w:rPr>
          <w:rFonts w:ascii="宋体" w:eastAsia="宋体" w:hAnsi="宋体" w:cs="Times New Roman" w:hint="eastAsia"/>
          <w:szCs w:val="21"/>
        </w:rPr>
      </w:pPr>
    </w:p>
    <w:p w14:paraId="4D0122F6" w14:textId="77777777" w:rsidR="00E90AD8" w:rsidRDefault="00000000">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法定代表人签字_______________________________</w:t>
      </w:r>
    </w:p>
    <w:p w14:paraId="3FA70E22" w14:textId="77777777" w:rsidR="00E90AD8" w:rsidRDefault="00E90AD8">
      <w:pPr>
        <w:tabs>
          <w:tab w:val="left" w:pos="5580"/>
        </w:tabs>
        <w:spacing w:line="360" w:lineRule="auto"/>
        <w:rPr>
          <w:rFonts w:ascii="宋体" w:eastAsia="宋体" w:hAnsi="宋体" w:cs="Times New Roman" w:hint="eastAsia"/>
          <w:szCs w:val="21"/>
        </w:rPr>
      </w:pPr>
    </w:p>
    <w:p w14:paraId="06D6153B" w14:textId="77777777" w:rsidR="00E90AD8" w:rsidRDefault="00000000">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被授权人签字_______________________________</w:t>
      </w:r>
    </w:p>
    <w:p w14:paraId="5DF93AF8" w14:textId="77777777" w:rsidR="00E90AD8" w:rsidRDefault="00E90AD8">
      <w:pPr>
        <w:tabs>
          <w:tab w:val="left" w:pos="5580"/>
        </w:tabs>
        <w:spacing w:line="360" w:lineRule="auto"/>
        <w:rPr>
          <w:rFonts w:ascii="宋体" w:eastAsia="宋体" w:hAnsi="宋体" w:cs="Times New Roman" w:hint="eastAsia"/>
          <w:szCs w:val="21"/>
        </w:rPr>
      </w:pPr>
    </w:p>
    <w:p w14:paraId="3D582153" w14:textId="77777777" w:rsidR="00E90AD8" w:rsidRDefault="00000000">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79032FD6" w14:textId="77777777" w:rsidR="00E90AD8" w:rsidRDefault="00E90AD8">
      <w:pPr>
        <w:tabs>
          <w:tab w:val="left" w:pos="5580"/>
        </w:tabs>
        <w:spacing w:line="360" w:lineRule="auto"/>
        <w:rPr>
          <w:rFonts w:ascii="宋体" w:eastAsia="宋体" w:hAnsi="宋体" w:cs="Times New Roman" w:hint="eastAsia"/>
          <w:szCs w:val="21"/>
        </w:rPr>
      </w:pPr>
    </w:p>
    <w:p w14:paraId="0A4F17E9" w14:textId="77777777" w:rsidR="00E90AD8" w:rsidRDefault="00E90AD8">
      <w:pPr>
        <w:tabs>
          <w:tab w:val="left" w:pos="5580"/>
        </w:tabs>
        <w:spacing w:line="360" w:lineRule="auto"/>
        <w:rPr>
          <w:rFonts w:ascii="宋体" w:eastAsia="宋体" w:hAnsi="宋体" w:cs="Times New Roman" w:hint="eastAsia"/>
          <w:szCs w:val="21"/>
        </w:rPr>
      </w:pPr>
    </w:p>
    <w:p w14:paraId="1755002B" w14:textId="77777777" w:rsidR="00E90AD8" w:rsidRDefault="00000000">
      <w:pPr>
        <w:tabs>
          <w:tab w:val="left" w:pos="5580"/>
        </w:tabs>
        <w:spacing w:line="360" w:lineRule="auto"/>
        <w:rPr>
          <w:rFonts w:ascii="宋体" w:eastAsia="宋体" w:hAnsi="宋体" w:cs="Times New Roman" w:hint="eastAsia"/>
          <w:b/>
          <w:szCs w:val="21"/>
        </w:rPr>
      </w:pPr>
      <w:r>
        <w:rPr>
          <w:rFonts w:ascii="宋体" w:eastAsia="宋体" w:hAnsi="宋体" w:cs="Times New Roman" w:hint="eastAsia"/>
          <w:b/>
          <w:szCs w:val="21"/>
        </w:rPr>
        <w:t>附：</w:t>
      </w:r>
    </w:p>
    <w:p w14:paraId="32F41FC7" w14:textId="77777777" w:rsidR="00E90AD8" w:rsidRDefault="00000000">
      <w:pPr>
        <w:rPr>
          <w:rFonts w:ascii="宋体" w:eastAsia="宋体" w:hAnsi="宋体" w:cs="Times New Roman" w:hint="eastAsia"/>
          <w:b/>
          <w:sz w:val="24"/>
          <w:szCs w:val="32"/>
        </w:rPr>
      </w:pPr>
      <w:r>
        <w:rPr>
          <w:rFonts w:ascii="宋体" w:eastAsia="宋体" w:hAnsi="宋体" w:cs="Times New Roman" w:hint="eastAsia"/>
          <w:b/>
          <w:sz w:val="24"/>
          <w:szCs w:val="32"/>
        </w:rPr>
        <w:t>附身份证复印件（正反面）</w:t>
      </w:r>
    </w:p>
    <w:p w14:paraId="5A73EAEF" w14:textId="77777777" w:rsidR="00E90AD8" w:rsidRDefault="00E90AD8">
      <w:pPr>
        <w:rPr>
          <w:rFonts w:ascii="宋体" w:eastAsia="宋体" w:hAnsi="宋体" w:cs="Times New Roman" w:hint="eastAsia"/>
          <w:b/>
          <w:sz w:val="24"/>
          <w:szCs w:val="32"/>
        </w:rPr>
      </w:pPr>
    </w:p>
    <w:p w14:paraId="2C08C444" w14:textId="77777777" w:rsidR="00E90AD8" w:rsidRDefault="00E90AD8">
      <w:pPr>
        <w:rPr>
          <w:rFonts w:ascii="宋体" w:eastAsia="宋体" w:hAnsi="宋体" w:cs="Times New Roman" w:hint="eastAsia"/>
          <w:b/>
          <w:sz w:val="24"/>
          <w:szCs w:val="32"/>
        </w:rPr>
      </w:pPr>
    </w:p>
    <w:p w14:paraId="675E3EB1" w14:textId="77777777" w:rsidR="00E90AD8" w:rsidRDefault="00E90AD8">
      <w:pPr>
        <w:rPr>
          <w:rFonts w:ascii="宋体" w:eastAsia="宋体" w:hAnsi="宋体" w:cs="Times New Roman" w:hint="eastAsia"/>
          <w:b/>
          <w:sz w:val="24"/>
          <w:szCs w:val="32"/>
        </w:rPr>
      </w:pPr>
    </w:p>
    <w:p w14:paraId="2597EBE9" w14:textId="77777777" w:rsidR="00E90AD8" w:rsidRDefault="00E90AD8">
      <w:pPr>
        <w:rPr>
          <w:rFonts w:ascii="宋体" w:eastAsia="宋体" w:hAnsi="宋体" w:cs="Times New Roman" w:hint="eastAsia"/>
          <w:b/>
          <w:sz w:val="24"/>
          <w:szCs w:val="32"/>
        </w:rPr>
      </w:pPr>
    </w:p>
    <w:p w14:paraId="50421ACB"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130AACB9"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1B90F9EB"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23D07581"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0F389422"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08978DA8"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39222D70"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6F35FF7F"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059794DD"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2336A127" w14:textId="77777777" w:rsidR="00E90AD8" w:rsidRDefault="00000000">
      <w:pPr>
        <w:tabs>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四、提供法人营业执照的复印件、税务登记证书复印件</w:t>
      </w:r>
    </w:p>
    <w:p w14:paraId="01D117DC" w14:textId="77777777" w:rsidR="00E90AD8" w:rsidRDefault="00000000">
      <w:pPr>
        <w:tabs>
          <w:tab w:val="left" w:pos="5580"/>
        </w:tabs>
        <w:adjustRightInd w:val="0"/>
        <w:snapToGrid w:val="0"/>
        <w:spacing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若提供的营业执照为三证合一，则税务登记证可不单独提供。</w:t>
      </w:r>
    </w:p>
    <w:p w14:paraId="4D8CF95C"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34471F3C"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2785FEFD"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5A94009B"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7AE82C32"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37F47DF7"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399133B0"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1278C14E"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3D9C830F"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385CB95B"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583FA8E8"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1D3FA5C0"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2DC66595"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2F33CCC3"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71432130"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375D322A"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0D5A3553"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58BC703E"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502AD21D"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15CB8957"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3C608A2D"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5EA1A355"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7A03DC8D"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013103EA"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506FD0B1"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6CA60857"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389AE871"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29D41430"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481746CF" w14:textId="77777777" w:rsidR="00E90AD8" w:rsidRDefault="00000000">
      <w:pPr>
        <w:spacing w:line="600" w:lineRule="exact"/>
        <w:rPr>
          <w:rFonts w:ascii="宋体" w:eastAsia="宋体" w:hAnsi="宋体" w:cs="Times New Roman" w:hint="eastAsia"/>
          <w:b/>
          <w:sz w:val="24"/>
          <w:szCs w:val="20"/>
        </w:rPr>
      </w:pPr>
      <w:r>
        <w:rPr>
          <w:rFonts w:ascii="宋体" w:eastAsia="宋体" w:hAnsi="宋体" w:cs="Times New Roman" w:hint="eastAsia"/>
          <w:b/>
          <w:sz w:val="24"/>
          <w:szCs w:val="20"/>
        </w:rPr>
        <w:lastRenderedPageBreak/>
        <w:t>五、参与竞</w:t>
      </w:r>
      <w:proofErr w:type="gramStart"/>
      <w:r>
        <w:rPr>
          <w:rFonts w:ascii="宋体" w:eastAsia="宋体" w:hAnsi="宋体" w:cs="Times New Roman" w:hint="eastAsia"/>
          <w:b/>
          <w:sz w:val="24"/>
          <w:szCs w:val="20"/>
        </w:rPr>
        <w:t>谈供应</w:t>
      </w:r>
      <w:proofErr w:type="gramEnd"/>
      <w:r>
        <w:rPr>
          <w:rFonts w:ascii="宋体" w:eastAsia="宋体" w:hAnsi="宋体" w:cs="Times New Roman" w:hint="eastAsia"/>
          <w:b/>
          <w:sz w:val="24"/>
          <w:szCs w:val="20"/>
        </w:rPr>
        <w:t>商控股及管理关系情况申报表（模板）</w:t>
      </w:r>
    </w:p>
    <w:p w14:paraId="40045714" w14:textId="77777777" w:rsidR="00E90AD8" w:rsidRDefault="00000000">
      <w:pPr>
        <w:pStyle w:val="2"/>
        <w:spacing w:line="240" w:lineRule="auto"/>
        <w:jc w:val="center"/>
        <w:rPr>
          <w:rFonts w:ascii="宋体" w:eastAsia="宋体" w:hAnsi="宋体" w:hint="eastAsia"/>
          <w:sz w:val="30"/>
          <w:szCs w:val="30"/>
        </w:rPr>
      </w:pPr>
      <w:bookmarkStart w:id="5" w:name="_Toc14403"/>
      <w:r>
        <w:rPr>
          <w:rFonts w:ascii="宋体" w:eastAsia="宋体" w:hAnsi="宋体" w:hint="eastAsia"/>
          <w:sz w:val="30"/>
          <w:szCs w:val="30"/>
        </w:rPr>
        <w:t>参与竞</w:t>
      </w:r>
      <w:proofErr w:type="gramStart"/>
      <w:r>
        <w:rPr>
          <w:rFonts w:ascii="宋体" w:eastAsia="宋体" w:hAnsi="宋体" w:hint="eastAsia"/>
          <w:sz w:val="30"/>
          <w:szCs w:val="30"/>
        </w:rPr>
        <w:t>谈供应</w:t>
      </w:r>
      <w:proofErr w:type="gramEnd"/>
      <w:r>
        <w:rPr>
          <w:rFonts w:ascii="宋体" w:eastAsia="宋体" w:hAnsi="宋体" w:hint="eastAsia"/>
          <w:sz w:val="30"/>
          <w:szCs w:val="30"/>
        </w:rPr>
        <w:t>商控股及管理关系情况申报表</w:t>
      </w:r>
      <w:bookmarkEnd w:id="5"/>
    </w:p>
    <w:p w14:paraId="018D78FB" w14:textId="77777777" w:rsidR="00E90AD8" w:rsidRDefault="00000000">
      <w:pPr>
        <w:spacing w:line="360" w:lineRule="auto"/>
        <w:rPr>
          <w:rFonts w:ascii="宋体" w:eastAsia="宋体" w:hAnsi="宋体" w:cs="Times New Roman" w:hint="eastAsia"/>
          <w:szCs w:val="21"/>
        </w:rPr>
      </w:pPr>
      <w:r>
        <w:rPr>
          <w:rFonts w:ascii="宋体" w:eastAsia="宋体" w:hAnsi="宋体" w:cs="Times New Roman" w:hint="eastAsia"/>
          <w:szCs w:val="21"/>
        </w:rPr>
        <w:t>致：清华大学深圳国际研究生院</w:t>
      </w:r>
    </w:p>
    <w:p w14:paraId="2B66D913" w14:textId="77777777" w:rsidR="00E90AD8" w:rsidRDefault="00000000">
      <w:pPr>
        <w:spacing w:line="360" w:lineRule="auto"/>
        <w:ind w:firstLineChars="235" w:firstLine="493"/>
        <w:rPr>
          <w:rFonts w:ascii="宋体" w:eastAsia="宋体" w:hAnsi="宋体" w:cs="Times New Roman" w:hint="eastAsia"/>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90AD8" w14:paraId="17F6E0E0"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23A287F8"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2D4700CF" w14:textId="77777777" w:rsidR="00E90AD8" w:rsidRDefault="00E90AD8">
            <w:pPr>
              <w:jc w:val="center"/>
              <w:rPr>
                <w:rFonts w:ascii="宋体" w:eastAsia="宋体" w:hAnsi="宋体" w:cs="Times New Roman" w:hint="eastAsia"/>
                <w:szCs w:val="21"/>
              </w:rPr>
            </w:pPr>
          </w:p>
        </w:tc>
      </w:tr>
      <w:tr w:rsidR="00E90AD8" w14:paraId="7D437856"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751DC122"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tcPr>
          <w:p w14:paraId="1187300D"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0A4B13CE" w14:textId="77777777" w:rsidR="00E90AD8" w:rsidRDefault="00E90AD8">
            <w:pPr>
              <w:jc w:val="center"/>
              <w:rPr>
                <w:rFonts w:ascii="宋体" w:eastAsia="宋体" w:hAnsi="宋体" w:cs="Times New Roman" w:hint="eastAsia"/>
                <w:szCs w:val="21"/>
              </w:rPr>
            </w:pPr>
          </w:p>
        </w:tc>
      </w:tr>
      <w:tr w:rsidR="00E90AD8" w14:paraId="7455031A"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06C656B" w14:textId="77777777" w:rsidR="00E90AD8" w:rsidRDefault="00E90AD8">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797B7C2E"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157E767" w14:textId="77777777" w:rsidR="00E90AD8" w:rsidRDefault="00E90AD8">
            <w:pPr>
              <w:jc w:val="center"/>
              <w:rPr>
                <w:rFonts w:ascii="宋体" w:eastAsia="宋体" w:hAnsi="宋体" w:cs="Times New Roman" w:hint="eastAsia"/>
                <w:szCs w:val="21"/>
              </w:rPr>
            </w:pPr>
          </w:p>
        </w:tc>
      </w:tr>
      <w:tr w:rsidR="00E90AD8" w14:paraId="2C465C4F"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7C64EE7C"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控股股东/投资人名称</w:t>
            </w:r>
          </w:p>
          <w:p w14:paraId="471DF692"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63890BB0"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tcPr>
          <w:p w14:paraId="1B92582D"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tcPr>
          <w:p w14:paraId="584D65C7"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90AD8" w14:paraId="599F2561"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2501473" w14:textId="77777777" w:rsidR="00E90AD8" w:rsidRDefault="00E90AD8">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752D39C5" w14:textId="77777777" w:rsidR="00E90AD8" w:rsidRDefault="00E90AD8">
            <w:pPr>
              <w:jc w:val="center"/>
              <w:rPr>
                <w:rFonts w:ascii="宋体" w:eastAsia="宋体" w:hAnsi="宋体" w:cs="Times New Roman" w:hint="eastAsia"/>
                <w:szCs w:val="21"/>
              </w:rPr>
            </w:pPr>
          </w:p>
        </w:tc>
        <w:tc>
          <w:tcPr>
            <w:tcW w:w="996" w:type="pct"/>
            <w:tcBorders>
              <w:top w:val="single" w:sz="4" w:space="0" w:color="auto"/>
              <w:left w:val="nil"/>
              <w:bottom w:val="single" w:sz="4" w:space="0" w:color="auto"/>
              <w:right w:val="single" w:sz="4" w:space="0" w:color="auto"/>
            </w:tcBorders>
            <w:vAlign w:val="center"/>
          </w:tcPr>
          <w:p w14:paraId="630E2B08" w14:textId="77777777" w:rsidR="00E90AD8" w:rsidRDefault="00E90AD8">
            <w:pPr>
              <w:jc w:val="center"/>
              <w:rPr>
                <w:rFonts w:ascii="宋体" w:eastAsia="宋体" w:hAnsi="宋体" w:cs="Times New Roman" w:hint="eastAsia"/>
                <w:szCs w:val="21"/>
              </w:rPr>
            </w:pPr>
          </w:p>
        </w:tc>
        <w:tc>
          <w:tcPr>
            <w:tcW w:w="1263" w:type="pct"/>
            <w:gridSpan w:val="2"/>
            <w:tcBorders>
              <w:top w:val="single" w:sz="4" w:space="0" w:color="auto"/>
              <w:left w:val="nil"/>
              <w:bottom w:val="single" w:sz="4" w:space="0" w:color="auto"/>
              <w:right w:val="single" w:sz="4" w:space="0" w:color="auto"/>
            </w:tcBorders>
            <w:vAlign w:val="center"/>
          </w:tcPr>
          <w:p w14:paraId="3195C479" w14:textId="77777777" w:rsidR="00E90AD8" w:rsidRDefault="00E90AD8">
            <w:pPr>
              <w:jc w:val="center"/>
              <w:rPr>
                <w:rFonts w:ascii="宋体" w:eastAsia="宋体" w:hAnsi="宋体" w:cs="Times New Roman" w:hint="eastAsia"/>
                <w:szCs w:val="21"/>
              </w:rPr>
            </w:pPr>
          </w:p>
        </w:tc>
      </w:tr>
      <w:tr w:rsidR="00E90AD8" w14:paraId="35F990BE"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969E8C2" w14:textId="77777777" w:rsidR="00E90AD8" w:rsidRDefault="00E90AD8">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7F13313D"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tcPr>
          <w:p w14:paraId="1E54FE67"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tcPr>
          <w:p w14:paraId="3DB07808"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E90AD8" w14:paraId="180C081D"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2328797" w14:textId="77777777" w:rsidR="00E90AD8" w:rsidRDefault="00E90AD8">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27887909"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39980531"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90AD8" w14:paraId="018FDC87"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09FF5D0" w14:textId="77777777" w:rsidR="00E90AD8" w:rsidRDefault="00E90AD8">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33A5E5A9" w14:textId="77777777" w:rsidR="00E90AD8" w:rsidRDefault="00E90AD8">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7E68479A" w14:textId="77777777" w:rsidR="00E90AD8" w:rsidRDefault="00E90AD8">
            <w:pPr>
              <w:jc w:val="center"/>
              <w:rPr>
                <w:rFonts w:ascii="宋体" w:eastAsia="宋体" w:hAnsi="宋体" w:cs="Times New Roman" w:hint="eastAsia"/>
                <w:szCs w:val="21"/>
              </w:rPr>
            </w:pPr>
          </w:p>
        </w:tc>
      </w:tr>
      <w:tr w:rsidR="00E90AD8" w14:paraId="6B0D9111"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70BEB02" w14:textId="77777777" w:rsidR="00E90AD8" w:rsidRDefault="00E90AD8">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F435589"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05355BC0"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E90AD8" w14:paraId="053E6E77"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02831B7C"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非控股股东/投资人名称</w:t>
            </w:r>
          </w:p>
          <w:p w14:paraId="7AC22382"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04D92CAA"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tcPr>
          <w:p w14:paraId="1A9338AC"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tcPr>
          <w:p w14:paraId="1CF1D9D4"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90AD8" w14:paraId="1259397D"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720738B" w14:textId="77777777" w:rsidR="00E90AD8" w:rsidRDefault="00E90AD8">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42FD6AB2" w14:textId="77777777" w:rsidR="00E90AD8" w:rsidRDefault="00E90AD8">
            <w:pPr>
              <w:jc w:val="center"/>
              <w:rPr>
                <w:rFonts w:ascii="宋体" w:eastAsia="宋体" w:hAnsi="宋体" w:cs="Times New Roman" w:hint="eastAsia"/>
                <w:szCs w:val="21"/>
              </w:rPr>
            </w:pPr>
          </w:p>
        </w:tc>
        <w:tc>
          <w:tcPr>
            <w:tcW w:w="1035" w:type="pct"/>
            <w:gridSpan w:val="2"/>
            <w:tcBorders>
              <w:top w:val="single" w:sz="4" w:space="0" w:color="auto"/>
              <w:left w:val="nil"/>
              <w:bottom w:val="single" w:sz="4" w:space="0" w:color="auto"/>
              <w:right w:val="single" w:sz="4" w:space="0" w:color="auto"/>
            </w:tcBorders>
            <w:vAlign w:val="center"/>
          </w:tcPr>
          <w:p w14:paraId="0EF30848" w14:textId="77777777" w:rsidR="00E90AD8" w:rsidRDefault="00E90AD8">
            <w:pPr>
              <w:jc w:val="center"/>
              <w:rPr>
                <w:rFonts w:ascii="宋体" w:eastAsia="宋体" w:hAnsi="宋体" w:cs="Times New Roman" w:hint="eastAsia"/>
                <w:szCs w:val="21"/>
              </w:rPr>
            </w:pPr>
          </w:p>
        </w:tc>
        <w:tc>
          <w:tcPr>
            <w:tcW w:w="1225" w:type="pct"/>
            <w:tcBorders>
              <w:top w:val="single" w:sz="4" w:space="0" w:color="auto"/>
              <w:left w:val="nil"/>
              <w:bottom w:val="single" w:sz="4" w:space="0" w:color="auto"/>
              <w:right w:val="single" w:sz="4" w:space="0" w:color="auto"/>
            </w:tcBorders>
            <w:vAlign w:val="center"/>
          </w:tcPr>
          <w:p w14:paraId="1C916EED" w14:textId="77777777" w:rsidR="00E90AD8" w:rsidRDefault="00E90AD8">
            <w:pPr>
              <w:jc w:val="center"/>
              <w:rPr>
                <w:rFonts w:ascii="宋体" w:eastAsia="宋体" w:hAnsi="宋体" w:cs="Times New Roman" w:hint="eastAsia"/>
                <w:szCs w:val="21"/>
              </w:rPr>
            </w:pPr>
          </w:p>
        </w:tc>
      </w:tr>
      <w:tr w:rsidR="00E90AD8" w14:paraId="1BD38817"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3FF3D84" w14:textId="77777777" w:rsidR="00E90AD8" w:rsidRDefault="00E90AD8">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71E7A0E8"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tcPr>
          <w:p w14:paraId="5E14C7B6"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tcPr>
          <w:p w14:paraId="5E3E6C74"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E90AD8" w14:paraId="03341FF4"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D18AE0E" w14:textId="77777777" w:rsidR="00E90AD8" w:rsidRDefault="00E90AD8">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56D9FE71"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0403071A"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90AD8" w14:paraId="6FFF4A40"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1BA8D44" w14:textId="77777777" w:rsidR="00E90AD8" w:rsidRDefault="00E90AD8">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CCA10F7" w14:textId="77777777" w:rsidR="00E90AD8" w:rsidRDefault="00E90AD8">
            <w:pPr>
              <w:jc w:val="center"/>
              <w:rPr>
                <w:rFonts w:ascii="宋体" w:eastAsia="宋体" w:hAnsi="宋体" w:cs="Times New Roman" w:hint="eastAsia"/>
                <w:b/>
                <w:szCs w:val="21"/>
              </w:rPr>
            </w:pPr>
          </w:p>
        </w:tc>
        <w:tc>
          <w:tcPr>
            <w:tcW w:w="2260" w:type="pct"/>
            <w:gridSpan w:val="3"/>
            <w:tcBorders>
              <w:top w:val="single" w:sz="4" w:space="0" w:color="auto"/>
              <w:left w:val="nil"/>
              <w:bottom w:val="single" w:sz="4" w:space="0" w:color="auto"/>
              <w:right w:val="single" w:sz="4" w:space="0" w:color="auto"/>
            </w:tcBorders>
            <w:vAlign w:val="center"/>
          </w:tcPr>
          <w:p w14:paraId="1EF9CB77" w14:textId="77777777" w:rsidR="00E90AD8" w:rsidRDefault="00E90AD8">
            <w:pPr>
              <w:jc w:val="center"/>
              <w:rPr>
                <w:rFonts w:ascii="宋体" w:eastAsia="宋体" w:hAnsi="宋体" w:cs="Times New Roman" w:hint="eastAsia"/>
                <w:b/>
                <w:szCs w:val="21"/>
              </w:rPr>
            </w:pPr>
          </w:p>
        </w:tc>
      </w:tr>
      <w:tr w:rsidR="00E90AD8" w14:paraId="70144729"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FD07808" w14:textId="77777777" w:rsidR="00E90AD8" w:rsidRDefault="00E90AD8">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B998B44"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7C80B107"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E90AD8" w14:paraId="562F8336"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54FAE635"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tcPr>
          <w:p w14:paraId="385E51E7"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tcPr>
          <w:p w14:paraId="1578CBCF"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身份证号</w:t>
            </w:r>
          </w:p>
        </w:tc>
      </w:tr>
      <w:tr w:rsidR="00E90AD8" w14:paraId="17200CA3"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77C9A59A" w14:textId="77777777" w:rsidR="00E90AD8" w:rsidRDefault="00E90AD8">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0DE2EFDF" w14:textId="77777777" w:rsidR="00E90AD8" w:rsidRDefault="00E90AD8">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5618F947" w14:textId="77777777" w:rsidR="00E90AD8" w:rsidRDefault="00E90AD8">
            <w:pPr>
              <w:jc w:val="center"/>
              <w:rPr>
                <w:rFonts w:ascii="宋体" w:eastAsia="宋体" w:hAnsi="宋体" w:cs="Times New Roman" w:hint="eastAsia"/>
                <w:szCs w:val="21"/>
              </w:rPr>
            </w:pPr>
          </w:p>
        </w:tc>
      </w:tr>
      <w:tr w:rsidR="00E90AD8" w14:paraId="2D4C8000"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39175A6" w14:textId="77777777" w:rsidR="00E90AD8" w:rsidRDefault="00E90AD8">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3E5B3021"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4B523F20"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w:t>
            </w:r>
          </w:p>
        </w:tc>
      </w:tr>
      <w:tr w:rsidR="00E90AD8" w14:paraId="6C188827"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6AD73D84"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tcPr>
          <w:p w14:paraId="5E5FCFA9"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1CAE7704" w14:textId="77777777" w:rsidR="00E90AD8" w:rsidRDefault="00E90AD8">
            <w:pPr>
              <w:jc w:val="center"/>
              <w:rPr>
                <w:rFonts w:ascii="宋体" w:eastAsia="宋体" w:hAnsi="宋体" w:cs="Times New Roman" w:hint="eastAsia"/>
                <w:szCs w:val="21"/>
              </w:rPr>
            </w:pPr>
          </w:p>
        </w:tc>
      </w:tr>
      <w:tr w:rsidR="00E90AD8" w14:paraId="05F4FA01"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42C26C0" w14:textId="77777777" w:rsidR="00E90AD8" w:rsidRDefault="00E90AD8">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2CD73A7D"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57EBA3BA" w14:textId="77777777" w:rsidR="00E90AD8" w:rsidRDefault="00E90AD8">
            <w:pPr>
              <w:jc w:val="center"/>
              <w:rPr>
                <w:rFonts w:ascii="宋体" w:eastAsia="宋体" w:hAnsi="宋体" w:cs="Times New Roman" w:hint="eastAsia"/>
                <w:szCs w:val="21"/>
              </w:rPr>
            </w:pPr>
          </w:p>
        </w:tc>
      </w:tr>
      <w:tr w:rsidR="00E90AD8" w14:paraId="087B0F9C"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2227AD44" w14:textId="77777777" w:rsidR="00E90AD8" w:rsidRDefault="00000000">
            <w:pPr>
              <w:jc w:val="center"/>
              <w:rPr>
                <w:rFonts w:ascii="宋体" w:eastAsia="宋体" w:hAnsi="宋体" w:cs="Times New Roman" w:hint="eastAsia"/>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2EC651" w14:textId="77777777" w:rsidR="00E90AD8" w:rsidRDefault="00E90AD8">
            <w:pPr>
              <w:jc w:val="center"/>
              <w:rPr>
                <w:rFonts w:ascii="宋体" w:eastAsia="宋体" w:hAnsi="宋体" w:cs="Times New Roman" w:hint="eastAsia"/>
                <w:szCs w:val="21"/>
              </w:rPr>
            </w:pPr>
          </w:p>
        </w:tc>
      </w:tr>
    </w:tbl>
    <w:p w14:paraId="741282A6" w14:textId="77777777" w:rsidR="00E90AD8" w:rsidRDefault="00E90AD8">
      <w:pPr>
        <w:spacing w:line="440" w:lineRule="exact"/>
        <w:rPr>
          <w:rFonts w:ascii="宋体" w:eastAsia="宋体" w:hAnsi="宋体" w:cs="Times New Roman" w:hint="eastAsia"/>
          <w:szCs w:val="21"/>
        </w:rPr>
      </w:pPr>
    </w:p>
    <w:p w14:paraId="052B163D" w14:textId="77777777" w:rsidR="00E90AD8" w:rsidRDefault="00000000">
      <w:pPr>
        <w:spacing w:line="440" w:lineRule="exact"/>
        <w:rPr>
          <w:rFonts w:ascii="宋体" w:eastAsia="宋体" w:hAnsi="宋体" w:cs="Times New Roman" w:hint="eastAsia"/>
          <w:szCs w:val="21"/>
        </w:rPr>
      </w:pPr>
      <w:r>
        <w:rPr>
          <w:rFonts w:ascii="宋体" w:eastAsia="宋体" w:hAnsi="宋体" w:cs="Times New Roman" w:hint="eastAsia"/>
          <w:szCs w:val="21"/>
        </w:rPr>
        <w:t>参与竞</w:t>
      </w:r>
      <w:proofErr w:type="gramStart"/>
      <w:r>
        <w:rPr>
          <w:rFonts w:ascii="宋体" w:eastAsia="宋体" w:hAnsi="宋体" w:cs="Times New Roman" w:hint="eastAsia"/>
          <w:szCs w:val="21"/>
        </w:rPr>
        <w:t>谈供应</w:t>
      </w:r>
      <w:proofErr w:type="gramEnd"/>
      <w:r>
        <w:rPr>
          <w:rFonts w:ascii="宋体" w:eastAsia="宋体" w:hAnsi="宋体" w:cs="Times New Roman" w:hint="eastAsia"/>
          <w:szCs w:val="21"/>
        </w:rPr>
        <w:t>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6100E66B" w14:textId="77777777" w:rsidR="00E90AD8" w:rsidRDefault="00000000">
      <w:pPr>
        <w:spacing w:line="440" w:lineRule="exact"/>
        <w:rPr>
          <w:rFonts w:ascii="宋体" w:eastAsia="宋体" w:hAnsi="宋体" w:cs="Times New Roman" w:hint="eastAsia"/>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7A9482EA" w14:textId="77777777" w:rsidR="00E90AD8" w:rsidRDefault="00000000">
      <w:pPr>
        <w:spacing w:line="440" w:lineRule="exact"/>
        <w:jc w:val="left"/>
        <w:rPr>
          <w:rFonts w:ascii="宋体" w:eastAsia="宋体" w:hAnsi="宋体" w:cs="Times New Roman" w:hint="eastAsia"/>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E6F485D" w14:textId="77777777" w:rsidR="00E90AD8" w:rsidRDefault="00E90AD8">
      <w:pPr>
        <w:rPr>
          <w:rFonts w:ascii="宋体" w:eastAsia="宋体" w:hAnsi="宋体" w:cs="Times New Roman" w:hint="eastAsia"/>
          <w:b/>
          <w:szCs w:val="21"/>
        </w:rPr>
      </w:pPr>
    </w:p>
    <w:p w14:paraId="7E37ED46" w14:textId="77777777" w:rsidR="00E90AD8" w:rsidRDefault="00000000">
      <w:pPr>
        <w:spacing w:line="360" w:lineRule="auto"/>
        <w:rPr>
          <w:rFonts w:ascii="宋体" w:eastAsia="宋体" w:hAnsi="宋体" w:cs="Times New Roman" w:hint="eastAsia"/>
          <w:szCs w:val="21"/>
        </w:rPr>
      </w:pPr>
      <w:r>
        <w:rPr>
          <w:rFonts w:ascii="宋体" w:eastAsia="宋体" w:hAnsi="宋体" w:cs="Times New Roman" w:hint="eastAsia"/>
          <w:b/>
          <w:szCs w:val="21"/>
        </w:rPr>
        <w:t>注</w:t>
      </w:r>
      <w:r>
        <w:rPr>
          <w:rFonts w:ascii="宋体" w:eastAsia="宋体" w:hAnsi="宋体" w:cs="Times New Roman" w:hint="eastAsia"/>
          <w:szCs w:val="21"/>
        </w:rPr>
        <w:t>：</w:t>
      </w:r>
    </w:p>
    <w:p w14:paraId="4296A04C" w14:textId="77777777" w:rsidR="00E90AD8" w:rsidRDefault="00000000">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控股股东/投资人是指出资比例在50%以上，或者出资比例不足50%，但享有公司股东会/董事会控制权的投资方（</w:t>
      </w:r>
      <w:proofErr w:type="gramStart"/>
      <w:r>
        <w:rPr>
          <w:rFonts w:ascii="宋体" w:eastAsia="宋体" w:hAnsi="宋体" w:cs="Times New Roman" w:hint="eastAsia"/>
          <w:szCs w:val="21"/>
        </w:rPr>
        <w:t>含单位</w:t>
      </w:r>
      <w:proofErr w:type="gramEnd"/>
      <w:r>
        <w:rPr>
          <w:rFonts w:ascii="宋体" w:eastAsia="宋体" w:hAnsi="宋体" w:cs="Times New Roman" w:hint="eastAsia"/>
          <w:szCs w:val="21"/>
        </w:rPr>
        <w:t>或者个人）。</w:t>
      </w:r>
    </w:p>
    <w:p w14:paraId="279065D8" w14:textId="77777777" w:rsidR="00E90AD8" w:rsidRDefault="00000000">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699FC7F6" w14:textId="77777777" w:rsidR="00E90AD8" w:rsidRDefault="00000000">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1C726EC" w14:textId="77777777" w:rsidR="00E90AD8" w:rsidRDefault="00000000">
      <w:pPr>
        <w:spacing w:line="600" w:lineRule="exact"/>
        <w:rPr>
          <w:rFonts w:ascii="宋体" w:eastAsia="宋体" w:hAnsi="宋体" w:cs="Times New Roman" w:hint="eastAsia"/>
          <w:szCs w:val="21"/>
        </w:rPr>
      </w:pPr>
      <w:r>
        <w:rPr>
          <w:rFonts w:ascii="宋体" w:eastAsia="宋体" w:hAnsi="宋体" w:cs="Times New Roman" w:hint="eastAsia"/>
          <w:szCs w:val="21"/>
        </w:rPr>
        <w:t>如未有相关情况，请在相应栏填写“无”。</w:t>
      </w:r>
    </w:p>
    <w:p w14:paraId="402CFD8E" w14:textId="77777777" w:rsidR="00E90AD8" w:rsidRDefault="00E90AD8">
      <w:pPr>
        <w:spacing w:line="600" w:lineRule="exact"/>
        <w:rPr>
          <w:rFonts w:ascii="宋体" w:eastAsia="宋体" w:hAnsi="宋体" w:cs="Times New Roman" w:hint="eastAsia"/>
          <w:szCs w:val="21"/>
        </w:rPr>
      </w:pPr>
    </w:p>
    <w:p w14:paraId="190817EA" w14:textId="77777777" w:rsidR="00E90AD8" w:rsidRDefault="00E90AD8">
      <w:pPr>
        <w:spacing w:line="600" w:lineRule="exact"/>
        <w:rPr>
          <w:rFonts w:ascii="宋体" w:eastAsia="宋体" w:hAnsi="宋体" w:cs="Times New Roman" w:hint="eastAsia"/>
          <w:szCs w:val="21"/>
        </w:rPr>
      </w:pPr>
    </w:p>
    <w:p w14:paraId="668A31FD" w14:textId="77777777" w:rsidR="00E90AD8" w:rsidRDefault="00E90AD8">
      <w:pPr>
        <w:spacing w:line="600" w:lineRule="exact"/>
        <w:rPr>
          <w:rFonts w:ascii="宋体" w:eastAsia="宋体" w:hAnsi="宋体" w:cs="Times New Roman" w:hint="eastAsia"/>
          <w:szCs w:val="21"/>
        </w:rPr>
      </w:pPr>
    </w:p>
    <w:p w14:paraId="5EACA9C6" w14:textId="77777777" w:rsidR="00E90AD8" w:rsidRDefault="00E90AD8">
      <w:pPr>
        <w:spacing w:line="600" w:lineRule="exact"/>
        <w:rPr>
          <w:rFonts w:ascii="宋体" w:eastAsia="宋体" w:hAnsi="宋体" w:cs="Times New Roman" w:hint="eastAsia"/>
          <w:szCs w:val="21"/>
        </w:rPr>
      </w:pPr>
    </w:p>
    <w:p w14:paraId="20F9FC3B" w14:textId="77777777" w:rsidR="00E90AD8" w:rsidRDefault="00E90AD8">
      <w:pPr>
        <w:spacing w:line="600" w:lineRule="exact"/>
        <w:rPr>
          <w:rFonts w:ascii="宋体" w:eastAsia="宋体" w:hAnsi="宋体" w:cs="Times New Roman" w:hint="eastAsia"/>
          <w:szCs w:val="21"/>
        </w:rPr>
      </w:pPr>
    </w:p>
    <w:p w14:paraId="314E1B1B" w14:textId="77777777" w:rsidR="00E90AD8" w:rsidRDefault="00E90AD8">
      <w:pPr>
        <w:spacing w:line="600" w:lineRule="exact"/>
        <w:rPr>
          <w:rFonts w:ascii="宋体" w:eastAsia="宋体" w:hAnsi="宋体" w:cs="Times New Roman" w:hint="eastAsia"/>
          <w:szCs w:val="21"/>
        </w:rPr>
      </w:pPr>
    </w:p>
    <w:p w14:paraId="1C72B314" w14:textId="77777777" w:rsidR="00E90AD8" w:rsidRDefault="00E90AD8">
      <w:pPr>
        <w:spacing w:line="600" w:lineRule="exact"/>
        <w:rPr>
          <w:rFonts w:ascii="宋体" w:eastAsia="宋体" w:hAnsi="宋体" w:cs="Times New Roman" w:hint="eastAsia"/>
          <w:szCs w:val="21"/>
        </w:rPr>
      </w:pPr>
    </w:p>
    <w:p w14:paraId="774CB8B0" w14:textId="77777777" w:rsidR="00E90AD8" w:rsidRDefault="00E90AD8">
      <w:pPr>
        <w:spacing w:line="600" w:lineRule="exact"/>
        <w:rPr>
          <w:rFonts w:ascii="宋体" w:eastAsia="宋体" w:hAnsi="宋体" w:cs="Times New Roman" w:hint="eastAsia"/>
          <w:szCs w:val="21"/>
        </w:rPr>
      </w:pPr>
    </w:p>
    <w:p w14:paraId="55564181" w14:textId="77777777" w:rsidR="00E90AD8" w:rsidRDefault="00E90AD8">
      <w:pPr>
        <w:spacing w:line="600" w:lineRule="exact"/>
        <w:rPr>
          <w:rFonts w:ascii="宋体" w:eastAsia="宋体" w:hAnsi="宋体" w:cs="Times New Roman" w:hint="eastAsia"/>
          <w:szCs w:val="21"/>
        </w:rPr>
      </w:pPr>
    </w:p>
    <w:p w14:paraId="691BDE95" w14:textId="77777777" w:rsidR="00E90AD8" w:rsidRDefault="00E90AD8">
      <w:pPr>
        <w:spacing w:line="600" w:lineRule="exact"/>
        <w:rPr>
          <w:rFonts w:ascii="宋体" w:eastAsia="宋体" w:hAnsi="宋体" w:cs="Times New Roman" w:hint="eastAsia"/>
          <w:szCs w:val="21"/>
        </w:rPr>
      </w:pPr>
    </w:p>
    <w:p w14:paraId="6D36E978" w14:textId="77777777" w:rsidR="00E90AD8" w:rsidRDefault="00E90AD8">
      <w:pPr>
        <w:spacing w:line="600" w:lineRule="exact"/>
        <w:rPr>
          <w:rFonts w:ascii="宋体" w:eastAsia="宋体" w:hAnsi="宋体" w:cs="Times New Roman" w:hint="eastAsia"/>
          <w:szCs w:val="21"/>
        </w:rPr>
      </w:pPr>
    </w:p>
    <w:p w14:paraId="6EA79DA6"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2F57C94A"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55D1E995"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70FAE0D4" w14:textId="77777777" w:rsidR="00E90AD8" w:rsidRDefault="00000000">
      <w:pPr>
        <w:spacing w:before="100" w:beforeAutospacing="1" w:after="100" w:afterAutospacing="1"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六、相关人员社保缴纳证明</w:t>
      </w:r>
    </w:p>
    <w:p w14:paraId="63900DD7" w14:textId="77777777" w:rsidR="00E90AD8" w:rsidRDefault="00000000">
      <w:pPr>
        <w:spacing w:before="100" w:beforeAutospacing="1" w:after="100" w:afterAutospacing="1" w:line="360" w:lineRule="auto"/>
        <w:ind w:firstLineChars="200" w:firstLine="482"/>
        <w:rPr>
          <w:rFonts w:ascii="宋体" w:eastAsia="宋体" w:hAnsi="宋体" w:cs="Times New Roman" w:hint="eastAsia"/>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286FCF71" w14:textId="77777777" w:rsidR="00E90AD8" w:rsidRDefault="00000000">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由于社保部门或税务部门原因最近一个月的</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6475EFD3" w14:textId="77777777" w:rsidR="00E90AD8" w:rsidRDefault="00E90AD8">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1B7E6053" w14:textId="77777777" w:rsidR="00E90AD8" w:rsidRDefault="00E90AD8">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5A420E7E" w14:textId="77777777" w:rsidR="00E90AD8" w:rsidRDefault="00E90AD8">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332D669" w14:textId="77777777" w:rsidR="00E90AD8" w:rsidRDefault="00E90AD8">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40583D6E" w14:textId="77777777" w:rsidR="00E90AD8" w:rsidRDefault="00E90AD8">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14398326" w14:textId="77777777" w:rsidR="00E90AD8" w:rsidRDefault="00E90AD8">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D6908A4" w14:textId="77777777" w:rsidR="00E90AD8" w:rsidRDefault="00E90AD8">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417D727D" w14:textId="77777777" w:rsidR="00E90AD8" w:rsidRDefault="00E90AD8">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049E0972" w14:textId="77777777" w:rsidR="00E90AD8" w:rsidRDefault="00E90AD8">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3DDCFA55" w14:textId="77777777" w:rsidR="00E90AD8" w:rsidRDefault="00E90AD8">
      <w:pPr>
        <w:tabs>
          <w:tab w:val="left" w:pos="5580"/>
        </w:tabs>
        <w:adjustRightInd w:val="0"/>
        <w:snapToGrid w:val="0"/>
        <w:spacing w:line="360" w:lineRule="auto"/>
        <w:rPr>
          <w:rFonts w:ascii="宋体" w:eastAsia="宋体" w:hAnsi="宋体" w:cs="Times New Roman" w:hint="eastAsia"/>
          <w:sz w:val="24"/>
          <w:szCs w:val="20"/>
        </w:rPr>
      </w:pPr>
    </w:p>
    <w:p w14:paraId="617C7741" w14:textId="77777777" w:rsidR="00E90AD8" w:rsidRDefault="00E90AD8">
      <w:pPr>
        <w:tabs>
          <w:tab w:val="left" w:pos="5580"/>
        </w:tabs>
        <w:adjustRightInd w:val="0"/>
        <w:snapToGrid w:val="0"/>
        <w:spacing w:line="360" w:lineRule="auto"/>
        <w:rPr>
          <w:rFonts w:ascii="宋体" w:eastAsia="宋体" w:hAnsi="宋体" w:cs="Times New Roman" w:hint="eastAsia"/>
          <w:b/>
          <w:sz w:val="24"/>
          <w:szCs w:val="20"/>
        </w:rPr>
      </w:pPr>
    </w:p>
    <w:p w14:paraId="7EF7D36C" w14:textId="77777777" w:rsidR="00E90AD8" w:rsidRDefault="00000000">
      <w:pPr>
        <w:rPr>
          <w:rFonts w:ascii="宋体" w:eastAsia="宋体" w:hAnsi="宋体" w:cs="Times New Roman" w:hint="eastAsia"/>
          <w:b/>
          <w:sz w:val="24"/>
          <w:szCs w:val="32"/>
        </w:rPr>
      </w:pPr>
      <w:r>
        <w:rPr>
          <w:rFonts w:ascii="宋体" w:eastAsia="宋体" w:hAnsi="宋体" w:cs="Times New Roman" w:hint="eastAsia"/>
          <w:b/>
          <w:sz w:val="24"/>
          <w:szCs w:val="32"/>
        </w:rPr>
        <w:lastRenderedPageBreak/>
        <w:t>七、技术规格偏离情况表及商务条款偏离情况表</w:t>
      </w:r>
    </w:p>
    <w:p w14:paraId="0476DC23" w14:textId="77777777" w:rsidR="00E90AD8" w:rsidRDefault="00E90AD8">
      <w:pPr>
        <w:rPr>
          <w:rFonts w:ascii="宋体" w:eastAsia="宋体" w:hAnsi="宋体" w:cs="Times New Roman" w:hint="eastAsia"/>
          <w:b/>
          <w:sz w:val="24"/>
          <w:szCs w:val="32"/>
        </w:rPr>
      </w:pPr>
    </w:p>
    <w:p w14:paraId="5EE7CE9B" w14:textId="77777777" w:rsidR="00E90AD8" w:rsidRDefault="00000000">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t>技术规格偏离情况表</w:t>
      </w:r>
    </w:p>
    <w:p w14:paraId="7DEDEA5E" w14:textId="77777777" w:rsidR="00E90AD8" w:rsidRDefault="00E90AD8">
      <w:pPr>
        <w:spacing w:before="120" w:after="120"/>
        <w:rPr>
          <w:rFonts w:ascii="宋体" w:eastAsia="宋体" w:hAnsi="宋体" w:cs="Times New Roman" w:hint="eastAsia"/>
          <w:szCs w:val="20"/>
        </w:rPr>
      </w:pPr>
    </w:p>
    <w:p w14:paraId="2B452517" w14:textId="77777777" w:rsidR="00E90AD8" w:rsidRDefault="00000000">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90AD8" w14:paraId="5F679A25" w14:textId="77777777">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14:paraId="16ACB076" w14:textId="77777777" w:rsidR="00E90AD8"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14:paraId="79FA4ED1" w14:textId="77777777" w:rsidR="00E90AD8"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tcPr>
          <w:p w14:paraId="12AEB1B9" w14:textId="77777777" w:rsidR="00E90AD8"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tcPr>
          <w:p w14:paraId="52E4BB2E" w14:textId="77777777" w:rsidR="00E90AD8"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tcPr>
          <w:p w14:paraId="2BEDBDA9" w14:textId="77777777" w:rsidR="00E90AD8"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14:paraId="5A91D017" w14:textId="77777777" w:rsidR="00E90AD8"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偏离</w:t>
            </w:r>
          </w:p>
          <w:p w14:paraId="26E8D813" w14:textId="77777777" w:rsidR="00E90AD8"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tcPr>
          <w:p w14:paraId="4DB622F3" w14:textId="77777777" w:rsidR="00E90AD8" w:rsidRDefault="00000000">
            <w:pPr>
              <w:spacing w:before="60" w:after="60"/>
              <w:jc w:val="center"/>
              <w:rPr>
                <w:rFonts w:ascii="宋体" w:eastAsia="宋体" w:hAnsi="宋体" w:cs="Times New Roman" w:hint="eastAsia"/>
                <w:szCs w:val="20"/>
              </w:rPr>
            </w:pPr>
            <w:r>
              <w:rPr>
                <w:rFonts w:ascii="宋体" w:eastAsia="宋体" w:hAnsi="宋体" w:cs="Times New Roman" w:hint="eastAsia"/>
                <w:szCs w:val="20"/>
              </w:rPr>
              <w:t>说明</w:t>
            </w:r>
          </w:p>
        </w:tc>
      </w:tr>
      <w:tr w:rsidR="00E90AD8" w14:paraId="4DFE9D28"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24915D6D" w14:textId="77777777" w:rsidR="00E90AD8" w:rsidRDefault="00E90AD8">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7B9EC38" w14:textId="77777777" w:rsidR="00E90AD8" w:rsidRDefault="00E90AD8">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32A82771" w14:textId="77777777" w:rsidR="00E90AD8" w:rsidRDefault="00E90AD8">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77FDE0B4" w14:textId="77777777" w:rsidR="00E90AD8" w:rsidRDefault="00E90AD8">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1A2649B" w14:textId="77777777" w:rsidR="00E90AD8" w:rsidRDefault="00E90AD8">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DFA7B08" w14:textId="77777777" w:rsidR="00E90AD8" w:rsidRDefault="00E90AD8">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D4EAAE2" w14:textId="77777777" w:rsidR="00E90AD8" w:rsidRDefault="00E90AD8">
            <w:pPr>
              <w:spacing w:before="120" w:after="120"/>
              <w:rPr>
                <w:rFonts w:ascii="宋体" w:eastAsia="宋体" w:hAnsi="宋体" w:cs="Times New Roman" w:hint="eastAsia"/>
                <w:szCs w:val="20"/>
              </w:rPr>
            </w:pPr>
          </w:p>
        </w:tc>
      </w:tr>
      <w:tr w:rsidR="00E90AD8" w14:paraId="51FDBF0A"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3BDFE784" w14:textId="77777777" w:rsidR="00E90AD8" w:rsidRDefault="00E90AD8">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7C18095" w14:textId="77777777" w:rsidR="00E90AD8" w:rsidRDefault="00E90AD8">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56E8E7F" w14:textId="77777777" w:rsidR="00E90AD8" w:rsidRDefault="00E90AD8">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2D5D8B15" w14:textId="77777777" w:rsidR="00E90AD8" w:rsidRDefault="00E90AD8">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78AD82A9" w14:textId="77777777" w:rsidR="00E90AD8" w:rsidRDefault="00E90AD8">
            <w:pPr>
              <w:adjustRightInd w:val="0"/>
              <w:snapToGrid w:val="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337A8C06" w14:textId="77777777" w:rsidR="00E90AD8" w:rsidRDefault="00E90AD8">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5A9B1E" w14:textId="77777777" w:rsidR="00E90AD8" w:rsidRDefault="00E90AD8">
            <w:pPr>
              <w:spacing w:before="120" w:after="120"/>
              <w:rPr>
                <w:rFonts w:ascii="宋体" w:eastAsia="宋体" w:hAnsi="宋体" w:cs="Times New Roman" w:hint="eastAsia"/>
                <w:szCs w:val="20"/>
              </w:rPr>
            </w:pPr>
          </w:p>
        </w:tc>
      </w:tr>
      <w:tr w:rsidR="00E90AD8" w14:paraId="66C83F42"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0E96C744" w14:textId="77777777" w:rsidR="00E90AD8" w:rsidRDefault="00E90AD8">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9672D01" w14:textId="77777777" w:rsidR="00E90AD8" w:rsidRDefault="00E90AD8">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6366D23" w14:textId="77777777" w:rsidR="00E90AD8" w:rsidRDefault="00E90AD8">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1058F29" w14:textId="77777777" w:rsidR="00E90AD8" w:rsidRDefault="00E90AD8">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D52019F" w14:textId="77777777" w:rsidR="00E90AD8" w:rsidRDefault="00E90AD8">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E14EF8E" w14:textId="77777777" w:rsidR="00E90AD8" w:rsidRDefault="00E90AD8">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436D64E" w14:textId="77777777" w:rsidR="00E90AD8" w:rsidRDefault="00E90AD8">
            <w:pPr>
              <w:spacing w:before="120" w:after="120"/>
              <w:rPr>
                <w:rFonts w:ascii="宋体" w:eastAsia="宋体" w:hAnsi="宋体" w:cs="Times New Roman" w:hint="eastAsia"/>
                <w:szCs w:val="20"/>
              </w:rPr>
            </w:pPr>
          </w:p>
        </w:tc>
      </w:tr>
      <w:tr w:rsidR="00E90AD8" w14:paraId="46620E86"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2B2FA769" w14:textId="77777777" w:rsidR="00E90AD8" w:rsidRDefault="00E90AD8">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E363837" w14:textId="77777777" w:rsidR="00E90AD8" w:rsidRDefault="00E90AD8">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1178459" w14:textId="77777777" w:rsidR="00E90AD8" w:rsidRDefault="00E90AD8">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5E3D3986" w14:textId="77777777" w:rsidR="00E90AD8" w:rsidRDefault="00E90AD8">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DD4B8CC" w14:textId="77777777" w:rsidR="00E90AD8" w:rsidRDefault="00E90AD8">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4C25243" w14:textId="77777777" w:rsidR="00E90AD8" w:rsidRDefault="00E90AD8">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DDA9A65" w14:textId="77777777" w:rsidR="00E90AD8" w:rsidRDefault="00E90AD8">
            <w:pPr>
              <w:spacing w:before="120" w:after="120"/>
              <w:rPr>
                <w:rFonts w:ascii="宋体" w:eastAsia="宋体" w:hAnsi="宋体" w:cs="Times New Roman" w:hint="eastAsia"/>
                <w:szCs w:val="20"/>
              </w:rPr>
            </w:pPr>
          </w:p>
        </w:tc>
      </w:tr>
      <w:tr w:rsidR="00E90AD8" w14:paraId="77E004D7"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3AD41202" w14:textId="77777777" w:rsidR="00E90AD8" w:rsidRDefault="00E90AD8">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4C39CB5" w14:textId="77777777" w:rsidR="00E90AD8" w:rsidRDefault="00E90AD8">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0F5FBE9F" w14:textId="77777777" w:rsidR="00E90AD8" w:rsidRDefault="00E90AD8">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7209EC5" w14:textId="77777777" w:rsidR="00E90AD8" w:rsidRDefault="00E90AD8">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977D091" w14:textId="77777777" w:rsidR="00E90AD8" w:rsidRDefault="00E90AD8">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3489452F" w14:textId="77777777" w:rsidR="00E90AD8" w:rsidRDefault="00E90AD8">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12FF53E" w14:textId="77777777" w:rsidR="00E90AD8" w:rsidRDefault="00E90AD8">
            <w:pPr>
              <w:spacing w:before="120" w:after="120"/>
              <w:rPr>
                <w:rFonts w:ascii="宋体" w:eastAsia="宋体" w:hAnsi="宋体" w:cs="Times New Roman" w:hint="eastAsia"/>
                <w:szCs w:val="20"/>
              </w:rPr>
            </w:pPr>
          </w:p>
        </w:tc>
      </w:tr>
    </w:tbl>
    <w:p w14:paraId="6826AA95" w14:textId="77777777" w:rsidR="00E90AD8" w:rsidRDefault="00000000">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2E6B0759" w14:textId="77777777" w:rsidR="00E90AD8" w:rsidRDefault="00000000">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5B05A66A" w14:textId="77777777" w:rsidR="00E90AD8" w:rsidRDefault="00E90AD8">
      <w:pPr>
        <w:rPr>
          <w:rFonts w:ascii="宋体" w:eastAsia="宋体" w:hAnsi="宋体" w:cs="Times New Roman" w:hint="eastAsia"/>
          <w:szCs w:val="21"/>
        </w:rPr>
      </w:pPr>
    </w:p>
    <w:p w14:paraId="02CE1C7C" w14:textId="77777777" w:rsidR="00E90AD8" w:rsidRDefault="00000000">
      <w:pPr>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38276AB5" w14:textId="77777777" w:rsidR="00E90AD8" w:rsidRDefault="00000000">
      <w:pPr>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5B357B4B" w14:textId="77777777" w:rsidR="00E90AD8" w:rsidRDefault="00E90AD8">
      <w:pPr>
        <w:rPr>
          <w:rFonts w:ascii="宋体" w:eastAsia="宋体" w:hAnsi="宋体" w:cs="Times New Roman" w:hint="eastAsia"/>
          <w:szCs w:val="20"/>
        </w:rPr>
      </w:pPr>
    </w:p>
    <w:p w14:paraId="2DC7DF6A" w14:textId="77777777" w:rsidR="00E90AD8" w:rsidRDefault="00E90AD8">
      <w:pPr>
        <w:spacing w:before="120"/>
        <w:jc w:val="center"/>
        <w:outlineLvl w:val="0"/>
        <w:rPr>
          <w:rFonts w:ascii="宋体" w:eastAsia="宋体" w:hAnsi="宋体" w:cs="Times New Roman" w:hint="eastAsia"/>
          <w:b/>
          <w:szCs w:val="20"/>
        </w:rPr>
      </w:pPr>
      <w:bookmarkStart w:id="6" w:name="_Toc233001761"/>
    </w:p>
    <w:p w14:paraId="67D29FF3" w14:textId="77777777" w:rsidR="00E90AD8" w:rsidRDefault="00E90AD8">
      <w:pPr>
        <w:spacing w:before="120"/>
        <w:jc w:val="center"/>
        <w:outlineLvl w:val="0"/>
        <w:rPr>
          <w:rFonts w:ascii="宋体" w:eastAsia="宋体" w:hAnsi="宋体" w:cs="Times New Roman" w:hint="eastAsia"/>
          <w:b/>
          <w:szCs w:val="20"/>
        </w:rPr>
      </w:pPr>
    </w:p>
    <w:p w14:paraId="164F2132" w14:textId="77777777" w:rsidR="00E90AD8" w:rsidRDefault="00E90AD8">
      <w:pPr>
        <w:spacing w:before="120"/>
        <w:outlineLvl w:val="0"/>
        <w:rPr>
          <w:rFonts w:ascii="宋体" w:eastAsia="宋体" w:hAnsi="宋体" w:cs="Times New Roman" w:hint="eastAsia"/>
          <w:b/>
          <w:szCs w:val="20"/>
        </w:rPr>
      </w:pPr>
    </w:p>
    <w:p w14:paraId="74B92E90" w14:textId="77777777" w:rsidR="00E90AD8" w:rsidRDefault="00E90AD8">
      <w:pPr>
        <w:spacing w:before="120"/>
        <w:outlineLvl w:val="0"/>
        <w:rPr>
          <w:rFonts w:ascii="宋体" w:eastAsia="宋体" w:hAnsi="宋体" w:cs="Times New Roman" w:hint="eastAsia"/>
          <w:b/>
          <w:szCs w:val="20"/>
        </w:rPr>
      </w:pPr>
    </w:p>
    <w:p w14:paraId="7F3C3B60" w14:textId="77777777" w:rsidR="00E90AD8" w:rsidRDefault="00E90AD8">
      <w:pPr>
        <w:spacing w:before="120"/>
        <w:outlineLvl w:val="0"/>
        <w:rPr>
          <w:rFonts w:ascii="宋体" w:eastAsia="宋体" w:hAnsi="宋体" w:cs="Times New Roman" w:hint="eastAsia"/>
          <w:b/>
          <w:szCs w:val="20"/>
        </w:rPr>
      </w:pPr>
    </w:p>
    <w:p w14:paraId="44BED5D3" w14:textId="77777777" w:rsidR="00E90AD8" w:rsidRDefault="00E90AD8">
      <w:pPr>
        <w:spacing w:before="120"/>
        <w:outlineLvl w:val="0"/>
        <w:rPr>
          <w:rFonts w:ascii="宋体" w:eastAsia="宋体" w:hAnsi="宋体" w:cs="Times New Roman" w:hint="eastAsia"/>
          <w:b/>
          <w:szCs w:val="20"/>
        </w:rPr>
      </w:pPr>
    </w:p>
    <w:p w14:paraId="681DD48B" w14:textId="77777777" w:rsidR="00E90AD8" w:rsidRDefault="00E90AD8">
      <w:pPr>
        <w:spacing w:before="120"/>
        <w:outlineLvl w:val="0"/>
        <w:rPr>
          <w:rFonts w:ascii="宋体" w:eastAsia="宋体" w:hAnsi="宋体" w:cs="Times New Roman" w:hint="eastAsia"/>
          <w:b/>
          <w:szCs w:val="20"/>
        </w:rPr>
      </w:pPr>
    </w:p>
    <w:p w14:paraId="5B6FD0FB" w14:textId="77777777" w:rsidR="00E90AD8" w:rsidRDefault="00E90AD8">
      <w:pPr>
        <w:spacing w:before="120"/>
        <w:outlineLvl w:val="0"/>
        <w:rPr>
          <w:rFonts w:ascii="宋体" w:eastAsia="宋体" w:hAnsi="宋体" w:cs="Times New Roman" w:hint="eastAsia"/>
          <w:b/>
          <w:szCs w:val="20"/>
        </w:rPr>
      </w:pPr>
    </w:p>
    <w:p w14:paraId="6BB10A04" w14:textId="77777777" w:rsidR="00E90AD8" w:rsidRDefault="00000000">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lastRenderedPageBreak/>
        <w:t>商务条款偏离情况表</w:t>
      </w:r>
      <w:bookmarkEnd w:id="6"/>
    </w:p>
    <w:p w14:paraId="01DA3DAF" w14:textId="77777777" w:rsidR="00E90AD8" w:rsidRDefault="00E90AD8">
      <w:pPr>
        <w:jc w:val="center"/>
        <w:rPr>
          <w:rFonts w:ascii="宋体" w:eastAsia="宋体" w:hAnsi="宋体" w:cs="Times New Roman" w:hint="eastAsia"/>
          <w:szCs w:val="20"/>
        </w:rPr>
      </w:pPr>
    </w:p>
    <w:p w14:paraId="2C7D0A5D" w14:textId="77777777" w:rsidR="00E90AD8" w:rsidRDefault="00000000">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90AD8" w14:paraId="3AC0E675" w14:textId="77777777">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tcPr>
          <w:p w14:paraId="54035692" w14:textId="77777777" w:rsidR="00E90AD8" w:rsidRDefault="00000000">
            <w:pPr>
              <w:jc w:val="center"/>
              <w:rPr>
                <w:rFonts w:ascii="宋体" w:eastAsia="宋体" w:hAnsi="宋体" w:cs="Times New Roman" w:hint="eastAsia"/>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tcPr>
          <w:p w14:paraId="1F1D0625" w14:textId="77777777" w:rsidR="00E90AD8" w:rsidRDefault="00000000">
            <w:pPr>
              <w:jc w:val="center"/>
              <w:rPr>
                <w:rFonts w:ascii="宋体" w:eastAsia="宋体" w:hAnsi="宋体" w:cs="Times New Roman" w:hint="eastAsia"/>
                <w:szCs w:val="20"/>
              </w:rPr>
            </w:pPr>
            <w:r>
              <w:rPr>
                <w:rFonts w:ascii="宋体" w:eastAsia="宋体" w:hAnsi="宋体" w:cs="Times New Roman" w:hint="eastAsia"/>
                <w:szCs w:val="20"/>
              </w:rPr>
              <w:t>谈判文件</w:t>
            </w:r>
          </w:p>
          <w:p w14:paraId="37816A85" w14:textId="77777777" w:rsidR="00E90AD8" w:rsidRDefault="00000000">
            <w:pPr>
              <w:jc w:val="center"/>
              <w:rPr>
                <w:rFonts w:ascii="宋体" w:eastAsia="宋体" w:hAnsi="宋体" w:cs="Times New Roman" w:hint="eastAsia"/>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tcPr>
          <w:p w14:paraId="7AE0492E" w14:textId="77777777" w:rsidR="00E90AD8" w:rsidRDefault="00000000">
            <w:pPr>
              <w:ind w:firstLineChars="41" w:firstLine="86"/>
              <w:jc w:val="center"/>
              <w:rPr>
                <w:rFonts w:ascii="宋体" w:eastAsia="宋体" w:hAnsi="宋体" w:cs="Times New Roman" w:hint="eastAsia"/>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tcPr>
          <w:p w14:paraId="096453E3" w14:textId="77777777" w:rsidR="00E90AD8" w:rsidRDefault="00000000">
            <w:pPr>
              <w:rPr>
                <w:rFonts w:ascii="宋体" w:eastAsia="宋体" w:hAnsi="宋体" w:cs="Times New Roman" w:hint="eastAsia"/>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14:paraId="68F2EDC6" w14:textId="77777777" w:rsidR="00E90AD8" w:rsidRDefault="00000000">
            <w:pPr>
              <w:jc w:val="center"/>
              <w:rPr>
                <w:rFonts w:ascii="宋体" w:eastAsia="宋体" w:hAnsi="宋体" w:cs="Times New Roman" w:hint="eastAsia"/>
                <w:szCs w:val="20"/>
              </w:rPr>
            </w:pPr>
            <w:r>
              <w:rPr>
                <w:rFonts w:ascii="宋体" w:eastAsia="宋体" w:hAnsi="宋体" w:cs="Times New Roman" w:hint="eastAsia"/>
                <w:szCs w:val="20"/>
              </w:rPr>
              <w:t>偏离</w:t>
            </w:r>
          </w:p>
          <w:p w14:paraId="4A98BB9E" w14:textId="77777777" w:rsidR="00E90AD8" w:rsidRDefault="00000000">
            <w:pPr>
              <w:jc w:val="center"/>
              <w:rPr>
                <w:rFonts w:ascii="宋体" w:eastAsia="宋体" w:hAnsi="宋体" w:cs="Times New Roman" w:hint="eastAsia"/>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14:paraId="60626B72" w14:textId="77777777" w:rsidR="00E90AD8" w:rsidRDefault="00000000">
            <w:pPr>
              <w:rPr>
                <w:rFonts w:ascii="宋体" w:eastAsia="宋体" w:hAnsi="宋体" w:cs="Times New Roman" w:hint="eastAsia"/>
                <w:szCs w:val="20"/>
              </w:rPr>
            </w:pPr>
            <w:r>
              <w:rPr>
                <w:rFonts w:ascii="宋体" w:eastAsia="宋体" w:hAnsi="宋体" w:cs="Times New Roman" w:hint="eastAsia"/>
                <w:szCs w:val="20"/>
              </w:rPr>
              <w:t>说明</w:t>
            </w:r>
          </w:p>
        </w:tc>
      </w:tr>
      <w:tr w:rsidR="00E90AD8" w14:paraId="69AE55E6"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555DB84" w14:textId="77777777" w:rsidR="00E90AD8" w:rsidRDefault="00E90AD8">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9D31599" w14:textId="77777777" w:rsidR="00E90AD8" w:rsidRDefault="00E90AD8">
            <w:pPr>
              <w:rPr>
                <w:rFonts w:ascii="宋体" w:eastAsia="宋体" w:hAnsi="宋体" w:cs="Times New Roman" w:hint="eastAsia"/>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51F03C5D" w14:textId="77777777" w:rsidR="00E90AD8" w:rsidRDefault="00E90AD8">
            <w:pPr>
              <w:rPr>
                <w:rFonts w:ascii="宋体" w:eastAsia="宋体" w:hAnsi="宋体" w:cs="Times New Roman" w:hint="eastAsia"/>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084894F4" w14:textId="77777777" w:rsidR="00E90AD8" w:rsidRDefault="00E90AD8">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3870DF5" w14:textId="77777777" w:rsidR="00E90AD8" w:rsidRDefault="00E90AD8">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4F2F6E7B" w14:textId="77777777" w:rsidR="00E90AD8" w:rsidRDefault="00E90AD8">
            <w:pPr>
              <w:rPr>
                <w:rFonts w:ascii="宋体" w:eastAsia="宋体" w:hAnsi="宋体" w:cs="Times New Roman" w:hint="eastAsia"/>
                <w:szCs w:val="20"/>
              </w:rPr>
            </w:pPr>
          </w:p>
        </w:tc>
      </w:tr>
      <w:tr w:rsidR="00E90AD8" w14:paraId="7EA1687A"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60224400" w14:textId="77777777" w:rsidR="00E90AD8" w:rsidRDefault="00E90AD8">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D979FF9" w14:textId="77777777" w:rsidR="00E90AD8" w:rsidRDefault="00E90AD8">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CE0E37B" w14:textId="77777777" w:rsidR="00E90AD8" w:rsidRDefault="00E90AD8">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A83BF39" w14:textId="77777777" w:rsidR="00E90AD8" w:rsidRDefault="00E90AD8">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6B4BC9DE" w14:textId="77777777" w:rsidR="00E90AD8" w:rsidRDefault="00E90AD8">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58C3385" w14:textId="77777777" w:rsidR="00E90AD8" w:rsidRDefault="00E90AD8">
            <w:pPr>
              <w:rPr>
                <w:rFonts w:ascii="宋体" w:eastAsia="宋体" w:hAnsi="宋体" w:cs="Times New Roman" w:hint="eastAsia"/>
                <w:szCs w:val="20"/>
              </w:rPr>
            </w:pPr>
          </w:p>
        </w:tc>
      </w:tr>
      <w:tr w:rsidR="00E90AD8" w14:paraId="1B4B53B3"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132177E" w14:textId="77777777" w:rsidR="00E90AD8" w:rsidRDefault="00E90AD8">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9BC0A53" w14:textId="77777777" w:rsidR="00E90AD8" w:rsidRDefault="00E90AD8">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4DE4EBEA" w14:textId="77777777" w:rsidR="00E90AD8" w:rsidRDefault="00E90AD8">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23B6113" w14:textId="77777777" w:rsidR="00E90AD8" w:rsidRDefault="00E90AD8">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B07F36A" w14:textId="77777777" w:rsidR="00E90AD8" w:rsidRDefault="00E90AD8">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1B11F75C" w14:textId="77777777" w:rsidR="00E90AD8" w:rsidRDefault="00E90AD8">
            <w:pPr>
              <w:rPr>
                <w:rFonts w:ascii="宋体" w:eastAsia="宋体" w:hAnsi="宋体" w:cs="Times New Roman" w:hint="eastAsia"/>
                <w:szCs w:val="20"/>
              </w:rPr>
            </w:pPr>
          </w:p>
        </w:tc>
      </w:tr>
      <w:tr w:rsidR="00E90AD8" w14:paraId="5E1357BE"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33D6B43F" w14:textId="77777777" w:rsidR="00E90AD8" w:rsidRDefault="00E90AD8">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ECDB3E5" w14:textId="77777777" w:rsidR="00E90AD8" w:rsidRDefault="00E90AD8">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447B3E52" w14:textId="77777777" w:rsidR="00E90AD8" w:rsidRDefault="00E90AD8">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712995E" w14:textId="77777777" w:rsidR="00E90AD8" w:rsidRDefault="00E90AD8">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2F92933A" w14:textId="77777777" w:rsidR="00E90AD8" w:rsidRDefault="00E90AD8">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2526D703" w14:textId="77777777" w:rsidR="00E90AD8" w:rsidRDefault="00E90AD8">
            <w:pPr>
              <w:rPr>
                <w:rFonts w:ascii="宋体" w:eastAsia="宋体" w:hAnsi="宋体" w:cs="Times New Roman" w:hint="eastAsia"/>
                <w:szCs w:val="20"/>
              </w:rPr>
            </w:pPr>
          </w:p>
        </w:tc>
      </w:tr>
      <w:tr w:rsidR="00E90AD8" w14:paraId="4E603E8A"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71A0312" w14:textId="77777777" w:rsidR="00E90AD8" w:rsidRDefault="00E90AD8">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2BF4845C" w14:textId="77777777" w:rsidR="00E90AD8" w:rsidRDefault="00E90AD8">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E868773" w14:textId="77777777" w:rsidR="00E90AD8" w:rsidRDefault="00E90AD8">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A07324C" w14:textId="77777777" w:rsidR="00E90AD8" w:rsidRDefault="00E90AD8">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121808D" w14:textId="77777777" w:rsidR="00E90AD8" w:rsidRDefault="00E90AD8">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D4D6D1F" w14:textId="77777777" w:rsidR="00E90AD8" w:rsidRDefault="00E90AD8">
            <w:pPr>
              <w:rPr>
                <w:rFonts w:ascii="宋体" w:eastAsia="宋体" w:hAnsi="宋体" w:cs="Times New Roman" w:hint="eastAsia"/>
                <w:szCs w:val="20"/>
              </w:rPr>
            </w:pPr>
          </w:p>
        </w:tc>
      </w:tr>
    </w:tbl>
    <w:p w14:paraId="5D4C0CC6" w14:textId="77777777" w:rsidR="00E90AD8" w:rsidRDefault="00000000">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4992DD33" w14:textId="77777777" w:rsidR="00E90AD8" w:rsidRDefault="00000000">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223CBC21" w14:textId="77777777" w:rsidR="00E90AD8" w:rsidRDefault="00E90AD8">
      <w:pPr>
        <w:rPr>
          <w:rFonts w:ascii="宋体" w:eastAsia="宋体" w:hAnsi="宋体" w:cs="Times New Roman" w:hint="eastAsia"/>
          <w:szCs w:val="21"/>
        </w:rPr>
      </w:pPr>
    </w:p>
    <w:p w14:paraId="0F0A0639" w14:textId="77777777" w:rsidR="00E90AD8" w:rsidRDefault="00E90AD8">
      <w:pPr>
        <w:rPr>
          <w:rFonts w:ascii="宋体" w:eastAsia="宋体" w:hAnsi="宋体" w:cs="Times New Roman" w:hint="eastAsia"/>
          <w:szCs w:val="21"/>
        </w:rPr>
      </w:pPr>
    </w:p>
    <w:p w14:paraId="0E9D7015" w14:textId="77777777" w:rsidR="00E90AD8" w:rsidRDefault="00E90AD8">
      <w:pPr>
        <w:rPr>
          <w:rFonts w:ascii="宋体" w:eastAsia="宋体" w:hAnsi="宋体" w:cs="Times New Roman" w:hint="eastAsia"/>
          <w:szCs w:val="21"/>
        </w:rPr>
      </w:pPr>
    </w:p>
    <w:p w14:paraId="48E19205" w14:textId="77777777" w:rsidR="00E90AD8" w:rsidRDefault="00000000">
      <w:pPr>
        <w:spacing w:line="480" w:lineRule="auto"/>
        <w:jc w:val="right"/>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10ABB318" w14:textId="77777777" w:rsidR="00E90AD8" w:rsidRDefault="00000000">
      <w:pPr>
        <w:wordWrap w:val="0"/>
        <w:spacing w:line="480" w:lineRule="auto"/>
        <w:jc w:val="right"/>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26025B10" w14:textId="77777777" w:rsidR="00E90AD8" w:rsidRDefault="00E90AD8">
      <w:pPr>
        <w:rPr>
          <w:rFonts w:ascii="宋体" w:eastAsia="宋体" w:hAnsi="宋体" w:cs="Times New Roman" w:hint="eastAsia"/>
          <w:szCs w:val="20"/>
        </w:rPr>
      </w:pPr>
    </w:p>
    <w:p w14:paraId="436C4942" w14:textId="77777777" w:rsidR="00E90AD8" w:rsidRDefault="00E90AD8">
      <w:pPr>
        <w:rPr>
          <w:rFonts w:ascii="宋体" w:eastAsia="宋体" w:hAnsi="宋体" w:cs="Times New Roman" w:hint="eastAsia"/>
          <w:b/>
          <w:sz w:val="24"/>
          <w:szCs w:val="32"/>
        </w:rPr>
      </w:pPr>
    </w:p>
    <w:p w14:paraId="2C4337A7" w14:textId="77777777" w:rsidR="00E90AD8" w:rsidRDefault="00E90AD8">
      <w:pPr>
        <w:rPr>
          <w:rFonts w:ascii="宋体" w:eastAsia="宋体" w:hAnsi="宋体" w:cs="Times New Roman" w:hint="eastAsia"/>
          <w:b/>
          <w:sz w:val="24"/>
          <w:szCs w:val="32"/>
        </w:rPr>
      </w:pPr>
    </w:p>
    <w:p w14:paraId="29BAD0DE" w14:textId="77777777" w:rsidR="00E90AD8" w:rsidRDefault="00E90AD8">
      <w:pPr>
        <w:rPr>
          <w:rFonts w:ascii="宋体" w:eastAsia="宋体" w:hAnsi="宋体" w:cs="Times New Roman" w:hint="eastAsia"/>
          <w:b/>
          <w:sz w:val="24"/>
          <w:szCs w:val="32"/>
        </w:rPr>
      </w:pPr>
    </w:p>
    <w:p w14:paraId="7EEBAE42" w14:textId="77777777" w:rsidR="00E90AD8" w:rsidRDefault="00E90AD8">
      <w:pPr>
        <w:rPr>
          <w:rFonts w:ascii="宋体" w:eastAsia="宋体" w:hAnsi="宋体" w:cs="Times New Roman" w:hint="eastAsia"/>
          <w:b/>
          <w:sz w:val="24"/>
          <w:szCs w:val="32"/>
        </w:rPr>
      </w:pPr>
    </w:p>
    <w:p w14:paraId="32892379" w14:textId="77777777" w:rsidR="00E90AD8" w:rsidRDefault="00E90AD8">
      <w:pPr>
        <w:rPr>
          <w:rFonts w:ascii="宋体" w:eastAsia="宋体" w:hAnsi="宋体" w:cs="Times New Roman" w:hint="eastAsia"/>
          <w:b/>
          <w:sz w:val="24"/>
          <w:szCs w:val="32"/>
        </w:rPr>
      </w:pPr>
    </w:p>
    <w:p w14:paraId="5222986C" w14:textId="77777777" w:rsidR="00E90AD8" w:rsidRDefault="00E90AD8">
      <w:pPr>
        <w:rPr>
          <w:rFonts w:ascii="宋体" w:eastAsia="宋体" w:hAnsi="宋体" w:cs="Times New Roman" w:hint="eastAsia"/>
          <w:b/>
          <w:sz w:val="24"/>
          <w:szCs w:val="32"/>
        </w:rPr>
      </w:pPr>
    </w:p>
    <w:p w14:paraId="143E3B4F"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3275F189"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71BFD235" w14:textId="77777777" w:rsidR="00E90AD8" w:rsidRDefault="00E90AD8">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66F0395B" w14:textId="77777777" w:rsidR="00E90AD8"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八、价格一览表及分项价格表（模板）</w:t>
      </w:r>
    </w:p>
    <w:p w14:paraId="28D54CE0" w14:textId="77777777" w:rsidR="00E90AD8" w:rsidRDefault="00000000">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hint="eastAsia"/>
          <w:b/>
          <w:sz w:val="32"/>
          <w:szCs w:val="20"/>
        </w:rPr>
      </w:pPr>
      <w:r>
        <w:rPr>
          <w:rFonts w:ascii="宋体" w:eastAsia="宋体" w:hAnsi="宋体" w:cs="Times New Roman" w:hint="eastAsia"/>
          <w:b/>
          <w:sz w:val="32"/>
          <w:szCs w:val="20"/>
        </w:rPr>
        <w:t>价格一览表及分项价格表</w:t>
      </w:r>
    </w:p>
    <w:tbl>
      <w:tblPr>
        <w:tblStyle w:val="af3"/>
        <w:tblW w:w="8964" w:type="dxa"/>
        <w:tblLook w:val="04A0" w:firstRow="1" w:lastRow="0" w:firstColumn="1" w:lastColumn="0" w:noHBand="0" w:noVBand="1"/>
      </w:tblPr>
      <w:tblGrid>
        <w:gridCol w:w="1494"/>
        <w:gridCol w:w="1494"/>
        <w:gridCol w:w="1494"/>
        <w:gridCol w:w="1494"/>
        <w:gridCol w:w="1494"/>
        <w:gridCol w:w="1494"/>
      </w:tblGrid>
      <w:tr w:rsidR="00E90AD8" w14:paraId="54DE6B97" w14:textId="77777777">
        <w:trPr>
          <w:trHeight w:val="1472"/>
        </w:trPr>
        <w:tc>
          <w:tcPr>
            <w:tcW w:w="1494" w:type="dxa"/>
            <w:tcBorders>
              <w:top w:val="single" w:sz="4" w:space="0" w:color="auto"/>
              <w:left w:val="single" w:sz="4" w:space="0" w:color="auto"/>
              <w:bottom w:val="single" w:sz="4" w:space="0" w:color="auto"/>
              <w:right w:val="single" w:sz="4" w:space="0" w:color="auto"/>
            </w:tcBorders>
          </w:tcPr>
          <w:p w14:paraId="19F2E7AC" w14:textId="77777777" w:rsidR="00E90AD8"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tcPr>
          <w:p w14:paraId="16AE711A" w14:textId="77777777" w:rsidR="00E90AD8"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tcPr>
          <w:p w14:paraId="3D35AE17" w14:textId="77777777" w:rsidR="00E90AD8"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tcPr>
          <w:p w14:paraId="4F64724F" w14:textId="77777777" w:rsidR="00E90AD8"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tcPr>
          <w:p w14:paraId="5B822540" w14:textId="77777777" w:rsidR="00E90AD8"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tcPr>
          <w:p w14:paraId="2ADBFF50" w14:textId="77777777" w:rsidR="00E90AD8"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bl>
    <w:p w14:paraId="73D25D4A"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bl>
      <w:tblPr>
        <w:tblStyle w:val="af3"/>
        <w:tblW w:w="8984" w:type="dxa"/>
        <w:tblLook w:val="04A0" w:firstRow="1" w:lastRow="0" w:firstColumn="1" w:lastColumn="0" w:noHBand="0" w:noVBand="1"/>
      </w:tblPr>
      <w:tblGrid>
        <w:gridCol w:w="1494"/>
        <w:gridCol w:w="1493"/>
        <w:gridCol w:w="1495"/>
        <w:gridCol w:w="1496"/>
        <w:gridCol w:w="1495"/>
        <w:gridCol w:w="1491"/>
        <w:gridCol w:w="20"/>
      </w:tblGrid>
      <w:tr w:rsidR="00E90AD8" w14:paraId="429C6921" w14:textId="77777777">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tcPr>
          <w:p w14:paraId="6851CD20" w14:textId="77777777" w:rsidR="00E90AD8"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14:paraId="25373E89" w14:textId="77777777" w:rsidR="00E90AD8"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14:paraId="5366D58D" w14:textId="77777777" w:rsidR="00E90AD8"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14:paraId="2B1B5C83" w14:textId="77777777" w:rsidR="00E90AD8"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14:paraId="53B8E2B5" w14:textId="77777777" w:rsidR="00E90AD8"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14:paraId="76DE20C7" w14:textId="77777777" w:rsidR="00E90AD8"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r w:rsidR="00E90AD8" w14:paraId="7E1CD3BE" w14:textId="77777777">
        <w:trPr>
          <w:trHeight w:val="504"/>
        </w:trPr>
        <w:tc>
          <w:tcPr>
            <w:tcW w:w="1494" w:type="dxa"/>
            <w:tcBorders>
              <w:top w:val="single" w:sz="4" w:space="0" w:color="auto"/>
              <w:left w:val="single" w:sz="4" w:space="0" w:color="auto"/>
              <w:bottom w:val="single" w:sz="4" w:space="0" w:color="auto"/>
              <w:right w:val="single" w:sz="4" w:space="0" w:color="auto"/>
            </w:tcBorders>
          </w:tcPr>
          <w:p w14:paraId="0579F421"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32974100"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6FA55A83"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358E58AA"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0EC3C03"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71C71927"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90AD8" w14:paraId="0299F690"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32F4137D"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89C78CD"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5D33AE0"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865428"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23573F86"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652CCBF9"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90AD8" w14:paraId="3A479A63"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6794A363"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4C4D0C32"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2D9B4FA"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3500BA5B"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7F9FF3C"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CC19A41"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90AD8" w14:paraId="48C924B1"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67FA9B95"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142F983F"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0F058B2"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F8753CC"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25A67641"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7E1362FB"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tc>
      </w:tr>
    </w:tbl>
    <w:p w14:paraId="679172F0"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51F35CD2"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003CB2E5"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33A79D0F" w14:textId="77777777" w:rsidR="00E90AD8" w:rsidRDefault="00000000">
      <w:pPr>
        <w:spacing w:line="480" w:lineRule="auto"/>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40412630" w14:textId="77777777" w:rsidR="00E90AD8" w:rsidRDefault="00000000">
      <w:pPr>
        <w:tabs>
          <w:tab w:val="left" w:pos="1480"/>
          <w:tab w:val="left" w:pos="5580"/>
        </w:tabs>
        <w:adjustRightInd w:val="0"/>
        <w:snapToGrid w:val="0"/>
        <w:spacing w:line="480" w:lineRule="auto"/>
        <w:rPr>
          <w:rFonts w:ascii="宋体" w:eastAsia="宋体" w:hAnsi="宋体" w:cs="Times New Roman" w:hint="eastAsia"/>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1E62CA38" w14:textId="77777777" w:rsidR="00E90AD8" w:rsidRDefault="00E90AD8">
      <w:pPr>
        <w:tabs>
          <w:tab w:val="left" w:pos="5580"/>
        </w:tabs>
        <w:jc w:val="left"/>
        <w:rPr>
          <w:rFonts w:ascii="宋体" w:eastAsia="宋体" w:hAnsi="宋体" w:cs="Times New Roman" w:hint="eastAsia"/>
          <w:b/>
          <w:bCs/>
          <w:sz w:val="24"/>
        </w:rPr>
      </w:pPr>
    </w:p>
    <w:p w14:paraId="4EF48475" w14:textId="77777777" w:rsidR="00E90AD8" w:rsidRDefault="00000000">
      <w:pPr>
        <w:tabs>
          <w:tab w:val="left" w:pos="567"/>
        </w:tabs>
        <w:snapToGrid w:val="0"/>
        <w:spacing w:line="360" w:lineRule="auto"/>
        <w:jc w:val="left"/>
        <w:rPr>
          <w:rFonts w:ascii="宋体" w:hAnsi="宋体" w:hint="eastAsia"/>
          <w:color w:val="000000"/>
        </w:rPr>
      </w:pPr>
      <w:r>
        <w:rPr>
          <w:rFonts w:ascii="宋体" w:hAnsi="宋体" w:hint="eastAsia"/>
          <w:color w:val="000000"/>
        </w:rPr>
        <w:t>备注：</w:t>
      </w:r>
    </w:p>
    <w:p w14:paraId="158A6C99" w14:textId="77777777" w:rsidR="00E90AD8" w:rsidRDefault="00000000">
      <w:pPr>
        <w:pStyle w:val="af5"/>
        <w:numPr>
          <w:ilvl w:val="0"/>
          <w:numId w:val="4"/>
        </w:numPr>
        <w:tabs>
          <w:tab w:val="left" w:pos="567"/>
        </w:tabs>
        <w:snapToGrid w:val="0"/>
        <w:spacing w:line="360" w:lineRule="auto"/>
        <w:ind w:firstLineChars="0"/>
        <w:jc w:val="left"/>
        <w:rPr>
          <w:rFonts w:ascii="宋体" w:hAnsi="宋体" w:hint="eastAsia"/>
          <w:color w:val="000000"/>
        </w:rPr>
      </w:pPr>
      <w:r>
        <w:rPr>
          <w:rFonts w:ascii="宋体" w:hAnsi="宋体" w:hint="eastAsia"/>
          <w:szCs w:val="21"/>
        </w:rPr>
        <w:t>大写金额用汉字，如壹、贰、叁、肆、伍、陆、柒、捌、玖、拾、佰、仟、万、亿、元、角、分、零、整（正）等。如：小写：RMB230000，大写：人民币贰拾叁万元整。</w:t>
      </w:r>
    </w:p>
    <w:p w14:paraId="7A74F93A" w14:textId="77777777" w:rsidR="00E90AD8" w:rsidRDefault="00000000">
      <w:pPr>
        <w:pStyle w:val="af5"/>
        <w:numPr>
          <w:ilvl w:val="0"/>
          <w:numId w:val="4"/>
        </w:numPr>
        <w:tabs>
          <w:tab w:val="left" w:pos="1480"/>
          <w:tab w:val="left" w:pos="5580"/>
        </w:tabs>
        <w:adjustRightInd w:val="0"/>
        <w:snapToGrid w:val="0"/>
        <w:spacing w:line="480" w:lineRule="auto"/>
        <w:ind w:firstLineChars="0"/>
        <w:rPr>
          <w:rFonts w:ascii="宋体" w:hAnsi="宋体" w:hint="eastAsia"/>
          <w:szCs w:val="21"/>
        </w:rPr>
      </w:pPr>
      <w:r>
        <w:rPr>
          <w:rFonts w:ascii="宋体" w:hAnsi="宋体" w:hint="eastAsia"/>
          <w:szCs w:val="21"/>
        </w:rPr>
        <w:t>对于有配件、耗材、选件和特殊工具的货物，还应填报响应货物配件、耗材、</w:t>
      </w:r>
      <w:proofErr w:type="gramStart"/>
      <w:r>
        <w:rPr>
          <w:rFonts w:ascii="宋体" w:hAnsi="宋体" w:hint="eastAsia"/>
          <w:szCs w:val="21"/>
        </w:rPr>
        <w:t>选件表</w:t>
      </w:r>
      <w:proofErr w:type="gramEnd"/>
      <w:r>
        <w:rPr>
          <w:rFonts w:ascii="宋体" w:hAnsi="宋体" w:hint="eastAsia"/>
          <w:szCs w:val="21"/>
        </w:rPr>
        <w:t>和备件及特殊工具清单，注明品牌、型号、功能、单价等内容。</w:t>
      </w:r>
    </w:p>
    <w:p w14:paraId="748A297E" w14:textId="77777777" w:rsidR="00E90AD8" w:rsidRDefault="00000000">
      <w:pPr>
        <w:pStyle w:val="af5"/>
        <w:numPr>
          <w:ilvl w:val="0"/>
          <w:numId w:val="4"/>
        </w:numPr>
        <w:snapToGrid w:val="0"/>
        <w:spacing w:line="360" w:lineRule="auto"/>
        <w:ind w:firstLineChars="0"/>
        <w:rPr>
          <w:rFonts w:ascii="宋体" w:hAnsi="宋体" w:hint="eastAsia"/>
          <w:szCs w:val="21"/>
        </w:rPr>
      </w:pPr>
      <w:r>
        <w:rPr>
          <w:rFonts w:ascii="宋体" w:hAnsi="宋体" w:hint="eastAsia"/>
          <w:szCs w:val="21"/>
        </w:rPr>
        <w:t>各响应供应商可自行保留一份《谈判报价表》，以便谈判报价时参考用。</w:t>
      </w:r>
    </w:p>
    <w:p w14:paraId="7366B7B0" w14:textId="77777777" w:rsidR="00E90AD8" w:rsidRDefault="00E90AD8">
      <w:pPr>
        <w:tabs>
          <w:tab w:val="left" w:pos="1480"/>
          <w:tab w:val="left" w:pos="5580"/>
        </w:tabs>
        <w:adjustRightInd w:val="0"/>
        <w:snapToGrid w:val="0"/>
        <w:spacing w:line="480" w:lineRule="auto"/>
        <w:rPr>
          <w:rFonts w:ascii="宋体" w:eastAsia="宋体" w:hAnsi="宋体" w:cs="Times New Roman" w:hint="eastAsia"/>
          <w:szCs w:val="21"/>
        </w:rPr>
      </w:pPr>
    </w:p>
    <w:p w14:paraId="46A1D0F3" w14:textId="77777777" w:rsidR="00E90AD8" w:rsidRDefault="00E90AD8">
      <w:pPr>
        <w:tabs>
          <w:tab w:val="left" w:pos="5580"/>
        </w:tabs>
        <w:jc w:val="left"/>
        <w:rPr>
          <w:rFonts w:ascii="宋体" w:eastAsia="宋体" w:hAnsi="宋体" w:cs="Times New Roman" w:hint="eastAsia"/>
          <w:b/>
          <w:bCs/>
          <w:sz w:val="24"/>
        </w:rPr>
      </w:pPr>
    </w:p>
    <w:p w14:paraId="48D9D76A" w14:textId="77777777" w:rsidR="00E90AD8" w:rsidRDefault="00E90AD8">
      <w:pPr>
        <w:tabs>
          <w:tab w:val="left" w:pos="5580"/>
        </w:tabs>
        <w:jc w:val="left"/>
        <w:rPr>
          <w:rFonts w:ascii="宋体" w:eastAsia="宋体" w:hAnsi="宋体" w:cs="Times New Roman" w:hint="eastAsia"/>
          <w:b/>
          <w:bCs/>
          <w:sz w:val="24"/>
        </w:rPr>
      </w:pPr>
    </w:p>
    <w:p w14:paraId="6829CEE1" w14:textId="77777777" w:rsidR="00E90AD8" w:rsidRDefault="00000000">
      <w:pPr>
        <w:tabs>
          <w:tab w:val="left" w:pos="5580"/>
        </w:tabs>
        <w:jc w:val="left"/>
        <w:rPr>
          <w:rFonts w:ascii="宋体" w:eastAsia="宋体" w:hAnsi="宋体" w:cs="Times New Roman" w:hint="eastAsia"/>
          <w:b/>
          <w:bCs/>
          <w:sz w:val="24"/>
        </w:rPr>
      </w:pPr>
      <w:r>
        <w:rPr>
          <w:rFonts w:ascii="宋体" w:eastAsia="宋体" w:hAnsi="宋体" w:cs="Times New Roman" w:hint="eastAsia"/>
          <w:b/>
          <w:bCs/>
          <w:sz w:val="24"/>
        </w:rPr>
        <w:lastRenderedPageBreak/>
        <w:t>九、制造厂家的授权书（模板）</w:t>
      </w:r>
    </w:p>
    <w:p w14:paraId="26F2719F" w14:textId="77777777" w:rsidR="00E90AD8" w:rsidRDefault="00000000">
      <w:pPr>
        <w:tabs>
          <w:tab w:val="left" w:pos="5580"/>
        </w:tabs>
        <w:spacing w:beforeLines="100" w:before="312" w:afterLines="100" w:after="312"/>
        <w:jc w:val="center"/>
        <w:rPr>
          <w:rFonts w:ascii="宋体" w:eastAsia="宋体" w:hAnsi="宋体" w:cs="Times New Roman" w:hint="eastAsia"/>
          <w:b/>
          <w:bCs/>
          <w:sz w:val="32"/>
          <w:szCs w:val="32"/>
        </w:rPr>
      </w:pPr>
      <w:r>
        <w:rPr>
          <w:rFonts w:ascii="宋体" w:eastAsia="宋体" w:hAnsi="宋体" w:cs="Times New Roman" w:hint="eastAsia"/>
          <w:b/>
          <w:sz w:val="32"/>
          <w:szCs w:val="32"/>
        </w:rPr>
        <w:t>制造厂家的授权书</w:t>
      </w:r>
    </w:p>
    <w:p w14:paraId="3DFD991C" w14:textId="77777777" w:rsidR="00E90AD8" w:rsidRDefault="00000000">
      <w:pPr>
        <w:tabs>
          <w:tab w:val="left" w:pos="5580"/>
        </w:tabs>
        <w:spacing w:before="120" w:line="360" w:lineRule="auto"/>
        <w:rPr>
          <w:rFonts w:ascii="宋体" w:eastAsia="宋体" w:hAnsi="宋体" w:cs="Times New Roman" w:hint="eastAsia"/>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44E7916D" w14:textId="77777777" w:rsidR="00E90AD8" w:rsidRDefault="00E90AD8">
      <w:pPr>
        <w:tabs>
          <w:tab w:val="left" w:pos="5580"/>
        </w:tabs>
        <w:spacing w:before="120" w:line="360" w:lineRule="auto"/>
        <w:rPr>
          <w:rFonts w:ascii="宋体" w:eastAsia="宋体" w:hAnsi="宋体" w:cs="Times New Roman" w:hint="eastAsia"/>
          <w:szCs w:val="21"/>
        </w:rPr>
      </w:pPr>
    </w:p>
    <w:p w14:paraId="02C2DCAA" w14:textId="77777777" w:rsidR="00E90AD8" w:rsidRDefault="00000000">
      <w:pPr>
        <w:pStyle w:val="a7"/>
        <w:tabs>
          <w:tab w:val="left" w:pos="5580"/>
        </w:tabs>
        <w:spacing w:line="360" w:lineRule="auto"/>
        <w:ind w:firstLine="420"/>
        <w:rPr>
          <w:rFonts w:hAnsi="宋体" w:cs="Times New Roman" w:hint="eastAsia"/>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089825FA" w14:textId="77777777" w:rsidR="00E90AD8" w:rsidRDefault="00000000">
      <w:pPr>
        <w:pStyle w:val="a7"/>
        <w:numPr>
          <w:ilvl w:val="0"/>
          <w:numId w:val="5"/>
        </w:numPr>
        <w:tabs>
          <w:tab w:val="left" w:pos="5580"/>
        </w:tabs>
        <w:spacing w:line="360" w:lineRule="auto"/>
        <w:rPr>
          <w:rFonts w:hAnsi="宋体" w:cs="Times New Roman" w:hint="eastAsia"/>
          <w:szCs w:val="21"/>
        </w:rPr>
      </w:pPr>
      <w:r>
        <w:rPr>
          <w:rFonts w:hAnsi="宋体" w:cs="Times New Roman" w:hint="eastAsia"/>
          <w:szCs w:val="21"/>
        </w:rPr>
        <w:t>代表我方办理贵方谈判要求提供的由我方制造的货物的有关事宜，并对我方具有约束力。</w:t>
      </w:r>
    </w:p>
    <w:p w14:paraId="4FF58E7C" w14:textId="77777777" w:rsidR="00E90AD8" w:rsidRDefault="00000000">
      <w:pPr>
        <w:pStyle w:val="a7"/>
        <w:tabs>
          <w:tab w:val="left" w:pos="5580"/>
        </w:tabs>
        <w:spacing w:line="360" w:lineRule="auto"/>
        <w:ind w:left="1261" w:hanging="780"/>
        <w:rPr>
          <w:rFonts w:hAnsi="宋体" w:cs="Times New Roman" w:hint="eastAsia"/>
          <w:szCs w:val="21"/>
        </w:rPr>
      </w:pPr>
      <w:r>
        <w:rPr>
          <w:rFonts w:hAnsi="宋体" w:cs="Times New Roman" w:hint="eastAsia"/>
          <w:szCs w:val="21"/>
        </w:rPr>
        <w:t>（2） 作为制造商，我方保证以谈判合作者来约束自己，并对该谈判共同和分别承担谈判文件中所规定的义务。</w:t>
      </w:r>
    </w:p>
    <w:p w14:paraId="1A681164" w14:textId="77777777" w:rsidR="00E90AD8" w:rsidRDefault="00000000">
      <w:pPr>
        <w:pStyle w:val="a7"/>
        <w:tabs>
          <w:tab w:val="left" w:pos="5580"/>
        </w:tabs>
        <w:spacing w:line="360" w:lineRule="auto"/>
        <w:ind w:left="1261" w:hanging="780"/>
        <w:rPr>
          <w:rFonts w:hAnsi="宋体" w:cs="Times New Roman" w:hint="eastAsia"/>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256FF887" w14:textId="77777777" w:rsidR="00E90AD8" w:rsidRDefault="00000000">
      <w:pPr>
        <w:pStyle w:val="a7"/>
        <w:tabs>
          <w:tab w:val="left" w:pos="5580"/>
        </w:tabs>
        <w:spacing w:line="360" w:lineRule="auto"/>
        <w:ind w:left="1261" w:hanging="780"/>
        <w:rPr>
          <w:rFonts w:hAnsi="宋体" w:cs="Times New Roman" w:hint="eastAsia"/>
          <w:szCs w:val="21"/>
        </w:rPr>
      </w:pPr>
      <w:r>
        <w:rPr>
          <w:rFonts w:hAnsi="宋体" w:cs="Times New Roman" w:hint="eastAsia"/>
          <w:szCs w:val="21"/>
        </w:rPr>
        <w:t>（4）　我方于</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年</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月</w:t>
      </w:r>
      <w:r>
        <w:rPr>
          <w:rFonts w:hAnsi="宋体" w:cs="Times New Roman" w:hint="eastAsia"/>
          <w:szCs w:val="21"/>
          <w:u w:val="single"/>
        </w:rPr>
        <w:t xml:space="preserve">　　</w:t>
      </w:r>
      <w:proofErr w:type="gramStart"/>
      <w:r>
        <w:rPr>
          <w:rFonts w:hAnsi="宋体" w:cs="Times New Roman" w:hint="eastAsia"/>
          <w:szCs w:val="21"/>
          <w:u w:val="single"/>
        </w:rPr>
        <w:t xml:space="preserve">　</w:t>
      </w:r>
      <w:r>
        <w:rPr>
          <w:rFonts w:hAnsi="宋体" w:cs="Times New Roman" w:hint="eastAsia"/>
          <w:szCs w:val="21"/>
        </w:rPr>
        <w:t>日签署</w:t>
      </w:r>
      <w:proofErr w:type="gramEnd"/>
      <w:r>
        <w:rPr>
          <w:rFonts w:hAnsi="宋体" w:cs="Times New Roman" w:hint="eastAsia"/>
          <w:szCs w:val="21"/>
        </w:rPr>
        <w:t>本文件。</w:t>
      </w:r>
    </w:p>
    <w:p w14:paraId="539E2CA8" w14:textId="77777777" w:rsidR="00E90AD8" w:rsidRDefault="00E90AD8">
      <w:pPr>
        <w:pStyle w:val="a7"/>
        <w:tabs>
          <w:tab w:val="left" w:pos="5580"/>
        </w:tabs>
        <w:spacing w:line="360" w:lineRule="auto"/>
        <w:ind w:firstLine="480"/>
        <w:rPr>
          <w:rFonts w:hAnsi="宋体" w:cs="Times New Roman" w:hint="eastAsia"/>
          <w:szCs w:val="21"/>
        </w:rPr>
      </w:pPr>
    </w:p>
    <w:p w14:paraId="76240C29" w14:textId="77777777" w:rsidR="00E90AD8" w:rsidRDefault="00E90AD8">
      <w:pPr>
        <w:pStyle w:val="a7"/>
        <w:tabs>
          <w:tab w:val="left" w:pos="5580"/>
        </w:tabs>
        <w:spacing w:line="360" w:lineRule="auto"/>
        <w:ind w:firstLine="480"/>
        <w:rPr>
          <w:rFonts w:hAnsi="宋体" w:cs="Times New Roman" w:hint="eastAsia"/>
          <w:szCs w:val="21"/>
        </w:rPr>
      </w:pPr>
    </w:p>
    <w:p w14:paraId="5FF366A5" w14:textId="77777777" w:rsidR="00E90AD8" w:rsidRDefault="00E90AD8">
      <w:pPr>
        <w:pStyle w:val="a7"/>
        <w:tabs>
          <w:tab w:val="left" w:pos="5580"/>
        </w:tabs>
        <w:spacing w:line="360" w:lineRule="auto"/>
        <w:ind w:firstLine="480"/>
        <w:rPr>
          <w:rFonts w:hAnsi="宋体" w:cs="Times New Roman" w:hint="eastAsia"/>
          <w:szCs w:val="21"/>
        </w:rPr>
      </w:pPr>
    </w:p>
    <w:p w14:paraId="17B5BB8F" w14:textId="77777777" w:rsidR="00E90AD8" w:rsidRDefault="00000000">
      <w:pPr>
        <w:pStyle w:val="a7"/>
        <w:tabs>
          <w:tab w:val="left" w:pos="5580"/>
        </w:tabs>
        <w:spacing w:line="360" w:lineRule="auto"/>
        <w:ind w:left="424" w:firstLine="240"/>
        <w:jc w:val="right"/>
        <w:rPr>
          <w:rFonts w:hAnsi="宋体" w:cs="Times New Roman" w:hint="eastAsia"/>
          <w:szCs w:val="21"/>
        </w:rPr>
      </w:pPr>
      <w:r>
        <w:rPr>
          <w:rFonts w:hAnsi="宋体" w:cs="Times New Roman" w:hint="eastAsia"/>
          <w:szCs w:val="21"/>
        </w:rPr>
        <w:t xml:space="preserve">制造商（盖章）______________  </w:t>
      </w:r>
    </w:p>
    <w:p w14:paraId="31E91AD7" w14:textId="77777777" w:rsidR="00E90AD8" w:rsidRDefault="00E90AD8">
      <w:pPr>
        <w:pStyle w:val="a7"/>
        <w:tabs>
          <w:tab w:val="left" w:pos="5580"/>
        </w:tabs>
        <w:spacing w:line="360" w:lineRule="auto"/>
        <w:ind w:left="424" w:firstLine="240"/>
        <w:jc w:val="right"/>
        <w:rPr>
          <w:rFonts w:hAnsi="宋体" w:cs="Times New Roman" w:hint="eastAsia"/>
          <w:szCs w:val="21"/>
        </w:rPr>
      </w:pPr>
    </w:p>
    <w:p w14:paraId="56B7854B" w14:textId="77777777" w:rsidR="00E90AD8" w:rsidRDefault="00000000">
      <w:pPr>
        <w:jc w:val="right"/>
        <w:rPr>
          <w:rFonts w:ascii="宋体" w:eastAsia="宋体" w:hAnsi="宋体" w:cs="Times New Roman" w:hint="eastAsia"/>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59816A42"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54D641EA"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AAB82FA"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0CC89E9"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21D3885D"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B230DA9"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1ACFD6E0"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27317FB" w14:textId="77777777" w:rsidR="00E90AD8" w:rsidRDefault="00000000">
      <w:pPr>
        <w:tabs>
          <w:tab w:val="left" w:pos="1480"/>
          <w:tab w:val="left" w:pos="5580"/>
        </w:tabs>
        <w:adjustRightInd w:val="0"/>
        <w:snapToGrid w:val="0"/>
        <w:spacing w:line="360" w:lineRule="auto"/>
        <w:rPr>
          <w:rFonts w:ascii="宋体" w:eastAsia="宋体" w:hAnsi="宋体" w:cs="Times New Roman" w:hint="eastAsia"/>
          <w:b/>
          <w:bCs/>
          <w:sz w:val="24"/>
          <w:szCs w:val="20"/>
        </w:rPr>
      </w:pPr>
      <w:r>
        <w:rPr>
          <w:rFonts w:ascii="宋体" w:eastAsia="宋体" w:hAnsi="宋体" w:cs="Times New Roman" w:hint="eastAsia"/>
          <w:b/>
          <w:bCs/>
          <w:sz w:val="24"/>
          <w:szCs w:val="20"/>
        </w:rPr>
        <w:lastRenderedPageBreak/>
        <w:t>十、《谈判响应文件》真实性承诺函（模板）</w:t>
      </w:r>
    </w:p>
    <w:p w14:paraId="046BD267" w14:textId="77777777" w:rsidR="00E90AD8" w:rsidRDefault="00000000">
      <w:pPr>
        <w:spacing w:before="100" w:beforeAutospacing="1" w:after="100" w:afterAutospacing="1"/>
        <w:jc w:val="center"/>
        <w:rPr>
          <w:rFonts w:ascii="宋体" w:eastAsia="宋体" w:hAnsi="宋体" w:cs="Times New Roman" w:hint="eastAsia"/>
          <w:b/>
          <w:sz w:val="36"/>
          <w:szCs w:val="36"/>
        </w:rPr>
      </w:pPr>
      <w:bookmarkStart w:id="7" w:name="_Hlk517017036"/>
      <w:r>
        <w:rPr>
          <w:rFonts w:ascii="宋体" w:eastAsia="宋体" w:hAnsi="宋体" w:cs="Times New Roman" w:hint="eastAsia"/>
          <w:b/>
          <w:sz w:val="36"/>
          <w:szCs w:val="36"/>
        </w:rPr>
        <w:t>《谈判响应文件》真实性承诺函</w:t>
      </w:r>
      <w:bookmarkEnd w:id="7"/>
    </w:p>
    <w:p w14:paraId="37736135" w14:textId="77777777" w:rsidR="00E90AD8" w:rsidRDefault="00000000">
      <w:pPr>
        <w:jc w:val="left"/>
        <w:rPr>
          <w:rFonts w:ascii="宋体" w:eastAsia="宋体" w:hAnsi="宋体" w:cs="Times New Roman" w:hint="eastAsia"/>
          <w:b/>
          <w:sz w:val="28"/>
          <w:szCs w:val="28"/>
        </w:rPr>
      </w:pPr>
      <w:r>
        <w:rPr>
          <w:rFonts w:ascii="宋体" w:eastAsia="宋体" w:hAnsi="宋体" w:cs="Times New Roman" w:hint="eastAsia"/>
          <w:b/>
          <w:sz w:val="28"/>
          <w:szCs w:val="28"/>
        </w:rPr>
        <w:t>致：清华大学深圳国际研究生院</w:t>
      </w:r>
    </w:p>
    <w:p w14:paraId="6064F309" w14:textId="77777777" w:rsidR="00E90AD8" w:rsidRDefault="00000000">
      <w:pPr>
        <w:spacing w:line="480" w:lineRule="auto"/>
        <w:ind w:firstLineChars="236" w:firstLine="496"/>
        <w:rPr>
          <w:rFonts w:ascii="宋体" w:eastAsia="宋体" w:hAnsi="宋体" w:cs="Times New Roman" w:hint="eastAsia"/>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ascii="宋体" w:eastAsia="宋体" w:hAnsi="宋体" w:cs="Times New Roman" w:hint="eastAsia"/>
        </w:rPr>
        <w:t>作出</w:t>
      </w:r>
      <w:proofErr w:type="gramEnd"/>
      <w:r>
        <w:rPr>
          <w:rFonts w:ascii="宋体" w:eastAsia="宋体" w:hAnsi="宋体" w:cs="Times New Roman" w:hint="eastAsia"/>
        </w:rPr>
        <w:t>的行政处罚。</w:t>
      </w:r>
    </w:p>
    <w:p w14:paraId="1BCC96BC" w14:textId="77777777" w:rsidR="00E90AD8" w:rsidRDefault="00000000">
      <w:pPr>
        <w:spacing w:line="480" w:lineRule="auto"/>
        <w:ind w:left="420"/>
        <w:rPr>
          <w:rFonts w:ascii="宋体" w:eastAsia="宋体" w:hAnsi="宋体" w:cs="Times New Roman" w:hint="eastAsia"/>
        </w:rPr>
      </w:pPr>
      <w:r>
        <w:rPr>
          <w:rFonts w:ascii="宋体" w:eastAsia="宋体" w:hAnsi="宋体" w:cs="Times New Roman" w:hint="eastAsia"/>
        </w:rPr>
        <w:t>特此承诺！</w:t>
      </w:r>
    </w:p>
    <w:p w14:paraId="12BF6472" w14:textId="77777777" w:rsidR="00E90AD8" w:rsidRDefault="00E90AD8">
      <w:pPr>
        <w:ind w:left="420"/>
        <w:rPr>
          <w:rFonts w:ascii="宋体" w:eastAsia="宋体" w:hAnsi="宋体" w:cs="Times New Roman" w:hint="eastAsia"/>
        </w:rPr>
      </w:pPr>
    </w:p>
    <w:p w14:paraId="537D1B17" w14:textId="77777777" w:rsidR="00E90AD8" w:rsidRDefault="00E90AD8">
      <w:pPr>
        <w:ind w:left="420"/>
        <w:rPr>
          <w:rFonts w:ascii="宋体" w:eastAsia="宋体" w:hAnsi="宋体" w:cs="Times New Roman" w:hint="eastAsia"/>
        </w:rPr>
      </w:pPr>
    </w:p>
    <w:p w14:paraId="01852B9C" w14:textId="77777777" w:rsidR="00E90AD8" w:rsidRDefault="00E90AD8">
      <w:pPr>
        <w:ind w:left="420"/>
        <w:rPr>
          <w:rFonts w:ascii="宋体" w:eastAsia="宋体" w:hAnsi="宋体" w:cs="Times New Roman" w:hint="eastAsia"/>
        </w:rPr>
      </w:pPr>
    </w:p>
    <w:p w14:paraId="6CE6A283" w14:textId="77777777" w:rsidR="00E90AD8" w:rsidRDefault="00E90AD8">
      <w:pPr>
        <w:ind w:left="420"/>
        <w:rPr>
          <w:rFonts w:ascii="宋体" w:eastAsia="宋体" w:hAnsi="宋体" w:cs="Times New Roman" w:hint="eastAsia"/>
        </w:rPr>
      </w:pPr>
    </w:p>
    <w:p w14:paraId="66F56730" w14:textId="77777777" w:rsidR="00E90AD8" w:rsidRDefault="00000000">
      <w:pPr>
        <w:pStyle w:val="a7"/>
        <w:spacing w:line="360" w:lineRule="auto"/>
        <w:jc w:val="center"/>
        <w:rPr>
          <w:rFonts w:hAnsi="宋体" w:cs="Times New Roman" w:hint="eastAsia"/>
          <w:b/>
          <w:sz w:val="24"/>
        </w:rPr>
      </w:pPr>
      <w:r>
        <w:rPr>
          <w:rFonts w:hAnsi="宋体" w:cs="Times New Roman" w:hint="eastAsia"/>
          <w:b/>
          <w:sz w:val="24"/>
        </w:rPr>
        <w:t xml:space="preserve">                                供应商名称：___________（法人公章）</w:t>
      </w:r>
    </w:p>
    <w:p w14:paraId="6F847B85" w14:textId="77777777" w:rsidR="00E90AD8" w:rsidRDefault="00000000">
      <w:pPr>
        <w:pStyle w:val="a7"/>
        <w:spacing w:line="360" w:lineRule="auto"/>
        <w:jc w:val="center"/>
        <w:rPr>
          <w:rFonts w:hAnsi="宋体" w:cs="Times New Roman" w:hint="eastAsia"/>
          <w:b/>
          <w:sz w:val="24"/>
        </w:rPr>
      </w:pPr>
      <w:r>
        <w:rPr>
          <w:rFonts w:hAnsi="宋体" w:cs="Times New Roman" w:hint="eastAsia"/>
          <w:b/>
          <w:sz w:val="24"/>
        </w:rPr>
        <w:t xml:space="preserve">                       承诺日期：    年  月  日</w:t>
      </w:r>
    </w:p>
    <w:p w14:paraId="48838A69" w14:textId="77777777" w:rsidR="00E90AD8" w:rsidRDefault="00E90AD8">
      <w:pPr>
        <w:spacing w:before="100" w:beforeAutospacing="1" w:after="100" w:afterAutospacing="1"/>
        <w:rPr>
          <w:rFonts w:ascii="宋体" w:eastAsia="宋体" w:hAnsi="宋体" w:cs="Times New Roman" w:hint="eastAsia"/>
        </w:rPr>
      </w:pPr>
    </w:p>
    <w:p w14:paraId="7961C9F7" w14:textId="77777777" w:rsidR="00E90AD8" w:rsidRDefault="00E90AD8">
      <w:pPr>
        <w:spacing w:before="100" w:beforeAutospacing="1" w:after="100" w:afterAutospacing="1"/>
        <w:rPr>
          <w:rFonts w:ascii="宋体" w:eastAsia="宋体" w:hAnsi="宋体" w:cs="Times New Roman" w:hint="eastAsia"/>
        </w:rPr>
      </w:pPr>
    </w:p>
    <w:p w14:paraId="378DF12E" w14:textId="77777777" w:rsidR="00E90AD8" w:rsidRDefault="00E90AD8">
      <w:pPr>
        <w:spacing w:before="100" w:beforeAutospacing="1" w:after="100" w:afterAutospacing="1"/>
        <w:rPr>
          <w:rFonts w:ascii="宋体" w:eastAsia="宋体" w:hAnsi="宋体" w:cs="Times New Roman" w:hint="eastAsia"/>
        </w:rPr>
      </w:pPr>
    </w:p>
    <w:p w14:paraId="5B6A53A4" w14:textId="77777777" w:rsidR="00E90AD8" w:rsidRDefault="00000000">
      <w:pPr>
        <w:spacing w:line="360" w:lineRule="auto"/>
        <w:rPr>
          <w:rFonts w:ascii="宋体" w:eastAsia="宋体" w:hAnsi="宋体" w:cs="Times New Roman" w:hint="eastAsia"/>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1917A3EE" w14:textId="77777777" w:rsidR="00E90AD8" w:rsidRDefault="00E90AD8">
      <w:pPr>
        <w:rPr>
          <w:rFonts w:ascii="宋体" w:eastAsia="宋体" w:hAnsi="宋体" w:cs="Times New Roman" w:hint="eastAsia"/>
        </w:rPr>
      </w:pPr>
    </w:p>
    <w:p w14:paraId="3AF8A3C6"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FAFB340"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27C93AA"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039AC83"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F9BE990"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1B5C4090"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D25828B" w14:textId="77777777" w:rsidR="00E90AD8" w:rsidRDefault="00000000">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bCs/>
          <w:sz w:val="24"/>
          <w:szCs w:val="20"/>
        </w:rPr>
        <w:lastRenderedPageBreak/>
        <w:t>十一、企业诚信声明与承诺（模板）</w:t>
      </w:r>
    </w:p>
    <w:p w14:paraId="630DEB1B" w14:textId="77777777" w:rsidR="00E90AD8" w:rsidRDefault="00000000">
      <w:pPr>
        <w:spacing w:line="480" w:lineRule="auto"/>
        <w:jc w:val="center"/>
        <w:rPr>
          <w:rFonts w:ascii="宋体" w:eastAsia="宋体" w:hAnsi="宋体" w:cs="Times New Roman" w:hint="eastAsia"/>
          <w:b/>
          <w:bCs/>
          <w:sz w:val="24"/>
        </w:rPr>
      </w:pPr>
      <w:r>
        <w:rPr>
          <w:rFonts w:ascii="宋体" w:eastAsia="宋体" w:hAnsi="宋体" w:cs="Times New Roman" w:hint="eastAsia"/>
          <w:b/>
          <w:bCs/>
          <w:sz w:val="24"/>
        </w:rPr>
        <w:t>企业诚信声明与承诺</w:t>
      </w:r>
    </w:p>
    <w:p w14:paraId="28015821" w14:textId="77777777" w:rsidR="00E90AD8" w:rsidRDefault="00000000">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569EC45A" w14:textId="77777777" w:rsidR="00E90AD8" w:rsidRDefault="00000000">
      <w:pPr>
        <w:spacing w:line="360" w:lineRule="auto"/>
        <w:ind w:left="1" w:firstLineChars="152" w:firstLine="319"/>
        <w:rPr>
          <w:rFonts w:ascii="宋体" w:eastAsia="宋体" w:hAnsi="宋体" w:cs="Times New Roman" w:hint="eastAsia"/>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23DF8CC9" w14:textId="77777777" w:rsidR="00E90AD8" w:rsidRDefault="00000000">
      <w:pPr>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5228B790" w14:textId="77777777" w:rsidR="00E90AD8" w:rsidRDefault="00000000">
      <w:pPr>
        <w:spacing w:line="360" w:lineRule="auto"/>
        <w:ind w:firstLineChars="200" w:firstLine="420"/>
        <w:jc w:val="left"/>
        <w:rPr>
          <w:rFonts w:ascii="宋体" w:eastAsia="宋体" w:hAnsi="宋体" w:cs="Times New Roman" w:hint="eastAsia"/>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7F16E028" w14:textId="77777777" w:rsidR="00E90AD8" w:rsidRDefault="00000000">
      <w:pPr>
        <w:spacing w:line="360" w:lineRule="auto"/>
        <w:ind w:firstLine="420"/>
        <w:rPr>
          <w:rFonts w:ascii="宋体" w:eastAsia="宋体" w:hAnsi="宋体" w:cs="Times New Roman" w:hint="eastAsia"/>
          <w:szCs w:val="21"/>
        </w:rPr>
      </w:pPr>
      <w:r>
        <w:rPr>
          <w:rFonts w:ascii="宋体" w:eastAsia="宋体" w:hAnsi="宋体" w:cs="Times New Roman" w:hint="eastAsia"/>
          <w:szCs w:val="21"/>
        </w:rPr>
        <w:t>我司对上述内容的真实性负责。如有虚假，将依法承担相应责任。</w:t>
      </w:r>
    </w:p>
    <w:p w14:paraId="2BA25E5C" w14:textId="77777777" w:rsidR="00E90AD8" w:rsidRDefault="00000000">
      <w:pPr>
        <w:spacing w:line="360" w:lineRule="auto"/>
        <w:ind w:firstLineChars="150" w:firstLine="315"/>
        <w:jc w:val="left"/>
        <w:rPr>
          <w:rFonts w:ascii="宋体" w:eastAsia="宋体" w:hAnsi="宋体" w:cs="Times New Roman" w:hint="eastAsia"/>
          <w:szCs w:val="21"/>
        </w:rPr>
      </w:pPr>
      <w:r>
        <w:rPr>
          <w:rFonts w:ascii="宋体" w:eastAsia="宋体" w:hAnsi="宋体" w:cs="Times New Roman" w:hint="eastAsia"/>
          <w:szCs w:val="21"/>
        </w:rPr>
        <w:t>特此声明与承诺！</w:t>
      </w:r>
    </w:p>
    <w:p w14:paraId="0F0AC4C5" w14:textId="77777777" w:rsidR="00E90AD8" w:rsidRDefault="00E90AD8">
      <w:pPr>
        <w:jc w:val="left"/>
        <w:rPr>
          <w:rFonts w:ascii="宋体" w:eastAsia="宋体" w:hAnsi="宋体" w:cs="Times New Roman" w:hint="eastAsia"/>
          <w:szCs w:val="21"/>
        </w:rPr>
      </w:pPr>
    </w:p>
    <w:p w14:paraId="2B2B68C6" w14:textId="77777777" w:rsidR="00E90AD8" w:rsidRDefault="00E90AD8">
      <w:pPr>
        <w:jc w:val="left"/>
        <w:rPr>
          <w:rFonts w:ascii="宋体" w:eastAsia="宋体" w:hAnsi="宋体" w:cs="Times New Roman" w:hint="eastAsia"/>
          <w:szCs w:val="21"/>
        </w:rPr>
      </w:pPr>
    </w:p>
    <w:p w14:paraId="3B5F380A" w14:textId="77777777" w:rsidR="00E90AD8" w:rsidRDefault="00000000">
      <w:pPr>
        <w:widowControl/>
        <w:autoSpaceDE w:val="0"/>
        <w:autoSpaceDN w:val="0"/>
        <w:spacing w:line="360" w:lineRule="auto"/>
        <w:ind w:right="893"/>
        <w:jc w:val="lef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公司名称：（法人公章）</w:t>
      </w:r>
    </w:p>
    <w:p w14:paraId="4EF5B5BE" w14:textId="77777777" w:rsidR="00E90AD8" w:rsidRDefault="00000000">
      <w:pPr>
        <w:spacing w:line="300" w:lineRule="auto"/>
        <w:jc w:val="left"/>
        <w:rPr>
          <w:rFonts w:ascii="宋体" w:eastAsia="宋体" w:hAnsi="宋体" w:cs="Times New Roman" w:hint="eastAsia"/>
          <w:szCs w:val="21"/>
        </w:rPr>
      </w:pPr>
      <w:r>
        <w:rPr>
          <w:rFonts w:ascii="宋体" w:eastAsia="宋体" w:hAnsi="宋体" w:cs="Times New Roman" w:hint="eastAsia"/>
          <w:szCs w:val="21"/>
        </w:rPr>
        <w:t xml:space="preserve">                                     承诺日期：    年  月  日</w:t>
      </w:r>
    </w:p>
    <w:p w14:paraId="434A1942" w14:textId="77777777" w:rsidR="00E90AD8" w:rsidRDefault="00E90AD8">
      <w:pPr>
        <w:spacing w:line="300" w:lineRule="auto"/>
        <w:jc w:val="left"/>
        <w:rPr>
          <w:rFonts w:ascii="宋体" w:eastAsia="宋体" w:hAnsi="宋体" w:cs="Times New Roman" w:hint="eastAsia"/>
          <w:szCs w:val="21"/>
        </w:rPr>
      </w:pPr>
    </w:p>
    <w:p w14:paraId="0CB7CDA6" w14:textId="77777777" w:rsidR="00E90AD8" w:rsidRDefault="00E90AD8">
      <w:pPr>
        <w:spacing w:line="300" w:lineRule="auto"/>
        <w:jc w:val="left"/>
        <w:rPr>
          <w:rFonts w:ascii="宋体" w:eastAsia="宋体" w:hAnsi="宋体" w:cs="Times New Roman" w:hint="eastAsia"/>
          <w:szCs w:val="21"/>
        </w:rPr>
      </w:pPr>
    </w:p>
    <w:p w14:paraId="02591686" w14:textId="77777777" w:rsidR="00E90AD8" w:rsidRDefault="00000000">
      <w:pPr>
        <w:rPr>
          <w:rFonts w:ascii="宋体" w:eastAsia="宋体" w:hAnsi="宋体" w:cs="Times New Roman" w:hint="eastAsia"/>
          <w:b/>
          <w:bCs/>
          <w:sz w:val="24"/>
          <w:szCs w:val="20"/>
        </w:rPr>
      </w:pPr>
      <w:r>
        <w:rPr>
          <w:rFonts w:ascii="宋体" w:eastAsia="宋体" w:hAnsi="宋体" w:cs="Times New Roman" w:hint="eastAsia"/>
          <w:b/>
          <w:bCs/>
          <w:szCs w:val="21"/>
        </w:rPr>
        <w:t>注：近三年内，如公司有任何违法违规、受惩罚和禁止、不良信用等记录，必须列明记载，并</w:t>
      </w:r>
      <w:proofErr w:type="gramStart"/>
      <w:r>
        <w:rPr>
          <w:rFonts w:ascii="宋体" w:eastAsia="宋体" w:hAnsi="宋体" w:cs="Times New Roman" w:hint="eastAsia"/>
          <w:b/>
          <w:bCs/>
          <w:szCs w:val="21"/>
        </w:rPr>
        <w:t>附网络截</w:t>
      </w:r>
      <w:proofErr w:type="gramEnd"/>
      <w:r>
        <w:rPr>
          <w:rFonts w:ascii="宋体" w:eastAsia="宋体" w:hAnsi="宋体" w:cs="Times New Roman" w:hint="eastAsia"/>
          <w:b/>
          <w:bCs/>
          <w:szCs w:val="21"/>
        </w:rPr>
        <w:t>图（加盖公章）。</w:t>
      </w:r>
    </w:p>
    <w:p w14:paraId="2EC1D584" w14:textId="77777777" w:rsidR="00E90AD8" w:rsidRDefault="00E90AD8">
      <w:pPr>
        <w:rPr>
          <w:rFonts w:ascii="宋体" w:eastAsia="宋体" w:hAnsi="宋体" w:cs="Times New Roman" w:hint="eastAsia"/>
          <w:b/>
          <w:sz w:val="24"/>
          <w:szCs w:val="32"/>
        </w:rPr>
      </w:pPr>
    </w:p>
    <w:p w14:paraId="5D2903B1" w14:textId="77777777" w:rsidR="00E90AD8" w:rsidRDefault="00E90AD8">
      <w:pPr>
        <w:rPr>
          <w:rFonts w:ascii="宋体" w:eastAsia="宋体" w:hAnsi="宋体" w:cs="Times New Roman" w:hint="eastAsia"/>
          <w:b/>
          <w:sz w:val="24"/>
          <w:szCs w:val="32"/>
        </w:rPr>
      </w:pPr>
    </w:p>
    <w:p w14:paraId="097F8CDF" w14:textId="77777777" w:rsidR="00E90AD8" w:rsidRDefault="00E90AD8">
      <w:pPr>
        <w:rPr>
          <w:rFonts w:ascii="宋体" w:eastAsia="宋体" w:hAnsi="宋体" w:cs="Times New Roman" w:hint="eastAsia"/>
          <w:b/>
          <w:sz w:val="24"/>
          <w:szCs w:val="32"/>
        </w:rPr>
      </w:pPr>
    </w:p>
    <w:p w14:paraId="7D4C0C3E" w14:textId="77777777" w:rsidR="00E90AD8" w:rsidRDefault="00E90AD8">
      <w:pPr>
        <w:rPr>
          <w:rFonts w:ascii="宋体" w:eastAsia="宋体" w:hAnsi="宋体" w:cs="Times New Roman" w:hint="eastAsia"/>
          <w:b/>
          <w:sz w:val="24"/>
          <w:szCs w:val="32"/>
        </w:rPr>
      </w:pPr>
    </w:p>
    <w:p w14:paraId="697EA06E" w14:textId="77777777" w:rsidR="00E90AD8" w:rsidRDefault="00E90AD8">
      <w:pPr>
        <w:rPr>
          <w:rFonts w:ascii="宋体" w:eastAsia="宋体" w:hAnsi="宋体" w:cs="Times New Roman" w:hint="eastAsia"/>
          <w:b/>
          <w:sz w:val="24"/>
          <w:szCs w:val="32"/>
        </w:rPr>
      </w:pPr>
    </w:p>
    <w:p w14:paraId="39DD8A2E" w14:textId="77777777" w:rsidR="00E90AD8" w:rsidRDefault="00E90AD8">
      <w:pPr>
        <w:rPr>
          <w:rFonts w:ascii="宋体" w:eastAsia="宋体" w:hAnsi="宋体" w:cs="Times New Roman" w:hint="eastAsia"/>
          <w:b/>
          <w:sz w:val="24"/>
          <w:szCs w:val="32"/>
        </w:rPr>
      </w:pPr>
    </w:p>
    <w:p w14:paraId="030AE7F9" w14:textId="77777777" w:rsidR="00E90AD8" w:rsidRDefault="00E90AD8">
      <w:pPr>
        <w:rPr>
          <w:rFonts w:ascii="宋体" w:eastAsia="宋体" w:hAnsi="宋体" w:cs="Times New Roman" w:hint="eastAsia"/>
          <w:b/>
          <w:sz w:val="24"/>
          <w:szCs w:val="32"/>
        </w:rPr>
      </w:pPr>
    </w:p>
    <w:p w14:paraId="5471E617" w14:textId="77777777" w:rsidR="00E90AD8" w:rsidRDefault="00E90AD8">
      <w:pPr>
        <w:rPr>
          <w:rFonts w:ascii="宋体" w:eastAsia="宋体" w:hAnsi="宋体" w:cs="Times New Roman" w:hint="eastAsia"/>
          <w:b/>
          <w:sz w:val="24"/>
          <w:szCs w:val="32"/>
        </w:rPr>
      </w:pPr>
    </w:p>
    <w:p w14:paraId="3094E7C3" w14:textId="77777777" w:rsidR="00E90AD8" w:rsidRDefault="00E90AD8">
      <w:pPr>
        <w:rPr>
          <w:rFonts w:ascii="宋体" w:eastAsia="宋体" w:hAnsi="宋体" w:cs="Times New Roman" w:hint="eastAsia"/>
          <w:b/>
          <w:sz w:val="24"/>
          <w:szCs w:val="32"/>
        </w:rPr>
      </w:pPr>
    </w:p>
    <w:p w14:paraId="5B8BE16E" w14:textId="77777777" w:rsidR="00E90AD8" w:rsidRDefault="00E90AD8">
      <w:pPr>
        <w:rPr>
          <w:rFonts w:ascii="宋体" w:eastAsia="宋体" w:hAnsi="宋体" w:cs="Times New Roman" w:hint="eastAsia"/>
          <w:b/>
          <w:sz w:val="24"/>
          <w:szCs w:val="32"/>
        </w:rPr>
      </w:pPr>
    </w:p>
    <w:p w14:paraId="20541EA4" w14:textId="77777777" w:rsidR="00E90AD8" w:rsidRDefault="00E90AD8">
      <w:pPr>
        <w:rPr>
          <w:rFonts w:ascii="宋体" w:eastAsia="宋体" w:hAnsi="宋体" w:cs="Times New Roman" w:hint="eastAsia"/>
          <w:b/>
          <w:sz w:val="24"/>
          <w:szCs w:val="32"/>
        </w:rPr>
      </w:pPr>
    </w:p>
    <w:p w14:paraId="56283FB6" w14:textId="77777777" w:rsidR="00E90AD8" w:rsidRDefault="00E90AD8">
      <w:pPr>
        <w:rPr>
          <w:rFonts w:ascii="宋体" w:eastAsia="宋体" w:hAnsi="宋体" w:cs="Times New Roman" w:hint="eastAsia"/>
          <w:b/>
          <w:sz w:val="24"/>
          <w:szCs w:val="32"/>
        </w:rPr>
      </w:pPr>
    </w:p>
    <w:p w14:paraId="6121038E" w14:textId="77777777" w:rsidR="00E90AD8" w:rsidRDefault="00E90AD8">
      <w:pPr>
        <w:rPr>
          <w:rFonts w:ascii="宋体" w:eastAsia="宋体" w:hAnsi="宋体" w:cs="Times New Roman" w:hint="eastAsia"/>
          <w:b/>
          <w:sz w:val="24"/>
          <w:szCs w:val="32"/>
        </w:rPr>
      </w:pPr>
    </w:p>
    <w:p w14:paraId="4A9241A4" w14:textId="77777777" w:rsidR="00E90AD8" w:rsidRDefault="00E90AD8">
      <w:pPr>
        <w:rPr>
          <w:rFonts w:ascii="宋体" w:eastAsia="宋体" w:hAnsi="宋体" w:cs="Times New Roman" w:hint="eastAsia"/>
          <w:b/>
          <w:sz w:val="24"/>
          <w:szCs w:val="32"/>
        </w:rPr>
      </w:pPr>
    </w:p>
    <w:p w14:paraId="67ED0F5C" w14:textId="77777777" w:rsidR="00E90AD8" w:rsidRDefault="00000000">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0C733403"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bCs/>
          <w:szCs w:val="21"/>
        </w:rPr>
      </w:pPr>
    </w:p>
    <w:p w14:paraId="3A9F06AC"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bCs/>
          <w:szCs w:val="21"/>
        </w:rPr>
      </w:pPr>
    </w:p>
    <w:p w14:paraId="01CFB514"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18626369"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118C6DE5"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53609DE4"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3C961A68"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657FD4CE"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7413D88C"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38675A69"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7004492E"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6F785E26"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77C0BC21"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37FE4695"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30E6A110"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1ABDC1F9"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7CC73B27"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0235553C"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5313A142"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331E3F3D"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2A6CE4F9"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2E98E7D2"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3B022214"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5BE23B58"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110B9642"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04901C0D"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2790C96F"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788C6F54"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3E97D8B6"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626186DF" w14:textId="77777777" w:rsidR="00E90AD8" w:rsidRDefault="00000000">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52800129" w14:textId="77777777" w:rsidR="00E90AD8" w:rsidRDefault="00000000">
      <w:pPr>
        <w:spacing w:before="100" w:beforeAutospacing="1" w:after="100" w:afterAutospacing="1"/>
        <w:jc w:val="center"/>
        <w:rPr>
          <w:rFonts w:ascii="宋体" w:eastAsia="宋体" w:hAnsi="宋体" w:cs="Times New Roman" w:hint="eastAsia"/>
          <w:b/>
          <w:bCs/>
          <w:sz w:val="28"/>
        </w:rPr>
      </w:pPr>
      <w:r>
        <w:rPr>
          <w:rFonts w:ascii="宋体" w:eastAsia="宋体" w:hAnsi="宋体" w:cs="Times New Roman" w:hint="eastAsia"/>
          <w:b/>
          <w:bCs/>
          <w:sz w:val="28"/>
        </w:rPr>
        <w:t>近三年内在经营活动中没有重大违法记录</w:t>
      </w:r>
      <w:r>
        <w:rPr>
          <w:rFonts w:ascii="宋体" w:eastAsia="宋体" w:hAnsi="宋体" w:cs="Times New Roman" w:hint="eastAsia"/>
          <w:b/>
          <w:sz w:val="28"/>
        </w:rPr>
        <w:t>以及被禁止参与政府采购活动的声明与</w:t>
      </w:r>
      <w:r>
        <w:rPr>
          <w:rFonts w:ascii="宋体" w:eastAsia="宋体" w:hAnsi="宋体" w:cs="Times New Roman" w:hint="eastAsia"/>
          <w:b/>
          <w:bCs/>
          <w:sz w:val="28"/>
        </w:rPr>
        <w:t>承诺</w:t>
      </w:r>
    </w:p>
    <w:p w14:paraId="13B96E2B" w14:textId="77777777" w:rsidR="00E90AD8" w:rsidRDefault="00000000">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4BC42D27" w14:textId="77777777" w:rsidR="00E90AD8" w:rsidRDefault="00000000">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40052096" w14:textId="77777777" w:rsidR="00E90AD8" w:rsidRDefault="00000000">
      <w:pPr>
        <w:spacing w:line="480" w:lineRule="auto"/>
        <w:ind w:firstLineChars="225" w:firstLine="473"/>
        <w:rPr>
          <w:rFonts w:ascii="宋体" w:eastAsia="宋体" w:hAnsi="宋体" w:cs="Times New Roman" w:hint="eastAsia"/>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1FBFF828" w14:textId="77777777" w:rsidR="00E90AD8" w:rsidRDefault="00000000">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14:paraId="229FCBF5" w14:textId="77777777" w:rsidR="00E90AD8" w:rsidRDefault="00000000">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特此承诺！</w:t>
      </w:r>
    </w:p>
    <w:p w14:paraId="67603D09" w14:textId="77777777" w:rsidR="00E90AD8" w:rsidRDefault="00E90AD8">
      <w:pPr>
        <w:ind w:left="420"/>
        <w:rPr>
          <w:rFonts w:ascii="宋体" w:eastAsia="宋体" w:hAnsi="宋体" w:cs="Times New Roman" w:hint="eastAsia"/>
          <w:szCs w:val="21"/>
        </w:rPr>
      </w:pPr>
    </w:p>
    <w:p w14:paraId="72126399" w14:textId="77777777" w:rsidR="00E90AD8" w:rsidRDefault="00E90AD8">
      <w:pPr>
        <w:ind w:left="420"/>
        <w:rPr>
          <w:rFonts w:ascii="宋体" w:eastAsia="宋体" w:hAnsi="宋体" w:cs="Times New Roman" w:hint="eastAsia"/>
          <w:szCs w:val="21"/>
        </w:rPr>
      </w:pPr>
    </w:p>
    <w:p w14:paraId="4683E2E9" w14:textId="77777777" w:rsidR="00E90AD8" w:rsidRDefault="00000000">
      <w:pPr>
        <w:widowControl/>
        <w:autoSpaceDE w:val="0"/>
        <w:autoSpaceDN w:val="0"/>
        <w:spacing w:line="360" w:lineRule="auto"/>
        <w:ind w:right="-58"/>
        <w:jc w:val="righ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公司名称：__________（法人公章）</w:t>
      </w:r>
    </w:p>
    <w:p w14:paraId="4CA4E813" w14:textId="77777777" w:rsidR="00E90AD8" w:rsidRDefault="00000000">
      <w:pPr>
        <w:spacing w:line="300" w:lineRule="auto"/>
        <w:ind w:rightChars="-27" w:right="-57"/>
        <w:jc w:val="right"/>
        <w:rPr>
          <w:rFonts w:ascii="宋体" w:eastAsia="宋体" w:hAnsi="宋体" w:cs="Times New Roman" w:hint="eastAsia"/>
          <w:szCs w:val="21"/>
        </w:rPr>
      </w:pPr>
      <w:r>
        <w:rPr>
          <w:rFonts w:ascii="宋体" w:eastAsia="宋体" w:hAnsi="宋体" w:cs="Times New Roman" w:hint="eastAsia"/>
          <w:szCs w:val="21"/>
        </w:rPr>
        <w:t xml:space="preserve">                承诺日期：______年_____月_____日</w:t>
      </w:r>
    </w:p>
    <w:p w14:paraId="6D67FC2A" w14:textId="77777777" w:rsidR="00E90AD8" w:rsidRDefault="00E90AD8">
      <w:pPr>
        <w:spacing w:line="300" w:lineRule="auto"/>
        <w:jc w:val="right"/>
        <w:rPr>
          <w:rFonts w:ascii="宋体" w:eastAsia="宋体" w:hAnsi="宋体" w:cs="Times New Roman" w:hint="eastAsia"/>
          <w:szCs w:val="21"/>
        </w:rPr>
      </w:pPr>
    </w:p>
    <w:p w14:paraId="4941BA3D" w14:textId="77777777" w:rsidR="00E90AD8" w:rsidRDefault="00E90AD8">
      <w:pPr>
        <w:spacing w:line="300" w:lineRule="auto"/>
        <w:jc w:val="right"/>
        <w:rPr>
          <w:rFonts w:ascii="宋体" w:eastAsia="宋体" w:hAnsi="宋体" w:cs="Times New Roman" w:hint="eastAsia"/>
        </w:rPr>
      </w:pPr>
    </w:p>
    <w:p w14:paraId="79928E0C" w14:textId="77777777" w:rsidR="00E90AD8" w:rsidRDefault="00000000">
      <w:pPr>
        <w:rPr>
          <w:rFonts w:ascii="宋体" w:eastAsia="宋体" w:hAnsi="宋体" w:cs="Times New Roman" w:hint="eastAsia"/>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0660650A" w14:textId="77777777" w:rsidR="00E90AD8" w:rsidRDefault="00E90AD8">
      <w:pPr>
        <w:rPr>
          <w:rFonts w:ascii="宋体" w:eastAsia="宋体" w:hAnsi="宋体" w:cs="Times New Roman" w:hint="eastAsia"/>
          <w:b/>
          <w:bCs/>
          <w:szCs w:val="21"/>
        </w:rPr>
      </w:pPr>
    </w:p>
    <w:p w14:paraId="3B10DBB8" w14:textId="77777777" w:rsidR="00E90AD8" w:rsidRDefault="00E90AD8">
      <w:pPr>
        <w:rPr>
          <w:rFonts w:ascii="宋体" w:eastAsia="宋体" w:hAnsi="宋体" w:cs="Times New Roman" w:hint="eastAsia"/>
          <w:b/>
          <w:bCs/>
          <w:szCs w:val="21"/>
        </w:rPr>
      </w:pPr>
    </w:p>
    <w:p w14:paraId="10C9E655" w14:textId="77777777" w:rsidR="00E90AD8" w:rsidRDefault="00E90AD8">
      <w:pPr>
        <w:rPr>
          <w:rFonts w:ascii="宋体" w:eastAsia="宋体" w:hAnsi="宋体" w:cs="Times New Roman" w:hint="eastAsia"/>
          <w:b/>
          <w:bCs/>
          <w:szCs w:val="21"/>
        </w:rPr>
      </w:pPr>
    </w:p>
    <w:p w14:paraId="2C95FF1B" w14:textId="77777777" w:rsidR="00E90AD8" w:rsidRDefault="00E90AD8">
      <w:pPr>
        <w:rPr>
          <w:rFonts w:ascii="宋体" w:eastAsia="宋体" w:hAnsi="宋体" w:cs="Times New Roman" w:hint="eastAsia"/>
          <w:b/>
          <w:bCs/>
          <w:szCs w:val="21"/>
        </w:rPr>
      </w:pPr>
    </w:p>
    <w:p w14:paraId="11687971" w14:textId="77777777" w:rsidR="00E90AD8" w:rsidRDefault="00E90AD8">
      <w:pPr>
        <w:rPr>
          <w:rFonts w:ascii="宋体" w:eastAsia="宋体" w:hAnsi="宋体" w:cs="Times New Roman" w:hint="eastAsia"/>
          <w:b/>
          <w:bCs/>
          <w:szCs w:val="21"/>
        </w:rPr>
      </w:pPr>
    </w:p>
    <w:p w14:paraId="7007943A"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6DCE6D67"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2347FDD5"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1BE1A022"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39C90454" w14:textId="77777777" w:rsidR="00E90AD8" w:rsidRDefault="00E90AD8">
      <w:pPr>
        <w:tabs>
          <w:tab w:val="left" w:pos="1480"/>
          <w:tab w:val="left" w:pos="5580"/>
        </w:tabs>
        <w:adjustRightInd w:val="0"/>
        <w:snapToGrid w:val="0"/>
        <w:spacing w:line="360" w:lineRule="auto"/>
        <w:rPr>
          <w:rFonts w:ascii="宋体" w:eastAsia="宋体" w:hAnsi="宋体" w:cs="Times New Roman" w:hint="eastAsia"/>
          <w:b/>
          <w:sz w:val="24"/>
          <w:szCs w:val="20"/>
        </w:rPr>
      </w:pPr>
    </w:p>
    <w:p w14:paraId="6FB7EB65" w14:textId="77777777" w:rsidR="00E90AD8" w:rsidRDefault="00000000">
      <w:pPr>
        <w:tabs>
          <w:tab w:val="left" w:pos="1480"/>
          <w:tab w:val="left" w:pos="5580"/>
        </w:tabs>
        <w:adjustRightInd w:val="0"/>
        <w:snapToGrid w:val="0"/>
        <w:spacing w:line="360" w:lineRule="auto"/>
        <w:jc w:val="left"/>
        <w:rPr>
          <w:rFonts w:ascii="宋体" w:eastAsia="宋体" w:hAnsi="宋体" w:cs="Times New Roman" w:hint="eastAsia"/>
          <w:b/>
          <w:bCs/>
          <w:sz w:val="24"/>
          <w:szCs w:val="20"/>
        </w:rPr>
      </w:pPr>
      <w:r>
        <w:rPr>
          <w:rFonts w:ascii="宋体" w:eastAsia="宋体" w:hAnsi="宋体" w:cs="Times New Roman" w:hint="eastAsia"/>
          <w:b/>
          <w:bCs/>
          <w:sz w:val="24"/>
          <w:szCs w:val="20"/>
        </w:rPr>
        <w:lastRenderedPageBreak/>
        <w:t>十四、公司近三年无行贿犯罪记录承诺</w:t>
      </w:r>
    </w:p>
    <w:p w14:paraId="7DCE7C92" w14:textId="77777777" w:rsidR="00E90AD8" w:rsidRDefault="00E90AD8">
      <w:pPr>
        <w:jc w:val="center"/>
        <w:rPr>
          <w:rFonts w:ascii="宋体" w:eastAsia="宋体" w:hAnsi="宋体" w:cs="Times New Roman" w:hint="eastAsia"/>
          <w:b/>
          <w:bCs/>
          <w:sz w:val="36"/>
          <w:szCs w:val="20"/>
        </w:rPr>
      </w:pPr>
    </w:p>
    <w:p w14:paraId="758DE90B" w14:textId="77777777" w:rsidR="00E90AD8" w:rsidRDefault="00000000">
      <w:pPr>
        <w:jc w:val="center"/>
        <w:rPr>
          <w:rFonts w:ascii="宋体" w:eastAsia="宋体" w:hAnsi="宋体" w:cs="Times New Roman" w:hint="eastAsia"/>
          <w:b/>
          <w:bCs/>
          <w:sz w:val="24"/>
        </w:rPr>
      </w:pPr>
      <w:r>
        <w:rPr>
          <w:rFonts w:ascii="宋体" w:eastAsia="宋体" w:hAnsi="宋体" w:cs="Times New Roman" w:hint="eastAsia"/>
          <w:b/>
          <w:bCs/>
          <w:sz w:val="24"/>
        </w:rPr>
        <w:t>公司近三年无行贿犯罪记录承诺</w:t>
      </w:r>
    </w:p>
    <w:p w14:paraId="60323C83" w14:textId="77777777" w:rsidR="00E90AD8" w:rsidRDefault="00E90AD8">
      <w:pPr>
        <w:spacing w:line="480" w:lineRule="auto"/>
        <w:rPr>
          <w:rFonts w:ascii="宋体" w:eastAsia="宋体" w:hAnsi="宋体" w:cs="Times New Roman" w:hint="eastAsia"/>
          <w:sz w:val="24"/>
          <w:szCs w:val="20"/>
        </w:rPr>
      </w:pPr>
    </w:p>
    <w:p w14:paraId="02484EA0" w14:textId="77777777" w:rsidR="00E90AD8" w:rsidRDefault="00000000">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2AFD0C38" w14:textId="77777777" w:rsidR="00E90AD8" w:rsidRDefault="00000000">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w:t>
      </w:r>
      <w:proofErr w:type="gramStart"/>
      <w:r>
        <w:rPr>
          <w:rFonts w:ascii="宋体" w:eastAsia="宋体" w:hAnsi="宋体" w:cs="Times New Roman" w:hint="eastAsia"/>
          <w:szCs w:val="21"/>
        </w:rPr>
        <w:t>现承诺近</w:t>
      </w:r>
      <w:proofErr w:type="gramEnd"/>
      <w:r>
        <w:rPr>
          <w:rFonts w:ascii="宋体" w:eastAsia="宋体" w:hAnsi="宋体" w:cs="Times New Roman" w:hint="eastAsia"/>
          <w:szCs w:val="21"/>
        </w:rPr>
        <w:t>三年内无行贿犯罪记录，如我司作虚假承诺，将承担由此引发的全部责任。</w:t>
      </w:r>
    </w:p>
    <w:p w14:paraId="48CA8DBF" w14:textId="77777777" w:rsidR="00E90AD8" w:rsidRDefault="00000000">
      <w:pPr>
        <w:spacing w:line="480" w:lineRule="auto"/>
        <w:ind w:left="420"/>
        <w:rPr>
          <w:rFonts w:ascii="宋体" w:eastAsia="宋体" w:hAnsi="宋体" w:cs="Times New Roman" w:hint="eastAsia"/>
          <w:szCs w:val="21"/>
        </w:rPr>
      </w:pPr>
      <w:r>
        <w:rPr>
          <w:rFonts w:ascii="宋体" w:eastAsia="宋体" w:hAnsi="宋体" w:cs="Times New Roman" w:hint="eastAsia"/>
          <w:szCs w:val="21"/>
        </w:rPr>
        <w:t>特此承诺！</w:t>
      </w:r>
    </w:p>
    <w:p w14:paraId="1DACBB38" w14:textId="77777777" w:rsidR="00E90AD8" w:rsidRDefault="00E90AD8">
      <w:pPr>
        <w:ind w:left="420"/>
        <w:rPr>
          <w:rFonts w:ascii="宋体" w:eastAsia="宋体" w:hAnsi="宋体" w:cs="Times New Roman" w:hint="eastAsia"/>
          <w:szCs w:val="21"/>
        </w:rPr>
      </w:pPr>
    </w:p>
    <w:p w14:paraId="06971D3A" w14:textId="77777777" w:rsidR="00E90AD8" w:rsidRDefault="00E90AD8">
      <w:pPr>
        <w:ind w:left="420"/>
        <w:rPr>
          <w:rFonts w:ascii="宋体" w:eastAsia="宋体" w:hAnsi="宋体" w:cs="Times New Roman" w:hint="eastAsia"/>
          <w:szCs w:val="21"/>
        </w:rPr>
      </w:pPr>
    </w:p>
    <w:p w14:paraId="6E48F14A" w14:textId="77777777" w:rsidR="00E90AD8" w:rsidRDefault="00E90AD8">
      <w:pPr>
        <w:ind w:left="420"/>
        <w:rPr>
          <w:rFonts w:ascii="宋体" w:eastAsia="宋体" w:hAnsi="宋体" w:cs="Times New Roman" w:hint="eastAsia"/>
          <w:szCs w:val="21"/>
        </w:rPr>
      </w:pPr>
    </w:p>
    <w:p w14:paraId="7F5D9F10" w14:textId="77777777" w:rsidR="00E90AD8" w:rsidRDefault="00E90AD8">
      <w:pPr>
        <w:ind w:left="420"/>
        <w:rPr>
          <w:rFonts w:ascii="宋体" w:eastAsia="宋体" w:hAnsi="宋体" w:cs="Times New Roman" w:hint="eastAsia"/>
          <w:szCs w:val="21"/>
        </w:rPr>
      </w:pPr>
    </w:p>
    <w:p w14:paraId="45AC1A54" w14:textId="77777777" w:rsidR="00E90AD8" w:rsidRDefault="00000000">
      <w:pPr>
        <w:widowControl/>
        <w:autoSpaceDE w:val="0"/>
        <w:autoSpaceDN w:val="0"/>
        <w:spacing w:line="360" w:lineRule="auto"/>
        <w:ind w:right="893"/>
        <w:jc w:val="center"/>
        <w:textAlignment w:val="bottom"/>
        <w:rPr>
          <w:rFonts w:ascii="宋体" w:eastAsia="宋体" w:hAnsi="宋体" w:cs="Times New Roman" w:hint="eastAsia"/>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14:paraId="767AE98B" w14:textId="77777777" w:rsidR="00E90AD8" w:rsidRDefault="00000000">
      <w:pPr>
        <w:spacing w:line="300" w:lineRule="auto"/>
        <w:jc w:val="center"/>
        <w:rPr>
          <w:rFonts w:ascii="宋体" w:eastAsia="宋体" w:hAnsi="宋体" w:cs="Times New Roman" w:hint="eastAsia"/>
        </w:rPr>
      </w:pPr>
      <w:r>
        <w:rPr>
          <w:rFonts w:ascii="宋体" w:eastAsia="宋体" w:hAnsi="宋体" w:cs="Times New Roman" w:hint="eastAsia"/>
          <w:szCs w:val="21"/>
        </w:rPr>
        <w:t xml:space="preserve">                承诺日期：年     月     日</w:t>
      </w:r>
    </w:p>
    <w:p w14:paraId="645E8250" w14:textId="77777777" w:rsidR="00E90AD8" w:rsidRDefault="00E90AD8">
      <w:pPr>
        <w:spacing w:before="100" w:beforeAutospacing="1" w:after="100" w:afterAutospacing="1"/>
        <w:rPr>
          <w:rFonts w:ascii="宋体" w:eastAsia="宋体" w:hAnsi="宋体" w:cs="Times New Roman" w:hint="eastAsia"/>
          <w:szCs w:val="20"/>
        </w:rPr>
      </w:pPr>
    </w:p>
    <w:p w14:paraId="18BA2AFB" w14:textId="77777777" w:rsidR="00E90AD8" w:rsidRDefault="00E90AD8">
      <w:pPr>
        <w:spacing w:before="100" w:beforeAutospacing="1" w:after="100" w:afterAutospacing="1"/>
        <w:rPr>
          <w:rFonts w:ascii="宋体" w:eastAsia="宋体" w:hAnsi="宋体" w:cs="Times New Roman" w:hint="eastAsia"/>
          <w:szCs w:val="20"/>
        </w:rPr>
      </w:pPr>
    </w:p>
    <w:p w14:paraId="390F9296" w14:textId="77777777" w:rsidR="00E90AD8" w:rsidRDefault="00E90AD8">
      <w:pPr>
        <w:spacing w:before="100" w:beforeAutospacing="1" w:after="100" w:afterAutospacing="1"/>
        <w:rPr>
          <w:rFonts w:ascii="宋体" w:eastAsia="宋体" w:hAnsi="宋体" w:cs="Times New Roman" w:hint="eastAsia"/>
          <w:szCs w:val="20"/>
        </w:rPr>
      </w:pPr>
    </w:p>
    <w:p w14:paraId="25774F33" w14:textId="77777777" w:rsidR="00E90AD8" w:rsidRDefault="00E90AD8">
      <w:pPr>
        <w:spacing w:before="100" w:beforeAutospacing="1" w:after="100" w:afterAutospacing="1"/>
        <w:rPr>
          <w:rFonts w:ascii="宋体" w:eastAsia="宋体" w:hAnsi="宋体" w:cs="Times New Roman" w:hint="eastAsia"/>
          <w:szCs w:val="20"/>
        </w:rPr>
      </w:pPr>
    </w:p>
    <w:p w14:paraId="6D260EAC" w14:textId="77777777" w:rsidR="00E90AD8" w:rsidRDefault="00E90AD8">
      <w:pPr>
        <w:spacing w:before="100" w:beforeAutospacing="1" w:after="100" w:afterAutospacing="1"/>
        <w:rPr>
          <w:rFonts w:ascii="宋体" w:eastAsia="宋体" w:hAnsi="宋体" w:cs="Times New Roman" w:hint="eastAsia"/>
          <w:szCs w:val="20"/>
        </w:rPr>
      </w:pPr>
    </w:p>
    <w:p w14:paraId="680DD0B2" w14:textId="77777777" w:rsidR="00E90AD8" w:rsidRDefault="00000000">
      <w:pPr>
        <w:tabs>
          <w:tab w:val="left" w:pos="1480"/>
          <w:tab w:val="left" w:pos="5580"/>
        </w:tabs>
        <w:adjustRightInd w:val="0"/>
        <w:snapToGrid w:val="0"/>
        <w:spacing w:line="360" w:lineRule="auto"/>
        <w:ind w:firstLineChars="268" w:firstLine="565"/>
        <w:rPr>
          <w:rFonts w:ascii="宋体" w:eastAsia="宋体" w:hAnsi="宋体" w:cs="Times New Roman" w:hint="eastAsia"/>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750C3260" w14:textId="77777777" w:rsidR="00E90AD8" w:rsidRDefault="00000000">
      <w:pPr>
        <w:keepNext/>
        <w:keepLines/>
        <w:spacing w:before="260" w:after="260" w:line="415" w:lineRule="auto"/>
        <w:outlineLvl w:val="2"/>
        <w:rPr>
          <w:rFonts w:ascii="宋体" w:eastAsia="宋体" w:hAnsi="宋体" w:cs="Times New Roman" w:hint="eastAsia"/>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w:t>
      </w:r>
      <w:proofErr w:type="gramStart"/>
      <w:r>
        <w:rPr>
          <w:rFonts w:ascii="宋体" w:eastAsia="宋体" w:hAnsi="宋体" w:cs="Times New Roman" w:hint="eastAsia"/>
          <w:b/>
          <w:kern w:val="0"/>
          <w:sz w:val="24"/>
          <w:lang w:val="zh-CN"/>
        </w:rPr>
        <w:t>截</w:t>
      </w:r>
      <w:proofErr w:type="gramEnd"/>
      <w:r>
        <w:rPr>
          <w:rFonts w:ascii="宋体" w:eastAsia="宋体" w:hAnsi="宋体" w:cs="Times New Roman" w:hint="eastAsia"/>
          <w:b/>
          <w:kern w:val="0"/>
          <w:sz w:val="24"/>
          <w:lang w:val="zh-CN"/>
        </w:rPr>
        <w:t>图件</w:t>
      </w:r>
    </w:p>
    <w:p w14:paraId="6FF5746C" w14:textId="77777777" w:rsidR="00E90AD8" w:rsidRDefault="00000000">
      <w:pPr>
        <w:jc w:val="center"/>
        <w:rPr>
          <w:rFonts w:ascii="宋体" w:eastAsia="宋体" w:hAnsi="宋体" w:cs="Times New Roman" w:hint="eastAsia"/>
          <w:b/>
          <w:kern w:val="0"/>
          <w:sz w:val="29"/>
          <w:szCs w:val="29"/>
        </w:rPr>
      </w:pPr>
      <w:r>
        <w:rPr>
          <w:rFonts w:ascii="宋体" w:eastAsia="宋体" w:hAnsi="宋体" w:cs="Times New Roman" w:hint="eastAsia"/>
          <w:b/>
          <w:kern w:val="0"/>
          <w:sz w:val="29"/>
          <w:szCs w:val="29"/>
        </w:rPr>
        <w:t>信用信息查询记录网络</w:t>
      </w:r>
      <w:proofErr w:type="gramStart"/>
      <w:r>
        <w:rPr>
          <w:rFonts w:ascii="宋体" w:eastAsia="宋体" w:hAnsi="宋体" w:cs="Times New Roman" w:hint="eastAsia"/>
          <w:b/>
          <w:kern w:val="0"/>
          <w:sz w:val="29"/>
          <w:szCs w:val="29"/>
        </w:rPr>
        <w:t>截</w:t>
      </w:r>
      <w:proofErr w:type="gramEnd"/>
      <w:r>
        <w:rPr>
          <w:rFonts w:ascii="宋体" w:eastAsia="宋体" w:hAnsi="宋体" w:cs="Times New Roman" w:hint="eastAsia"/>
          <w:b/>
          <w:kern w:val="0"/>
          <w:sz w:val="29"/>
          <w:szCs w:val="29"/>
        </w:rPr>
        <w:t>图件（参考件）</w:t>
      </w:r>
    </w:p>
    <w:p w14:paraId="368054A3" w14:textId="77777777" w:rsidR="00E90AD8" w:rsidRDefault="00000000">
      <w:pPr>
        <w:rPr>
          <w:rFonts w:ascii="宋体" w:eastAsia="宋体" w:hAnsi="宋体" w:cs="Times New Roman" w:hint="eastAsia"/>
          <w:b/>
          <w:sz w:val="28"/>
          <w:szCs w:val="28"/>
        </w:rPr>
      </w:pPr>
      <w:r>
        <w:rPr>
          <w:rFonts w:ascii="宋体" w:eastAsia="宋体" w:hAnsi="宋体" w:cs="Times New Roman"/>
          <w:noProof/>
          <w:szCs w:val="20"/>
        </w:rPr>
        <w:drawing>
          <wp:inline distT="0" distB="0" distL="0" distR="0" wp14:anchorId="11C81F8E" wp14:editId="456F48B4">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743BBF5D" w14:textId="77777777" w:rsidR="00E90AD8" w:rsidRDefault="00000000">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14:anchorId="5944EB1E" wp14:editId="43FCD3E9">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33293DEF" w14:textId="77777777" w:rsidR="00E90AD8" w:rsidRDefault="00000000">
      <w:pPr>
        <w:rPr>
          <w:rFonts w:ascii="宋体" w:eastAsia="宋体" w:hAnsi="宋体" w:cs="Times New Roman" w:hint="eastAsia"/>
          <w:b/>
          <w:sz w:val="28"/>
          <w:szCs w:val="28"/>
        </w:rPr>
      </w:pPr>
      <w:r>
        <w:rPr>
          <w:noProof/>
        </w:rPr>
        <w:lastRenderedPageBreak/>
        <w:drawing>
          <wp:inline distT="0" distB="0" distL="0" distR="0" wp14:anchorId="555A6EB4" wp14:editId="0955E029">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5039CA12" w14:textId="77777777" w:rsidR="00E90AD8" w:rsidRDefault="00000000">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14:anchorId="3E854688" wp14:editId="19EFADBE">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540A02FC" w14:textId="77777777" w:rsidR="00E90AD8" w:rsidRDefault="00E90AD8">
      <w:pPr>
        <w:rPr>
          <w:rFonts w:ascii="宋体" w:eastAsia="宋体" w:hAnsi="宋体" w:cs="Times New Roman" w:hint="eastAsia"/>
          <w:b/>
          <w:sz w:val="28"/>
          <w:szCs w:val="28"/>
        </w:rPr>
      </w:pPr>
    </w:p>
    <w:p w14:paraId="1F214D59" w14:textId="77777777" w:rsidR="00E90AD8" w:rsidRDefault="00000000">
      <w:pPr>
        <w:rPr>
          <w:rFonts w:ascii="宋体" w:eastAsia="宋体" w:hAnsi="宋体" w:cs="Times New Roman" w:hint="eastAsia"/>
          <w:b/>
          <w:szCs w:val="21"/>
        </w:rPr>
      </w:pPr>
      <w:r>
        <w:rPr>
          <w:rFonts w:ascii="宋体" w:eastAsia="宋体" w:hAnsi="宋体" w:cs="Times New Roman" w:hint="eastAsia"/>
          <w:b/>
          <w:szCs w:val="21"/>
        </w:rPr>
        <w:t>查询截图时间：  年  月  日  时  分（北京时间）</w:t>
      </w:r>
    </w:p>
    <w:p w14:paraId="5BA113F7" w14:textId="77777777" w:rsidR="00E90AD8" w:rsidRDefault="00E90AD8">
      <w:pPr>
        <w:rPr>
          <w:rFonts w:ascii="宋体" w:eastAsia="宋体" w:hAnsi="宋体" w:cs="Times New Roman" w:hint="eastAsia"/>
          <w:b/>
          <w:sz w:val="28"/>
          <w:szCs w:val="28"/>
        </w:rPr>
      </w:pPr>
    </w:p>
    <w:p w14:paraId="4D87D341" w14:textId="77777777" w:rsidR="00E90AD8" w:rsidRDefault="00E90AD8">
      <w:pPr>
        <w:rPr>
          <w:rFonts w:ascii="宋体" w:eastAsia="宋体" w:hAnsi="宋体" w:cs="Times New Roman" w:hint="eastAsia"/>
          <w:b/>
          <w:sz w:val="28"/>
          <w:szCs w:val="28"/>
        </w:rPr>
      </w:pPr>
    </w:p>
    <w:p w14:paraId="6EC04D5C" w14:textId="77777777" w:rsidR="00E90AD8" w:rsidRDefault="00E90AD8">
      <w:pPr>
        <w:rPr>
          <w:rFonts w:ascii="宋体" w:eastAsia="宋体" w:hAnsi="宋体" w:cs="Times New Roman" w:hint="eastAsia"/>
          <w:b/>
          <w:sz w:val="24"/>
        </w:rPr>
      </w:pPr>
    </w:p>
    <w:p w14:paraId="6264C013" w14:textId="77777777" w:rsidR="00E90AD8" w:rsidRDefault="00000000">
      <w:pPr>
        <w:spacing w:line="579" w:lineRule="exact"/>
        <w:rPr>
          <w:rFonts w:ascii="宋体" w:eastAsia="宋体" w:hAnsi="宋体" w:cs="Times New Roman" w:hint="eastAsia"/>
          <w:b/>
          <w:sz w:val="24"/>
          <w:szCs w:val="21"/>
        </w:rPr>
      </w:pPr>
      <w:r>
        <w:rPr>
          <w:rFonts w:ascii="宋体" w:eastAsia="宋体" w:hAnsi="宋体" w:cs="Times New Roman" w:hint="eastAsia"/>
          <w:b/>
          <w:sz w:val="24"/>
          <w:szCs w:val="21"/>
        </w:rPr>
        <w:lastRenderedPageBreak/>
        <w:t>十六、 政府采购违法行为风险知悉确认书（模板）</w:t>
      </w:r>
    </w:p>
    <w:p w14:paraId="4E298A45" w14:textId="77777777" w:rsidR="00E90AD8" w:rsidRDefault="00E90AD8">
      <w:pPr>
        <w:spacing w:line="579" w:lineRule="exact"/>
        <w:rPr>
          <w:rFonts w:ascii="宋体" w:eastAsia="宋体" w:hAnsi="宋体" w:cs="Times New Roman" w:hint="eastAsia"/>
          <w:sz w:val="32"/>
          <w:szCs w:val="32"/>
        </w:rPr>
      </w:pPr>
    </w:p>
    <w:p w14:paraId="2AAA4C17" w14:textId="77777777" w:rsidR="00E90AD8" w:rsidRDefault="00000000">
      <w:pPr>
        <w:autoSpaceDE w:val="0"/>
        <w:autoSpaceDN w:val="0"/>
        <w:adjustRightInd w:val="0"/>
        <w:spacing w:line="579" w:lineRule="exact"/>
        <w:jc w:val="center"/>
        <w:rPr>
          <w:rFonts w:ascii="宋体" w:eastAsia="宋体" w:hAnsi="宋体" w:cs="Times New Roman" w:hint="eastAsia"/>
          <w:kern w:val="0"/>
          <w:sz w:val="36"/>
          <w:szCs w:val="44"/>
        </w:rPr>
      </w:pPr>
      <w:r>
        <w:rPr>
          <w:rFonts w:ascii="宋体" w:eastAsia="宋体" w:hAnsi="宋体" w:cs="Times New Roman" w:hint="eastAsia"/>
          <w:kern w:val="0"/>
          <w:sz w:val="36"/>
          <w:szCs w:val="44"/>
        </w:rPr>
        <w:t>政府采购违法行为风险知悉确认书</w:t>
      </w:r>
    </w:p>
    <w:p w14:paraId="6235CBB8" w14:textId="77777777" w:rsidR="00E90AD8" w:rsidRDefault="00E90AD8">
      <w:pPr>
        <w:spacing w:line="579" w:lineRule="exact"/>
        <w:ind w:firstLineChars="200" w:firstLine="480"/>
        <w:rPr>
          <w:rFonts w:ascii="宋体" w:eastAsia="宋体" w:hAnsi="宋体" w:cs="Times New Roman" w:hint="eastAsia"/>
          <w:sz w:val="24"/>
          <w:szCs w:val="32"/>
        </w:rPr>
      </w:pPr>
    </w:p>
    <w:p w14:paraId="44D548FB" w14:textId="77777777" w:rsidR="00E90AD8" w:rsidRDefault="00000000">
      <w:pPr>
        <w:spacing w:line="579" w:lineRule="exact"/>
        <w:ind w:firstLineChars="200" w:firstLine="480"/>
        <w:rPr>
          <w:rFonts w:ascii="宋体" w:eastAsia="宋体" w:hAnsi="宋体" w:cs="Times New Roman" w:hint="eastAsia"/>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455D97AE" w14:textId="77777777" w:rsidR="00E90AD8" w:rsidRDefault="00000000">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3290C787" w14:textId="77777777" w:rsidR="00E90AD8"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（一）通过转让或者租借等方式从其他单位获取资格或者资质证书参加竞谈的。</w:t>
      </w:r>
    </w:p>
    <w:p w14:paraId="77434D4C" w14:textId="77777777" w:rsidR="00E90AD8"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（二）由其他单位或者其他单位负责人在竞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商编制的谈判响应文件上加盖印章或者签字的。</w:t>
      </w:r>
    </w:p>
    <w:p w14:paraId="6BF952D8" w14:textId="77777777" w:rsidR="00E90AD8"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（三）项目负责人或者主要技术人员不是本单位人员的。</w:t>
      </w:r>
    </w:p>
    <w:p w14:paraId="56EC1A95" w14:textId="77777777" w:rsidR="00E90AD8"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（四）其他隐瞒真实情况、提供虚假资料的行为。</w:t>
      </w:r>
    </w:p>
    <w:p w14:paraId="3AC4B88C" w14:textId="77777777" w:rsidR="00E90AD8" w:rsidRDefault="00000000">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27E89459" w14:textId="77777777" w:rsidR="00E90AD8"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（一）响应供应商之间相互约定给予未成交的供应商利益补偿。 </w:t>
      </w:r>
    </w:p>
    <w:p w14:paraId="208FEABB" w14:textId="77777777" w:rsidR="00E90AD8"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商的法定代表人、主要经营负责人、项目竞谈授权代表人、项目负责人、主要技术人员为同一人、属同一单位或者在同一单位缴纳社会保险。</w:t>
      </w:r>
    </w:p>
    <w:p w14:paraId="4C2CDDF3" w14:textId="77777777" w:rsidR="00E90AD8"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商的竞谈响应文件由同一单位或者同一人编制，或者由同一人分阶段参与编制的。</w:t>
      </w:r>
    </w:p>
    <w:p w14:paraId="704BA132" w14:textId="77777777" w:rsidR="00E90AD8"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商的竞谈响应文件或部分竞谈响应文件相互混装。</w:t>
      </w:r>
    </w:p>
    <w:p w14:paraId="2073E6EA" w14:textId="77777777" w:rsidR="00E90AD8"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lastRenderedPageBreak/>
        <w:t>（五）不同供应商的竞谈响应文件内容存在非正常一致。</w:t>
      </w:r>
    </w:p>
    <w:p w14:paraId="196E5A47" w14:textId="77777777" w:rsidR="00E90AD8"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（六）由同一单位工作人员为两家以上（含两家）供应商进行同一项竞谈响应活动的。</w:t>
      </w:r>
    </w:p>
    <w:p w14:paraId="398A2345" w14:textId="77777777" w:rsidR="00E90AD8"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（七）不同竞谈响应供应商的竞谈响应报价呈规律性差异。</w:t>
      </w:r>
    </w:p>
    <w:p w14:paraId="0377E0DE" w14:textId="77777777" w:rsidR="00E90AD8"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（八）主管部门依照法律、法规认定的其他情形。</w:t>
      </w:r>
    </w:p>
    <w:p w14:paraId="28FA4D1D" w14:textId="77777777" w:rsidR="00E90AD8" w:rsidRDefault="00000000">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256D084F" w14:textId="77777777" w:rsidR="00E90AD8" w:rsidRDefault="00000000">
      <w:pPr>
        <w:spacing w:line="579" w:lineRule="exact"/>
        <w:ind w:firstLineChars="200" w:firstLine="480"/>
        <w:rPr>
          <w:rFonts w:ascii="宋体" w:eastAsia="宋体" w:hAnsi="宋体" w:cs="Times New Roman" w:hint="eastAsia"/>
          <w:b/>
          <w:bCs/>
          <w:sz w:val="24"/>
          <w:szCs w:val="32"/>
        </w:rPr>
      </w:pPr>
      <w:r>
        <w:rPr>
          <w:rFonts w:ascii="宋体" w:eastAsia="宋体" w:hAnsi="宋体" w:cs="Times New Roman" w:hint="eastAsia"/>
          <w:sz w:val="24"/>
          <w:szCs w:val="32"/>
        </w:rPr>
        <w:t>（一）对于从其他主体获取的谈判文件，供应商应审慎核查，确保竞谈响应资料的真实性。</w:t>
      </w:r>
      <w:proofErr w:type="gramStart"/>
      <w:r>
        <w:rPr>
          <w:rFonts w:ascii="宋体" w:eastAsia="宋体" w:hAnsi="宋体" w:cs="Times New Roman" w:hint="eastAsia"/>
          <w:b/>
          <w:bCs/>
          <w:sz w:val="24"/>
          <w:szCs w:val="32"/>
        </w:rPr>
        <w:t>如主管</w:t>
      </w:r>
      <w:proofErr w:type="gramEnd"/>
      <w:r>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14:paraId="62E49012" w14:textId="77777777" w:rsidR="00E90AD8"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577E66A" w14:textId="77777777" w:rsidR="00E90AD8"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13CF7595" w14:textId="77777777" w:rsidR="00E90AD8"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Pr>
          <w:rFonts w:ascii="宋体" w:eastAsia="宋体" w:hAnsi="宋体" w:cs="Times New Roman" w:hint="eastAsia"/>
          <w:sz w:val="24"/>
          <w:szCs w:val="32"/>
        </w:rPr>
        <w:t>上传竞谈</w:t>
      </w:r>
      <w:proofErr w:type="gramEnd"/>
      <w:r>
        <w:rPr>
          <w:rFonts w:ascii="宋体" w:eastAsia="宋体" w:hAnsi="宋体" w:cs="Times New Roman" w:hint="eastAsia"/>
          <w:sz w:val="24"/>
          <w:szCs w:val="32"/>
        </w:rPr>
        <w:t>响应文件等行为违反政府采购法律法规或谈判文件要求的，竞谈响应供应商应当依法承担相应法律责任。</w:t>
      </w:r>
    </w:p>
    <w:p w14:paraId="18DE9F63" w14:textId="77777777" w:rsidR="00E90AD8"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Pr>
          <w:rFonts w:ascii="宋体" w:eastAsia="宋体" w:hAnsi="宋体" w:cs="Times New Roman" w:hint="eastAsia"/>
          <w:sz w:val="24"/>
          <w:szCs w:val="32"/>
        </w:rPr>
        <w:t>依法作竞谈</w:t>
      </w:r>
      <w:proofErr w:type="gramEnd"/>
      <w:r>
        <w:rPr>
          <w:rFonts w:ascii="宋体" w:eastAsia="宋体" w:hAnsi="宋体" w:cs="Times New Roman" w:hint="eastAsia"/>
          <w:sz w:val="24"/>
          <w:szCs w:val="32"/>
        </w:rPr>
        <w:t>响应无效处理；涉嫌串通竞谈响应等违法行为的，主管部门将依法调查处理。</w:t>
      </w:r>
    </w:p>
    <w:p w14:paraId="2F954CAB" w14:textId="77777777" w:rsidR="00E90AD8" w:rsidRDefault="00E90AD8">
      <w:pPr>
        <w:spacing w:line="579" w:lineRule="exact"/>
        <w:ind w:firstLineChars="200" w:firstLine="480"/>
        <w:rPr>
          <w:rFonts w:ascii="宋体" w:eastAsia="宋体" w:hAnsi="宋体" w:cs="Times New Roman" w:hint="eastAsia"/>
          <w:sz w:val="24"/>
          <w:szCs w:val="32"/>
        </w:rPr>
      </w:pPr>
    </w:p>
    <w:p w14:paraId="0DAAFC57" w14:textId="77777777" w:rsidR="00E90AD8" w:rsidRDefault="00000000">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w:t>
      </w:r>
      <w:proofErr w:type="gramStart"/>
      <w:r>
        <w:rPr>
          <w:rFonts w:ascii="宋体" w:eastAsia="宋体" w:hAnsi="宋体" w:cs="Times New Roman" w:hint="eastAsia"/>
          <w:sz w:val="24"/>
          <w:szCs w:val="32"/>
        </w:rPr>
        <w:t>若竞谈</w:t>
      </w:r>
      <w:proofErr w:type="gramEnd"/>
      <w:r>
        <w:rPr>
          <w:rFonts w:ascii="宋体" w:eastAsia="宋体" w:hAnsi="宋体" w:cs="Times New Roman" w:hint="eastAsia"/>
          <w:sz w:val="24"/>
          <w:szCs w:val="32"/>
        </w:rPr>
        <w:t>响应供应</w:t>
      </w:r>
      <w:proofErr w:type="gramStart"/>
      <w:r>
        <w:rPr>
          <w:rFonts w:ascii="宋体" w:eastAsia="宋体" w:hAnsi="宋体" w:cs="Times New Roman" w:hint="eastAsia"/>
          <w:sz w:val="24"/>
          <w:szCs w:val="32"/>
        </w:rPr>
        <w:t>商存在</w:t>
      </w:r>
      <w:proofErr w:type="gramEnd"/>
      <w:r>
        <w:rPr>
          <w:rFonts w:ascii="宋体" w:eastAsia="宋体" w:hAnsi="宋体" w:cs="Times New Roman" w:hint="eastAsia"/>
          <w:sz w:val="24"/>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宋体" w:eastAsia="宋体" w:hAnsi="宋体" w:cs="Times New Roman" w:hint="eastAsia"/>
          <w:sz w:val="24"/>
          <w:szCs w:val="32"/>
        </w:rPr>
        <w:t>分之二十</w:t>
      </w:r>
      <w:proofErr w:type="gramEnd"/>
      <w:r>
        <w:rPr>
          <w:rFonts w:ascii="宋体" w:eastAsia="宋体" w:hAnsi="宋体" w:cs="Times New Roman" w:hint="eastAsia"/>
          <w:sz w:val="24"/>
          <w:szCs w:val="32"/>
        </w:rPr>
        <w:t>以下罚款；情节严重的，取消参与本市政府采购资格，处采购金额千分之二十以上千</w:t>
      </w:r>
      <w:proofErr w:type="gramStart"/>
      <w:r>
        <w:rPr>
          <w:rFonts w:ascii="宋体" w:eastAsia="宋体" w:hAnsi="宋体" w:cs="Times New Roman" w:hint="eastAsia"/>
          <w:sz w:val="24"/>
          <w:szCs w:val="32"/>
        </w:rPr>
        <w:t>分之三十</w:t>
      </w:r>
      <w:proofErr w:type="gramEnd"/>
      <w:r>
        <w:rPr>
          <w:rFonts w:ascii="宋体" w:eastAsia="宋体" w:hAnsi="宋体" w:cs="Times New Roman" w:hint="eastAsia"/>
          <w:sz w:val="24"/>
          <w:szCs w:val="32"/>
        </w:rPr>
        <w:t>以下罚款，并由市场监管部门依法吊销营业执照。</w:t>
      </w:r>
    </w:p>
    <w:p w14:paraId="739F3C44" w14:textId="77777777" w:rsidR="00E90AD8" w:rsidRDefault="00000000">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以下</w:t>
      </w:r>
      <w:proofErr w:type="gramStart"/>
      <w:r>
        <w:rPr>
          <w:rFonts w:ascii="宋体" w:eastAsia="宋体" w:hAnsi="宋体" w:cs="Times New Roman" w:hint="eastAsia"/>
          <w:sz w:val="24"/>
          <w:szCs w:val="32"/>
        </w:rPr>
        <w:t>文字请竞谈</w:t>
      </w:r>
      <w:proofErr w:type="gramEnd"/>
      <w:r>
        <w:rPr>
          <w:rFonts w:ascii="宋体" w:eastAsia="宋体" w:hAnsi="宋体" w:cs="Times New Roman" w:hint="eastAsia"/>
          <w:sz w:val="24"/>
          <w:szCs w:val="32"/>
        </w:rPr>
        <w:t>响应供应商抄写并确认：“本公司已仔细阅读《政府采购违法行为风险知悉确认书》，充分知悉违法行为的法律后果，并承诺将严谨、诚信、依法依规参与政府采购活动”。</w:t>
      </w:r>
    </w:p>
    <w:p w14:paraId="3ED7F26A" w14:textId="77777777" w:rsidR="00E90AD8" w:rsidRDefault="00000000">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7D7BB421" w14:textId="77777777" w:rsidR="00E90AD8" w:rsidRDefault="00000000">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0DBA5E36" w14:textId="77777777" w:rsidR="00E90AD8" w:rsidRDefault="00000000">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41BCF9C9" w14:textId="77777777" w:rsidR="00E90AD8" w:rsidRDefault="00000000">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09C76864" w14:textId="77777777" w:rsidR="00E90AD8" w:rsidRDefault="00E90AD8">
      <w:pPr>
        <w:spacing w:line="579" w:lineRule="exact"/>
        <w:rPr>
          <w:rFonts w:ascii="宋体" w:eastAsia="宋体" w:hAnsi="宋体" w:cs="Times New Roman" w:hint="eastAsia"/>
          <w:szCs w:val="24"/>
        </w:rPr>
      </w:pPr>
    </w:p>
    <w:p w14:paraId="41FC8C09" w14:textId="77777777" w:rsidR="00E90AD8" w:rsidRDefault="00000000">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负责人/授权代表签名：</w:t>
      </w:r>
    </w:p>
    <w:p w14:paraId="10950898" w14:textId="77777777" w:rsidR="00E90AD8" w:rsidRDefault="00000000">
      <w:pPr>
        <w:spacing w:line="579" w:lineRule="exact"/>
        <w:ind w:rightChars="782" w:right="1642" w:firstLineChars="1000" w:firstLine="2400"/>
        <w:jc w:val="right"/>
        <w:rPr>
          <w:rFonts w:ascii="宋体" w:eastAsia="宋体" w:hAnsi="宋体" w:cs="Times New Roman" w:hint="eastAsia"/>
          <w:sz w:val="24"/>
          <w:szCs w:val="32"/>
        </w:rPr>
      </w:pPr>
      <w:r>
        <w:rPr>
          <w:rFonts w:ascii="宋体" w:eastAsia="宋体" w:hAnsi="宋体" w:cs="Times New Roman" w:hint="eastAsia"/>
          <w:sz w:val="24"/>
          <w:szCs w:val="32"/>
        </w:rPr>
        <w:t>知悉人（公章）：</w:t>
      </w:r>
    </w:p>
    <w:p w14:paraId="40776218" w14:textId="77777777" w:rsidR="00E90AD8" w:rsidRDefault="00000000">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日期：</w:t>
      </w:r>
    </w:p>
    <w:p w14:paraId="3EFB195F" w14:textId="77777777" w:rsidR="00E90AD8" w:rsidRDefault="00000000">
      <w:pPr>
        <w:spacing w:line="600" w:lineRule="exact"/>
        <w:rPr>
          <w:rFonts w:ascii="宋体" w:eastAsia="宋体" w:hAnsi="宋体" w:cs="Times New Roman" w:hint="eastAsia"/>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42092582" w14:textId="77777777" w:rsidR="00E90AD8" w:rsidRDefault="00E90AD8">
      <w:pPr>
        <w:spacing w:line="360" w:lineRule="auto"/>
        <w:rPr>
          <w:rFonts w:ascii="宋体" w:eastAsia="宋体" w:hAnsi="宋体" w:cs="Times New Roman" w:hint="eastAsia"/>
          <w:szCs w:val="21"/>
        </w:rPr>
      </w:pPr>
    </w:p>
    <w:p w14:paraId="73F0B774" w14:textId="77777777" w:rsidR="00E90AD8" w:rsidRDefault="00E90AD8">
      <w:pPr>
        <w:spacing w:line="360" w:lineRule="auto"/>
        <w:rPr>
          <w:rFonts w:ascii="宋体" w:eastAsia="宋体" w:hAnsi="宋体" w:cs="Times New Roman" w:hint="eastAsia"/>
          <w:szCs w:val="21"/>
        </w:rPr>
      </w:pPr>
    </w:p>
    <w:p w14:paraId="74BAC510" w14:textId="77777777" w:rsidR="00E90AD8" w:rsidRDefault="00E90AD8">
      <w:pPr>
        <w:spacing w:line="360" w:lineRule="auto"/>
        <w:rPr>
          <w:rFonts w:ascii="宋体" w:eastAsia="宋体" w:hAnsi="宋体" w:cs="Times New Roman" w:hint="eastAsia"/>
          <w:szCs w:val="21"/>
        </w:rPr>
      </w:pPr>
    </w:p>
    <w:p w14:paraId="3C26F49E" w14:textId="77777777" w:rsidR="00E90AD8" w:rsidRDefault="00E90AD8">
      <w:pPr>
        <w:spacing w:line="360" w:lineRule="auto"/>
        <w:rPr>
          <w:rFonts w:ascii="宋体" w:eastAsia="宋体" w:hAnsi="宋体" w:cs="Times New Roman" w:hint="eastAsia"/>
          <w:szCs w:val="21"/>
        </w:rPr>
      </w:pPr>
    </w:p>
    <w:p w14:paraId="3D832A57" w14:textId="77777777" w:rsidR="00E90AD8" w:rsidRDefault="00E90AD8">
      <w:pPr>
        <w:spacing w:line="360" w:lineRule="auto"/>
        <w:rPr>
          <w:rFonts w:ascii="宋体" w:eastAsia="宋体" w:hAnsi="宋体" w:cs="Times New Roman" w:hint="eastAsia"/>
          <w:szCs w:val="21"/>
        </w:rPr>
      </w:pPr>
    </w:p>
    <w:p w14:paraId="6BFC1662" w14:textId="77777777" w:rsidR="00E90AD8" w:rsidRDefault="00E90AD8">
      <w:pPr>
        <w:spacing w:line="360" w:lineRule="auto"/>
        <w:rPr>
          <w:rFonts w:ascii="宋体" w:eastAsia="宋体" w:hAnsi="宋体" w:cs="Times New Roman" w:hint="eastAsia"/>
          <w:szCs w:val="21"/>
        </w:rPr>
      </w:pPr>
    </w:p>
    <w:p w14:paraId="40F39215" w14:textId="77777777" w:rsidR="00E90AD8" w:rsidRDefault="00000000">
      <w:pPr>
        <w:jc w:val="left"/>
        <w:rPr>
          <w:rFonts w:hint="eastAsia"/>
        </w:rPr>
      </w:pPr>
      <w:r>
        <w:rPr>
          <w:rFonts w:ascii="宋体" w:eastAsia="宋体" w:hAnsi="宋体" w:cs="Times New Roman" w:hint="eastAsia"/>
          <w:b/>
          <w:kern w:val="0"/>
          <w:sz w:val="24"/>
          <w:szCs w:val="21"/>
        </w:rPr>
        <w:lastRenderedPageBreak/>
        <w:t>十七、公司认为有必要提供的其他材料（如：产品彩页、说明书等）</w:t>
      </w:r>
    </w:p>
    <w:p w14:paraId="5B37F96F" w14:textId="77777777" w:rsidR="00E90AD8" w:rsidRDefault="00E90AD8">
      <w:pPr>
        <w:rPr>
          <w:rFonts w:hint="eastAsia"/>
        </w:rPr>
      </w:pPr>
    </w:p>
    <w:sectPr w:rsidR="00E90A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46B57" w14:textId="77777777" w:rsidR="0069249A" w:rsidRDefault="0069249A" w:rsidP="00DC4413">
      <w:pPr>
        <w:rPr>
          <w:rFonts w:hint="eastAsia"/>
        </w:rPr>
      </w:pPr>
      <w:r>
        <w:separator/>
      </w:r>
    </w:p>
  </w:endnote>
  <w:endnote w:type="continuationSeparator" w:id="0">
    <w:p w14:paraId="222E656A" w14:textId="77777777" w:rsidR="0069249A" w:rsidRDefault="0069249A" w:rsidP="00DC441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B9217" w14:textId="77777777" w:rsidR="0069249A" w:rsidRDefault="0069249A" w:rsidP="00DC4413">
      <w:pPr>
        <w:rPr>
          <w:rFonts w:hint="eastAsia"/>
        </w:rPr>
      </w:pPr>
      <w:r>
        <w:separator/>
      </w:r>
    </w:p>
  </w:footnote>
  <w:footnote w:type="continuationSeparator" w:id="0">
    <w:p w14:paraId="280BCC37" w14:textId="77777777" w:rsidR="0069249A" w:rsidRDefault="0069249A" w:rsidP="00DC441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482"/>
    <w:multiLevelType w:val="multilevel"/>
    <w:tmpl w:val="0B5E3482"/>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4577F0"/>
    <w:multiLevelType w:val="multilevel"/>
    <w:tmpl w:val="5D4577F0"/>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7DDA7191"/>
    <w:multiLevelType w:val="multilevel"/>
    <w:tmpl w:val="7DDA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47681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6755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1978285">
    <w:abstractNumId w:val="2"/>
    <w:lvlOverride w:ilvl="0">
      <w:startOverride w:val="1"/>
    </w:lvlOverride>
  </w:num>
  <w:num w:numId="4" w16cid:durableId="1699817877">
    <w:abstractNumId w:val="4"/>
  </w:num>
  <w:num w:numId="5" w16cid:durableId="5825685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I0OThhMjU3MmRhZTM0ODBkYTIwYjQwYzExNDNiNmIifQ=="/>
    <w:docVar w:name="KSO_WPS_MARK_KEY" w:val="5bc51b87-7ab3-4e15-b1a5-47065f92ef2e"/>
  </w:docVars>
  <w:rsids>
    <w:rsidRoot w:val="00E15023"/>
    <w:rsid w:val="00060FF2"/>
    <w:rsid w:val="000B0237"/>
    <w:rsid w:val="001C6780"/>
    <w:rsid w:val="00204051"/>
    <w:rsid w:val="0021309E"/>
    <w:rsid w:val="00230269"/>
    <w:rsid w:val="002A661F"/>
    <w:rsid w:val="002C592A"/>
    <w:rsid w:val="002D0C2F"/>
    <w:rsid w:val="002D1B0D"/>
    <w:rsid w:val="002D7975"/>
    <w:rsid w:val="00302509"/>
    <w:rsid w:val="00331971"/>
    <w:rsid w:val="00335BEF"/>
    <w:rsid w:val="00336A5F"/>
    <w:rsid w:val="00346E47"/>
    <w:rsid w:val="0036197F"/>
    <w:rsid w:val="00372382"/>
    <w:rsid w:val="003A2C1D"/>
    <w:rsid w:val="003A4828"/>
    <w:rsid w:val="003B482D"/>
    <w:rsid w:val="003B73BA"/>
    <w:rsid w:val="003C3F30"/>
    <w:rsid w:val="00412CF9"/>
    <w:rsid w:val="0042202E"/>
    <w:rsid w:val="00433455"/>
    <w:rsid w:val="00477ECA"/>
    <w:rsid w:val="00497018"/>
    <w:rsid w:val="004A0058"/>
    <w:rsid w:val="004D1BB9"/>
    <w:rsid w:val="00501628"/>
    <w:rsid w:val="0052103C"/>
    <w:rsid w:val="00597622"/>
    <w:rsid w:val="00660A0B"/>
    <w:rsid w:val="0069249A"/>
    <w:rsid w:val="006F202E"/>
    <w:rsid w:val="007028D0"/>
    <w:rsid w:val="00720C82"/>
    <w:rsid w:val="00775E1F"/>
    <w:rsid w:val="007A0F2A"/>
    <w:rsid w:val="007E486F"/>
    <w:rsid w:val="008C41B0"/>
    <w:rsid w:val="008F25E0"/>
    <w:rsid w:val="009018C6"/>
    <w:rsid w:val="009155C2"/>
    <w:rsid w:val="00973395"/>
    <w:rsid w:val="009B5155"/>
    <w:rsid w:val="009D33FC"/>
    <w:rsid w:val="00A448F3"/>
    <w:rsid w:val="00A53BB5"/>
    <w:rsid w:val="00B3495D"/>
    <w:rsid w:val="00B36B8D"/>
    <w:rsid w:val="00B42586"/>
    <w:rsid w:val="00B471CA"/>
    <w:rsid w:val="00B55C22"/>
    <w:rsid w:val="00BC5EE4"/>
    <w:rsid w:val="00BD32BF"/>
    <w:rsid w:val="00BF751A"/>
    <w:rsid w:val="00C4032E"/>
    <w:rsid w:val="00CB6F65"/>
    <w:rsid w:val="00CC6FDE"/>
    <w:rsid w:val="00CD146C"/>
    <w:rsid w:val="00CE72FF"/>
    <w:rsid w:val="00D27765"/>
    <w:rsid w:val="00D72E61"/>
    <w:rsid w:val="00DA4F2C"/>
    <w:rsid w:val="00DC4413"/>
    <w:rsid w:val="00DF21F1"/>
    <w:rsid w:val="00E05FC7"/>
    <w:rsid w:val="00E15023"/>
    <w:rsid w:val="00E32B41"/>
    <w:rsid w:val="00E32CCE"/>
    <w:rsid w:val="00E82436"/>
    <w:rsid w:val="00E86D0C"/>
    <w:rsid w:val="00E90AD8"/>
    <w:rsid w:val="00EC5F9B"/>
    <w:rsid w:val="00F12696"/>
    <w:rsid w:val="00FC6E36"/>
    <w:rsid w:val="00FE191B"/>
    <w:rsid w:val="00FF77FE"/>
    <w:rsid w:val="01D05168"/>
    <w:rsid w:val="0D4C7ED9"/>
    <w:rsid w:val="116E395B"/>
    <w:rsid w:val="28444098"/>
    <w:rsid w:val="29FA5203"/>
    <w:rsid w:val="2A712DD8"/>
    <w:rsid w:val="2B877B17"/>
    <w:rsid w:val="42116A20"/>
    <w:rsid w:val="47AA37E4"/>
    <w:rsid w:val="5C1A0AB8"/>
    <w:rsid w:val="64E7435B"/>
    <w:rsid w:val="746D4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B2CDD85"/>
  <w15:docId w15:val="{92C7810C-9234-4FF9-BB7F-56E1AB93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semiHidden/>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next w:val="a"/>
    <w:link w:val="a6"/>
    <w:semiHidden/>
    <w:unhideWhenUsed/>
    <w:qFormat/>
    <w:pPr>
      <w:spacing w:after="120"/>
    </w:pPr>
    <w:rPr>
      <w:rFonts w:asciiTheme="minorEastAsia" w:cs="宋体"/>
      <w:bCs/>
      <w:sz w:val="24"/>
      <w:szCs w:val="21"/>
    </w:rPr>
  </w:style>
  <w:style w:type="paragraph" w:styleId="a7">
    <w:name w:val="Plain Text"/>
    <w:basedOn w:val="a"/>
    <w:link w:val="a8"/>
    <w:semiHidden/>
    <w:unhideWhenUsed/>
    <w:qFormat/>
    <w:rPr>
      <w:rFonts w:ascii="宋体" w:eastAsia="宋体" w:hAnsi="Courier New"/>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qFormat/>
    <w:rPr>
      <w:sz w:val="21"/>
      <w:szCs w:val="21"/>
    </w:rPr>
  </w:style>
  <w:style w:type="paragraph" w:styleId="af5">
    <w:name w:val="List Paragraph"/>
    <w:basedOn w:val="a"/>
    <w:uiPriority w:val="34"/>
    <w:qFormat/>
    <w:pPr>
      <w:ind w:firstLineChars="200" w:firstLine="420"/>
    </w:pPr>
    <w:rPr>
      <w:rFonts w:ascii="Calibri" w:eastAsia="宋体" w:hAnsi="Calibri" w:cs="Times New Roman"/>
    </w:rPr>
  </w:style>
  <w:style w:type="character" w:customStyle="1" w:styleId="20">
    <w:name w:val="标题 2 字符"/>
    <w:basedOn w:val="a0"/>
    <w:link w:val="2"/>
    <w:semiHidden/>
    <w:qFormat/>
    <w:rPr>
      <w:rFonts w:ascii="Arial" w:eastAsia="黑体" w:hAnsi="Arial" w:cs="Times New Roman"/>
      <w:b/>
      <w:bCs/>
      <w:sz w:val="32"/>
      <w:szCs w:val="32"/>
    </w:rPr>
  </w:style>
  <w:style w:type="character" w:customStyle="1" w:styleId="a8">
    <w:name w:val="纯文本 字符"/>
    <w:basedOn w:val="a0"/>
    <w:link w:val="a7"/>
    <w:semiHidden/>
    <w:qFormat/>
    <w:rPr>
      <w:rFonts w:ascii="宋体" w:eastAsia="宋体" w:hAnsi="Courier New"/>
    </w:rPr>
  </w:style>
  <w:style w:type="character" w:customStyle="1" w:styleId="a6">
    <w:name w:val="正文文本 字符"/>
    <w:basedOn w:val="a0"/>
    <w:link w:val="a5"/>
    <w:semiHidden/>
    <w:qFormat/>
    <w:rPr>
      <w:rFonts w:asciiTheme="minorEastAsia" w:cs="宋体"/>
      <w:bCs/>
      <w:sz w:val="24"/>
      <w:szCs w:val="21"/>
    </w:rPr>
  </w:style>
  <w:style w:type="character" w:customStyle="1" w:styleId="a4">
    <w:name w:val="批注文字 字符"/>
    <w:basedOn w:val="a0"/>
    <w:link w:val="a3"/>
    <w:uiPriority w:val="99"/>
    <w:qFormat/>
  </w:style>
  <w:style w:type="character" w:customStyle="1" w:styleId="ac">
    <w:name w:val="批注框文本 字符"/>
    <w:basedOn w:val="a0"/>
    <w:link w:val="ab"/>
    <w:uiPriority w:val="99"/>
    <w:semiHidden/>
    <w:qFormat/>
    <w:rPr>
      <w:sz w:val="18"/>
      <w:szCs w:val="18"/>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a">
    <w:name w:val="日期 字符"/>
    <w:basedOn w:val="a0"/>
    <w:link w:val="a9"/>
    <w:uiPriority w:val="99"/>
    <w:semiHidden/>
    <w:qFormat/>
  </w:style>
  <w:style w:type="paragraph" w:customStyle="1" w:styleId="null3">
    <w:name w:val="null3"/>
    <w:hidden/>
    <w:qFormat/>
    <w:rPr>
      <w:rFonts w:hint="eastAsia"/>
      <w:lang w:eastAsia="zh-Hans"/>
    </w:rPr>
  </w:style>
  <w:style w:type="character" w:customStyle="1" w:styleId="af2">
    <w:name w:val="批注主题 字符"/>
    <w:basedOn w:val="a4"/>
    <w:link w:val="af1"/>
    <w:uiPriority w:val="99"/>
    <w:semiHidden/>
    <w:qFormat/>
    <w:rPr>
      <w:b/>
      <w:bCs/>
      <w:kern w:val="2"/>
      <w:sz w:val="21"/>
      <w:szCs w:val="22"/>
    </w:rPr>
  </w:style>
  <w:style w:type="paragraph" w:customStyle="1" w:styleId="1">
    <w:name w:val="修订1"/>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1640</Words>
  <Characters>9352</Characters>
  <Application>Microsoft Office Word</Application>
  <DocSecurity>0</DocSecurity>
  <Lines>77</Lines>
  <Paragraphs>21</Paragraphs>
  <ScaleCrop>false</ScaleCrop>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dc:creator>
  <cp:lastModifiedBy>ying wang</cp:lastModifiedBy>
  <cp:revision>2</cp:revision>
  <dcterms:created xsi:type="dcterms:W3CDTF">2024-08-15T08:16:00Z</dcterms:created>
  <dcterms:modified xsi:type="dcterms:W3CDTF">2024-08-15T08:16:00Z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D7D3201E6D184265ABB9C4A0307722A8_12</vt:lpwstr>
  </property>
</Properties>
</file>