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472EE" w14:textId="10B0201B" w:rsidR="00F2348E" w:rsidRPr="00721994" w:rsidRDefault="00F2348E" w:rsidP="00F2348E">
      <w:pPr>
        <w:adjustRightInd w:val="0"/>
        <w:snapToGrid w:val="0"/>
        <w:spacing w:line="360" w:lineRule="auto"/>
        <w:rPr>
          <w:b/>
          <w:kern w:val="0"/>
          <w:sz w:val="24"/>
        </w:rPr>
      </w:pPr>
      <w:r w:rsidRPr="00721994">
        <w:rPr>
          <w:rFonts w:hint="eastAsia"/>
          <w:b/>
          <w:kern w:val="0"/>
          <w:sz w:val="24"/>
        </w:rPr>
        <w:t>附件</w:t>
      </w:r>
      <w:r w:rsidRPr="00721994">
        <w:rPr>
          <w:rFonts w:hint="eastAsia"/>
          <w:b/>
          <w:kern w:val="0"/>
          <w:sz w:val="24"/>
        </w:rPr>
        <w:t>1</w:t>
      </w:r>
      <w:r w:rsidRPr="00721994">
        <w:rPr>
          <w:rFonts w:hint="eastAsia"/>
          <w:b/>
          <w:kern w:val="0"/>
          <w:sz w:val="24"/>
        </w:rPr>
        <w:t>：购置需求</w:t>
      </w:r>
    </w:p>
    <w:p w14:paraId="7709F916" w14:textId="77777777" w:rsidR="00F2348E" w:rsidRPr="00721994" w:rsidRDefault="00F2348E" w:rsidP="00F2348E">
      <w:pPr>
        <w:adjustRightInd w:val="0"/>
        <w:snapToGrid w:val="0"/>
        <w:spacing w:line="360" w:lineRule="auto"/>
        <w:rPr>
          <w:b/>
          <w:kern w:val="0"/>
          <w:sz w:val="24"/>
        </w:rPr>
      </w:pPr>
      <w:r w:rsidRPr="00721994">
        <w:rPr>
          <w:rFonts w:hint="eastAsia"/>
          <w:b/>
          <w:kern w:val="0"/>
          <w:sz w:val="24"/>
        </w:rPr>
        <w:t>基因测序仪</w:t>
      </w:r>
    </w:p>
    <w:p w14:paraId="54A5BF05" w14:textId="77777777" w:rsidR="00F2348E" w:rsidRPr="00721994" w:rsidRDefault="00F2348E" w:rsidP="00F2348E">
      <w:pPr>
        <w:adjustRightInd w:val="0"/>
        <w:snapToGrid w:val="0"/>
        <w:spacing w:line="360" w:lineRule="auto"/>
        <w:rPr>
          <w:b/>
          <w:kern w:val="0"/>
          <w:sz w:val="24"/>
        </w:rPr>
      </w:pPr>
      <w:r w:rsidRPr="00721994">
        <w:rPr>
          <w:rFonts w:hint="eastAsia"/>
          <w:b/>
          <w:kern w:val="0"/>
          <w:sz w:val="24"/>
        </w:rPr>
        <w:t>一、应用背景</w:t>
      </w:r>
    </w:p>
    <w:p w14:paraId="759E10BC" w14:textId="77777777" w:rsidR="00F2348E" w:rsidRPr="00721994" w:rsidRDefault="00F2348E" w:rsidP="00F2348E">
      <w:pPr>
        <w:adjustRightInd w:val="0"/>
        <w:snapToGrid w:val="0"/>
        <w:spacing w:line="360" w:lineRule="auto"/>
        <w:ind w:firstLineChars="200" w:firstLine="480"/>
        <w:rPr>
          <w:kern w:val="0"/>
          <w:sz w:val="24"/>
        </w:rPr>
      </w:pPr>
      <w:r w:rsidRPr="00721994">
        <w:rPr>
          <w:rFonts w:hint="eastAsia"/>
          <w:kern w:val="0"/>
          <w:sz w:val="24"/>
        </w:rPr>
        <w:t>基因测序仪是读取生物样本核酸序列、实现生物样本数字化的重要媒介工具。</w:t>
      </w:r>
    </w:p>
    <w:p w14:paraId="4BF4E80B" w14:textId="77777777" w:rsidR="00F2348E" w:rsidRPr="00721994" w:rsidRDefault="00F2348E" w:rsidP="00F2348E">
      <w:pPr>
        <w:adjustRightInd w:val="0"/>
        <w:snapToGrid w:val="0"/>
        <w:spacing w:line="360" w:lineRule="auto"/>
        <w:ind w:firstLineChars="200" w:firstLine="480"/>
        <w:rPr>
          <w:kern w:val="0"/>
          <w:sz w:val="24"/>
        </w:rPr>
      </w:pPr>
      <w:r w:rsidRPr="00721994">
        <w:rPr>
          <w:rFonts w:hint="eastAsia"/>
          <w:kern w:val="0"/>
          <w:sz w:val="24"/>
        </w:rPr>
        <w:t>在生命的中心法则当中，遗传信息始于核酸序列，通过转录、翻译及复杂调控、修饰，形成蛋白质、小分子，构成组织和生命个体。基因作为遗传信息的载体、中心法则的源头，与内外环境不断互作，达成个体的生命活动和群体的适应与演化。</w:t>
      </w:r>
    </w:p>
    <w:p w14:paraId="0D76CFA2" w14:textId="77777777" w:rsidR="00F2348E" w:rsidRPr="00721994" w:rsidRDefault="00F2348E" w:rsidP="00F2348E">
      <w:pPr>
        <w:adjustRightInd w:val="0"/>
        <w:snapToGrid w:val="0"/>
        <w:spacing w:line="360" w:lineRule="auto"/>
        <w:ind w:firstLineChars="200" w:firstLine="480"/>
        <w:rPr>
          <w:kern w:val="0"/>
          <w:sz w:val="24"/>
        </w:rPr>
      </w:pPr>
      <w:r w:rsidRPr="00721994">
        <w:rPr>
          <w:rFonts w:hint="eastAsia"/>
          <w:kern w:val="0"/>
          <w:sz w:val="24"/>
        </w:rPr>
        <w:t>基于这个理论框架，生命科学越来越多地体现出数据科学的特性，研究和解决前沿科研与产业问题，也越来越依赖基因测序仪等硬件设备及计算与信息等数据科学方法。我们迫切需要创新性地引入基因测序仪作为教学工具，帮助学生使用真实的样本、产生有生命的数据，循序渐进地探究生命科学领域的前沿问题。</w:t>
      </w:r>
    </w:p>
    <w:p w14:paraId="220820F7" w14:textId="77777777" w:rsidR="00F2348E" w:rsidRPr="00721994" w:rsidRDefault="00F2348E" w:rsidP="00F2348E">
      <w:pPr>
        <w:adjustRightInd w:val="0"/>
        <w:snapToGrid w:val="0"/>
        <w:spacing w:line="360" w:lineRule="auto"/>
        <w:ind w:firstLineChars="200" w:firstLine="480"/>
        <w:rPr>
          <w:kern w:val="0"/>
          <w:sz w:val="24"/>
        </w:rPr>
      </w:pPr>
      <w:r w:rsidRPr="00721994">
        <w:rPr>
          <w:rFonts w:hint="eastAsia"/>
          <w:kern w:val="0"/>
          <w:sz w:val="24"/>
        </w:rPr>
        <w:t>市面上基因测序仪大多适用于工业生产与临床科研，对教学而言，测序通量过高、实验操作复杂、测序数据生产周期长、硬件设备价格昂贵、开机测试成本高。我们需要找到一款在保证测序数据量和质量满足教学要求的前提下，体型轻便、操作简单、测序快捷、试剂耗材适配教学的桌面级基因测序仪，帮助学生在教学场景下灵活机动设计自主实验探究方案，快速将生物样本转化为计算机可分析挖掘的碱基序列与数字信息。</w:t>
      </w:r>
    </w:p>
    <w:p w14:paraId="2CE57687" w14:textId="77777777" w:rsidR="00F2348E" w:rsidRPr="00721994" w:rsidRDefault="00F2348E" w:rsidP="00F2348E">
      <w:pPr>
        <w:adjustRightInd w:val="0"/>
        <w:snapToGrid w:val="0"/>
        <w:spacing w:line="360" w:lineRule="auto"/>
        <w:ind w:firstLineChars="200" w:firstLine="480"/>
        <w:rPr>
          <w:kern w:val="0"/>
          <w:sz w:val="24"/>
        </w:rPr>
      </w:pPr>
    </w:p>
    <w:p w14:paraId="7A00E7DD" w14:textId="77777777" w:rsidR="00F2348E" w:rsidRPr="00721994" w:rsidRDefault="00F2348E" w:rsidP="00F2348E">
      <w:pPr>
        <w:adjustRightInd w:val="0"/>
        <w:snapToGrid w:val="0"/>
        <w:spacing w:line="360" w:lineRule="auto"/>
        <w:rPr>
          <w:b/>
          <w:kern w:val="0"/>
          <w:sz w:val="24"/>
        </w:rPr>
      </w:pPr>
      <w:r w:rsidRPr="00721994">
        <w:rPr>
          <w:rFonts w:hint="eastAsia"/>
          <w:b/>
          <w:kern w:val="0"/>
          <w:sz w:val="24"/>
        </w:rPr>
        <w:t>二、基本配置</w:t>
      </w:r>
    </w:p>
    <w:p w14:paraId="0FCC0CCA" w14:textId="77777777" w:rsidR="00F2348E" w:rsidRPr="00721994" w:rsidRDefault="00F2348E" w:rsidP="00F2348E">
      <w:pPr>
        <w:adjustRightInd w:val="0"/>
        <w:snapToGrid w:val="0"/>
        <w:spacing w:line="360" w:lineRule="auto"/>
        <w:ind w:firstLineChars="200" w:firstLine="480"/>
        <w:rPr>
          <w:kern w:val="0"/>
          <w:sz w:val="24"/>
        </w:rPr>
      </w:pPr>
      <w:r w:rsidRPr="00721994">
        <w:rPr>
          <w:rFonts w:hint="eastAsia"/>
          <w:kern w:val="0"/>
          <w:sz w:val="24"/>
        </w:rPr>
        <w:t xml:space="preserve">2.1 </w:t>
      </w:r>
      <w:r w:rsidRPr="00721994">
        <w:rPr>
          <w:rFonts w:hint="eastAsia"/>
          <w:kern w:val="0"/>
          <w:sz w:val="24"/>
        </w:rPr>
        <w:t>桌面型基因测序仪主机一台</w:t>
      </w:r>
    </w:p>
    <w:p w14:paraId="22134C78" w14:textId="77777777" w:rsidR="00F2348E" w:rsidRPr="00721994" w:rsidRDefault="00F2348E" w:rsidP="00F2348E">
      <w:pPr>
        <w:adjustRightInd w:val="0"/>
        <w:snapToGrid w:val="0"/>
        <w:spacing w:line="360" w:lineRule="auto"/>
        <w:ind w:firstLineChars="200" w:firstLine="480"/>
        <w:rPr>
          <w:kern w:val="0"/>
          <w:sz w:val="24"/>
        </w:rPr>
      </w:pPr>
      <w:r w:rsidRPr="00721994">
        <w:rPr>
          <w:rFonts w:hint="eastAsia"/>
          <w:kern w:val="0"/>
          <w:sz w:val="24"/>
        </w:rPr>
        <w:t xml:space="preserve">2.2 </w:t>
      </w:r>
      <w:r w:rsidRPr="00721994">
        <w:rPr>
          <w:rFonts w:hint="eastAsia"/>
          <w:kern w:val="0"/>
          <w:sz w:val="24"/>
        </w:rPr>
        <w:t>基因测序仪计算模块或生信分析服务器一台</w:t>
      </w:r>
    </w:p>
    <w:p w14:paraId="59695C14" w14:textId="77777777" w:rsidR="00F2348E" w:rsidRPr="00721994" w:rsidRDefault="00F2348E" w:rsidP="00F2348E">
      <w:pPr>
        <w:adjustRightInd w:val="0"/>
        <w:snapToGrid w:val="0"/>
        <w:spacing w:line="360" w:lineRule="auto"/>
        <w:ind w:firstLineChars="200" w:firstLine="480"/>
        <w:rPr>
          <w:kern w:val="0"/>
          <w:sz w:val="24"/>
        </w:rPr>
      </w:pPr>
      <w:r w:rsidRPr="00721994">
        <w:rPr>
          <w:rFonts w:hint="eastAsia"/>
          <w:kern w:val="0"/>
          <w:sz w:val="24"/>
        </w:rPr>
        <w:t>2</w:t>
      </w:r>
      <w:r w:rsidRPr="00721994">
        <w:rPr>
          <w:kern w:val="0"/>
          <w:sz w:val="24"/>
        </w:rPr>
        <w:t xml:space="preserve">.3 </w:t>
      </w:r>
      <w:r w:rsidRPr="00721994">
        <w:rPr>
          <w:rFonts w:hint="eastAsia"/>
          <w:kern w:val="0"/>
          <w:sz w:val="24"/>
        </w:rPr>
        <w:t>配套的相关仪器控制软件</w:t>
      </w:r>
    </w:p>
    <w:p w14:paraId="39FE45DB" w14:textId="77777777" w:rsidR="00F2348E" w:rsidRPr="00721994" w:rsidRDefault="00F2348E" w:rsidP="00F2348E">
      <w:pPr>
        <w:adjustRightInd w:val="0"/>
        <w:snapToGrid w:val="0"/>
        <w:spacing w:line="360" w:lineRule="auto"/>
        <w:ind w:firstLineChars="200" w:firstLine="480"/>
        <w:rPr>
          <w:kern w:val="0"/>
          <w:sz w:val="24"/>
        </w:rPr>
      </w:pPr>
      <w:r w:rsidRPr="00721994">
        <w:rPr>
          <w:rFonts w:hint="eastAsia"/>
          <w:kern w:val="0"/>
          <w:sz w:val="24"/>
        </w:rPr>
        <w:t>2.</w:t>
      </w:r>
      <w:r w:rsidRPr="00721994">
        <w:rPr>
          <w:kern w:val="0"/>
          <w:sz w:val="24"/>
        </w:rPr>
        <w:t>4</w:t>
      </w:r>
      <w:r w:rsidRPr="00721994">
        <w:rPr>
          <w:rFonts w:hint="eastAsia"/>
          <w:kern w:val="0"/>
          <w:sz w:val="24"/>
        </w:rPr>
        <w:t xml:space="preserve"> </w:t>
      </w:r>
      <w:r w:rsidRPr="00721994">
        <w:rPr>
          <w:rFonts w:hint="eastAsia"/>
          <w:kern w:val="0"/>
          <w:sz w:val="24"/>
        </w:rPr>
        <w:t>关于仪器操作及维护的中文说明书及资料</w:t>
      </w:r>
    </w:p>
    <w:p w14:paraId="6ACAAD2F" w14:textId="77777777" w:rsidR="00F2348E" w:rsidRPr="00721994" w:rsidRDefault="00F2348E" w:rsidP="00F2348E">
      <w:pPr>
        <w:adjustRightInd w:val="0"/>
        <w:snapToGrid w:val="0"/>
        <w:spacing w:line="360" w:lineRule="auto"/>
        <w:ind w:firstLineChars="200" w:firstLine="480"/>
        <w:rPr>
          <w:kern w:val="0"/>
          <w:sz w:val="24"/>
        </w:rPr>
      </w:pPr>
      <w:r w:rsidRPr="00721994">
        <w:rPr>
          <w:rFonts w:hint="eastAsia"/>
          <w:kern w:val="0"/>
          <w:sz w:val="24"/>
        </w:rPr>
        <w:t>2</w:t>
      </w:r>
      <w:r w:rsidRPr="00721994">
        <w:rPr>
          <w:kern w:val="0"/>
          <w:sz w:val="24"/>
        </w:rPr>
        <w:t xml:space="preserve">.5 </w:t>
      </w:r>
      <w:r w:rsidRPr="00721994">
        <w:rPr>
          <w:rFonts w:hint="eastAsia"/>
          <w:kern w:val="0"/>
          <w:sz w:val="24"/>
        </w:rPr>
        <w:t>用于仪器使用及维护必要的相关工具、配件、附件</w:t>
      </w:r>
    </w:p>
    <w:p w14:paraId="7C62E0FA" w14:textId="77777777" w:rsidR="00F2348E" w:rsidRPr="00721994" w:rsidRDefault="00F2348E" w:rsidP="00F2348E">
      <w:pPr>
        <w:adjustRightInd w:val="0"/>
        <w:snapToGrid w:val="0"/>
        <w:spacing w:line="360" w:lineRule="auto"/>
        <w:ind w:firstLineChars="200" w:firstLine="480"/>
        <w:rPr>
          <w:kern w:val="0"/>
          <w:sz w:val="24"/>
        </w:rPr>
      </w:pPr>
      <w:r w:rsidRPr="00721994">
        <w:rPr>
          <w:kern w:val="0"/>
          <w:sz w:val="24"/>
        </w:rPr>
        <w:t xml:space="preserve">2.6 </w:t>
      </w:r>
      <w:r>
        <w:rPr>
          <w:kern w:val="0"/>
          <w:sz w:val="24"/>
        </w:rPr>
        <w:t>配套</w:t>
      </w:r>
      <w:r w:rsidRPr="00721994">
        <w:rPr>
          <w:rFonts w:hint="eastAsia"/>
          <w:kern w:val="0"/>
          <w:sz w:val="24"/>
        </w:rPr>
        <w:t>相应的通用测序试剂，可支持学生开展核酸提取、样本处理的试剂及说明资料</w:t>
      </w:r>
    </w:p>
    <w:p w14:paraId="785DCF3A" w14:textId="77777777" w:rsidR="00F2348E" w:rsidRPr="000F0005" w:rsidRDefault="00F2348E" w:rsidP="00F2348E">
      <w:pPr>
        <w:adjustRightInd w:val="0"/>
        <w:snapToGrid w:val="0"/>
        <w:spacing w:line="360" w:lineRule="auto"/>
        <w:rPr>
          <w:kern w:val="0"/>
          <w:sz w:val="24"/>
        </w:rPr>
      </w:pPr>
    </w:p>
    <w:p w14:paraId="41E3E060" w14:textId="77777777" w:rsidR="00F2348E" w:rsidRPr="00721994" w:rsidRDefault="00F2348E" w:rsidP="00F2348E">
      <w:pPr>
        <w:adjustRightInd w:val="0"/>
        <w:snapToGrid w:val="0"/>
        <w:spacing w:line="360" w:lineRule="auto"/>
        <w:rPr>
          <w:b/>
          <w:kern w:val="0"/>
          <w:sz w:val="24"/>
        </w:rPr>
      </w:pPr>
      <w:r w:rsidRPr="00721994">
        <w:rPr>
          <w:rFonts w:hint="eastAsia"/>
          <w:b/>
          <w:kern w:val="0"/>
          <w:sz w:val="24"/>
        </w:rPr>
        <w:t>三、主要性能指标</w:t>
      </w:r>
    </w:p>
    <w:p w14:paraId="5E23A9E6" w14:textId="77777777" w:rsidR="00F2348E" w:rsidRPr="00721994" w:rsidRDefault="00F2348E" w:rsidP="00F2348E">
      <w:pPr>
        <w:adjustRightInd w:val="0"/>
        <w:snapToGrid w:val="0"/>
        <w:spacing w:line="360" w:lineRule="auto"/>
        <w:ind w:firstLineChars="200" w:firstLine="480"/>
        <w:rPr>
          <w:kern w:val="0"/>
          <w:sz w:val="24"/>
        </w:rPr>
      </w:pPr>
      <w:r w:rsidRPr="00721994">
        <w:rPr>
          <w:rFonts w:hint="eastAsia"/>
          <w:kern w:val="0"/>
          <w:sz w:val="24"/>
        </w:rPr>
        <w:t xml:space="preserve">3.1 </w:t>
      </w:r>
      <w:r w:rsidRPr="00721994">
        <w:rPr>
          <w:rFonts w:hint="eastAsia"/>
          <w:kern w:val="0"/>
          <w:sz w:val="24"/>
        </w:rPr>
        <w:t>数据读长：自动化单端读取序列，读长≥</w:t>
      </w:r>
      <w:r w:rsidRPr="00721994">
        <w:rPr>
          <w:rFonts w:hint="eastAsia"/>
          <w:kern w:val="0"/>
          <w:sz w:val="24"/>
        </w:rPr>
        <w:t>100bp</w:t>
      </w:r>
      <w:r w:rsidRPr="00721994">
        <w:rPr>
          <w:rFonts w:hint="eastAsia"/>
          <w:kern w:val="0"/>
          <w:sz w:val="24"/>
        </w:rPr>
        <w:t>；可支持</w:t>
      </w:r>
      <w:r w:rsidRPr="00721994">
        <w:rPr>
          <w:rFonts w:hint="eastAsia"/>
          <w:kern w:val="0"/>
          <w:sz w:val="24"/>
        </w:rPr>
        <w:t>1*50bp</w:t>
      </w:r>
      <w:r w:rsidRPr="00721994">
        <w:rPr>
          <w:rFonts w:hint="eastAsia"/>
          <w:kern w:val="0"/>
          <w:sz w:val="24"/>
        </w:rPr>
        <w:t>、</w:t>
      </w:r>
      <w:r w:rsidRPr="00721994">
        <w:rPr>
          <w:rFonts w:hint="eastAsia"/>
          <w:kern w:val="0"/>
          <w:sz w:val="24"/>
        </w:rPr>
        <w:t>1*100bp</w:t>
      </w:r>
      <w:r w:rsidRPr="00721994">
        <w:rPr>
          <w:rFonts w:hint="eastAsia"/>
          <w:kern w:val="0"/>
          <w:sz w:val="24"/>
        </w:rPr>
        <w:lastRenderedPageBreak/>
        <w:t>等多种读长。</w:t>
      </w:r>
    </w:p>
    <w:p w14:paraId="1939D365" w14:textId="77777777" w:rsidR="00F2348E" w:rsidRPr="00721994" w:rsidRDefault="00F2348E" w:rsidP="00F2348E">
      <w:pPr>
        <w:adjustRightInd w:val="0"/>
        <w:snapToGrid w:val="0"/>
        <w:spacing w:line="360" w:lineRule="auto"/>
        <w:ind w:firstLineChars="200" w:firstLine="480"/>
        <w:rPr>
          <w:kern w:val="0"/>
          <w:sz w:val="24"/>
        </w:rPr>
      </w:pPr>
      <w:r w:rsidRPr="00721994">
        <w:rPr>
          <w:rFonts w:hint="eastAsia"/>
          <w:kern w:val="0"/>
          <w:sz w:val="24"/>
        </w:rPr>
        <w:t>3</w:t>
      </w:r>
      <w:r w:rsidRPr="00721994">
        <w:rPr>
          <w:kern w:val="0"/>
          <w:sz w:val="24"/>
        </w:rPr>
        <w:t xml:space="preserve">.2 </w:t>
      </w:r>
      <w:r w:rsidRPr="00721994">
        <w:rPr>
          <w:rFonts w:hint="eastAsia"/>
          <w:kern w:val="0"/>
          <w:sz w:val="24"/>
        </w:rPr>
        <w:t>支持分子标签序列测序功能，支持平行读取至少</w:t>
      </w:r>
      <w:r w:rsidRPr="00721994">
        <w:rPr>
          <w:kern w:val="0"/>
          <w:sz w:val="24"/>
        </w:rPr>
        <w:t>12</w:t>
      </w:r>
      <w:r w:rsidRPr="00721994">
        <w:rPr>
          <w:rFonts w:hint="eastAsia"/>
          <w:kern w:val="0"/>
          <w:sz w:val="24"/>
        </w:rPr>
        <w:t>个不同样本，且样本分子标签序列（</w:t>
      </w:r>
      <w:r w:rsidRPr="00721994">
        <w:rPr>
          <w:rFonts w:hint="eastAsia"/>
          <w:kern w:val="0"/>
          <w:sz w:val="24"/>
        </w:rPr>
        <w:t>barcode, index</w:t>
      </w:r>
      <w:r w:rsidRPr="00721994">
        <w:rPr>
          <w:rFonts w:hint="eastAsia"/>
          <w:kern w:val="0"/>
          <w:sz w:val="24"/>
        </w:rPr>
        <w:t>）的测序位于插入片段（</w:t>
      </w:r>
      <w:r w:rsidRPr="00721994">
        <w:rPr>
          <w:rFonts w:hint="eastAsia"/>
          <w:kern w:val="0"/>
          <w:sz w:val="24"/>
        </w:rPr>
        <w:t>Insert</w:t>
      </w:r>
      <w:r w:rsidRPr="00721994">
        <w:rPr>
          <w:rFonts w:hint="eastAsia"/>
          <w:kern w:val="0"/>
          <w:sz w:val="24"/>
        </w:rPr>
        <w:t>）测序结束后，减少条码序列测序对插入片段测序的影响。</w:t>
      </w:r>
    </w:p>
    <w:p w14:paraId="5A6F8050" w14:textId="77777777" w:rsidR="00F2348E" w:rsidRPr="00721994" w:rsidRDefault="00F2348E" w:rsidP="00F2348E">
      <w:pPr>
        <w:adjustRightInd w:val="0"/>
        <w:snapToGrid w:val="0"/>
        <w:spacing w:line="360" w:lineRule="auto"/>
        <w:ind w:firstLineChars="200" w:firstLine="480"/>
        <w:rPr>
          <w:kern w:val="0"/>
          <w:sz w:val="24"/>
        </w:rPr>
      </w:pPr>
      <w:r w:rsidRPr="00721994">
        <w:rPr>
          <w:rFonts w:hint="eastAsia"/>
          <w:kern w:val="0"/>
          <w:sz w:val="24"/>
        </w:rPr>
        <w:t>3.</w:t>
      </w:r>
      <w:r w:rsidRPr="00721994">
        <w:rPr>
          <w:kern w:val="0"/>
          <w:sz w:val="24"/>
        </w:rPr>
        <w:t>3</w:t>
      </w:r>
      <w:r w:rsidRPr="00721994">
        <w:rPr>
          <w:rFonts w:hint="eastAsia"/>
          <w:kern w:val="0"/>
          <w:sz w:val="24"/>
        </w:rPr>
        <w:t xml:space="preserve"> </w:t>
      </w:r>
      <w:r w:rsidRPr="00721994">
        <w:rPr>
          <w:rFonts w:hint="eastAsia"/>
          <w:kern w:val="0"/>
          <w:sz w:val="24"/>
        </w:rPr>
        <w:t>使用测序仪主机即可独立的完成基因测序全流程，无需其他仪器设备。</w:t>
      </w:r>
    </w:p>
    <w:p w14:paraId="029A66DE" w14:textId="77777777" w:rsidR="00F2348E" w:rsidRPr="00721994" w:rsidRDefault="00F2348E" w:rsidP="00F2348E">
      <w:pPr>
        <w:adjustRightInd w:val="0"/>
        <w:snapToGrid w:val="0"/>
        <w:spacing w:line="360" w:lineRule="auto"/>
        <w:ind w:firstLineChars="200" w:firstLine="480"/>
        <w:rPr>
          <w:kern w:val="0"/>
          <w:sz w:val="24"/>
        </w:rPr>
      </w:pPr>
      <w:r w:rsidRPr="00721994">
        <w:rPr>
          <w:rFonts w:hint="eastAsia"/>
          <w:kern w:val="0"/>
          <w:sz w:val="24"/>
        </w:rPr>
        <w:t>3</w:t>
      </w:r>
      <w:r w:rsidRPr="00721994">
        <w:rPr>
          <w:kern w:val="0"/>
          <w:sz w:val="24"/>
        </w:rPr>
        <w:t xml:space="preserve">.4 </w:t>
      </w:r>
      <w:r w:rsidRPr="00721994">
        <w:rPr>
          <w:rFonts w:hint="eastAsia"/>
          <w:kern w:val="0"/>
          <w:sz w:val="24"/>
        </w:rPr>
        <w:t>数据通量与准确性：测序平台单次测序生成数据量（</w:t>
      </w:r>
      <w:r w:rsidRPr="00721994">
        <w:rPr>
          <w:rFonts w:hint="eastAsia"/>
          <w:kern w:val="0"/>
          <w:sz w:val="24"/>
        </w:rPr>
        <w:t>SE</w:t>
      </w:r>
      <w:r w:rsidRPr="00721994">
        <w:rPr>
          <w:kern w:val="0"/>
          <w:sz w:val="24"/>
        </w:rPr>
        <w:t>100</w:t>
      </w:r>
      <w:r w:rsidRPr="00721994">
        <w:rPr>
          <w:rFonts w:hint="eastAsia"/>
          <w:kern w:val="0"/>
          <w:sz w:val="24"/>
        </w:rPr>
        <w:t>）≥</w:t>
      </w:r>
      <w:r w:rsidRPr="00721994">
        <w:rPr>
          <w:rFonts w:hint="eastAsia"/>
          <w:kern w:val="0"/>
          <w:sz w:val="24"/>
        </w:rPr>
        <w:t>0</w:t>
      </w:r>
      <w:r w:rsidRPr="00721994">
        <w:rPr>
          <w:kern w:val="0"/>
          <w:sz w:val="24"/>
        </w:rPr>
        <w:t>.5G</w:t>
      </w:r>
      <w:r w:rsidRPr="00721994">
        <w:rPr>
          <w:rFonts w:hint="eastAsia"/>
          <w:kern w:val="0"/>
          <w:sz w:val="24"/>
        </w:rPr>
        <w:t>b</w:t>
      </w:r>
      <w:r w:rsidRPr="00721994">
        <w:rPr>
          <w:rFonts w:hint="eastAsia"/>
          <w:kern w:val="0"/>
          <w:sz w:val="24"/>
        </w:rPr>
        <w:t>。测序结果给出严格的</w:t>
      </w:r>
      <w:r w:rsidRPr="00721994">
        <w:rPr>
          <w:rFonts w:hint="eastAsia"/>
          <w:kern w:val="0"/>
          <w:sz w:val="24"/>
        </w:rPr>
        <w:t>Q</w:t>
      </w:r>
      <w:r w:rsidRPr="00721994">
        <w:rPr>
          <w:kern w:val="0"/>
          <w:sz w:val="24"/>
        </w:rPr>
        <w:t>30</w:t>
      </w:r>
      <w:r w:rsidRPr="00721994">
        <w:rPr>
          <w:rFonts w:hint="eastAsia"/>
          <w:kern w:val="0"/>
          <w:sz w:val="24"/>
        </w:rPr>
        <w:t>的数据质量评判，在</w:t>
      </w:r>
      <w:r w:rsidRPr="00721994">
        <w:rPr>
          <w:rFonts w:hint="eastAsia"/>
          <w:kern w:val="0"/>
          <w:sz w:val="24"/>
        </w:rPr>
        <w:t>SE100</w:t>
      </w:r>
      <w:r w:rsidRPr="00721994">
        <w:rPr>
          <w:rFonts w:hint="eastAsia"/>
          <w:kern w:val="0"/>
          <w:sz w:val="24"/>
        </w:rPr>
        <w:t>读长下，标准文库的测序</w:t>
      </w:r>
      <w:r w:rsidRPr="00721994">
        <w:rPr>
          <w:rFonts w:hint="eastAsia"/>
          <w:kern w:val="0"/>
          <w:sz w:val="24"/>
        </w:rPr>
        <w:t>Q</w:t>
      </w:r>
      <w:r w:rsidRPr="00721994">
        <w:rPr>
          <w:kern w:val="0"/>
          <w:sz w:val="24"/>
        </w:rPr>
        <w:t>30</w:t>
      </w:r>
      <w:r w:rsidRPr="00721994">
        <w:rPr>
          <w:rFonts w:hint="eastAsia"/>
          <w:kern w:val="0"/>
          <w:sz w:val="24"/>
        </w:rPr>
        <w:t>值≥</w:t>
      </w:r>
      <w:r w:rsidRPr="00721994">
        <w:rPr>
          <w:rFonts w:hint="eastAsia"/>
          <w:kern w:val="0"/>
          <w:sz w:val="24"/>
        </w:rPr>
        <w:t>85%</w:t>
      </w:r>
      <w:r w:rsidRPr="00721994">
        <w:rPr>
          <w:rFonts w:hint="eastAsia"/>
          <w:kern w:val="0"/>
          <w:sz w:val="24"/>
        </w:rPr>
        <w:t>；</w:t>
      </w:r>
    </w:p>
    <w:p w14:paraId="7868F20A" w14:textId="77777777" w:rsidR="00F2348E" w:rsidRPr="00721994" w:rsidRDefault="00F2348E" w:rsidP="00F2348E">
      <w:pPr>
        <w:adjustRightInd w:val="0"/>
        <w:snapToGrid w:val="0"/>
        <w:spacing w:line="360" w:lineRule="auto"/>
        <w:ind w:firstLineChars="200" w:firstLine="480"/>
        <w:rPr>
          <w:kern w:val="0"/>
          <w:sz w:val="24"/>
        </w:rPr>
      </w:pPr>
      <w:r w:rsidRPr="00721994">
        <w:rPr>
          <w:rFonts w:hint="eastAsia"/>
          <w:kern w:val="0"/>
          <w:sz w:val="24"/>
        </w:rPr>
        <w:t>3.</w:t>
      </w:r>
      <w:r w:rsidRPr="00721994">
        <w:rPr>
          <w:kern w:val="0"/>
          <w:sz w:val="24"/>
        </w:rPr>
        <w:t>5</w:t>
      </w:r>
      <w:r w:rsidRPr="00721994">
        <w:rPr>
          <w:rFonts w:hint="eastAsia"/>
          <w:kern w:val="0"/>
          <w:sz w:val="24"/>
        </w:rPr>
        <w:t xml:space="preserve"> </w:t>
      </w:r>
      <w:r w:rsidRPr="00721994">
        <w:rPr>
          <w:rFonts w:hint="eastAsia"/>
          <w:kern w:val="0"/>
          <w:sz w:val="24"/>
        </w:rPr>
        <w:t>测序仪内置硬盘空间应足够容纳至少</w:t>
      </w:r>
      <w:r w:rsidRPr="00721994">
        <w:rPr>
          <w:rFonts w:hint="eastAsia"/>
          <w:kern w:val="0"/>
          <w:sz w:val="24"/>
        </w:rPr>
        <w:t>1</w:t>
      </w:r>
      <w:r w:rsidRPr="00721994">
        <w:rPr>
          <w:kern w:val="0"/>
          <w:sz w:val="24"/>
        </w:rPr>
        <w:t>0</w:t>
      </w:r>
      <w:r w:rsidRPr="00721994">
        <w:rPr>
          <w:rFonts w:hint="eastAsia"/>
          <w:kern w:val="0"/>
          <w:sz w:val="24"/>
        </w:rPr>
        <w:t>次测序</w:t>
      </w:r>
      <w:r w:rsidRPr="00721994">
        <w:rPr>
          <w:rFonts w:hint="eastAsia"/>
          <w:kern w:val="0"/>
          <w:sz w:val="24"/>
        </w:rPr>
        <w:t>(</w:t>
      </w:r>
      <w:r w:rsidRPr="00721994">
        <w:rPr>
          <w:rFonts w:hint="eastAsia"/>
          <w:kern w:val="0"/>
          <w:sz w:val="24"/>
        </w:rPr>
        <w:t>读长</w:t>
      </w:r>
      <w:r w:rsidRPr="00721994">
        <w:rPr>
          <w:rFonts w:hint="eastAsia"/>
          <w:kern w:val="0"/>
          <w:sz w:val="24"/>
        </w:rPr>
        <w:t>SE</w:t>
      </w:r>
      <w:r w:rsidRPr="00721994">
        <w:rPr>
          <w:kern w:val="0"/>
          <w:sz w:val="24"/>
        </w:rPr>
        <w:t>100</w:t>
      </w:r>
      <w:r w:rsidRPr="00721994">
        <w:rPr>
          <w:rFonts w:hint="eastAsia"/>
          <w:kern w:val="0"/>
          <w:sz w:val="24"/>
        </w:rPr>
        <w:t>等同</w:t>
      </w:r>
      <w:r w:rsidRPr="00721994">
        <w:rPr>
          <w:kern w:val="0"/>
          <w:sz w:val="24"/>
        </w:rPr>
        <w:t>)</w:t>
      </w:r>
      <w:r w:rsidRPr="00721994">
        <w:rPr>
          <w:rFonts w:hint="eastAsia"/>
          <w:kern w:val="0"/>
          <w:sz w:val="24"/>
        </w:rPr>
        <w:t>的完整原始数据，同时具备选择数据进行删除或直接导出的功能界面。</w:t>
      </w:r>
    </w:p>
    <w:p w14:paraId="6D1A6DF5" w14:textId="77777777" w:rsidR="00F2348E" w:rsidRPr="00721994" w:rsidRDefault="00F2348E" w:rsidP="00F2348E">
      <w:pPr>
        <w:adjustRightInd w:val="0"/>
        <w:snapToGrid w:val="0"/>
        <w:spacing w:line="360" w:lineRule="auto"/>
        <w:ind w:firstLineChars="200" w:firstLine="480"/>
        <w:rPr>
          <w:kern w:val="0"/>
          <w:sz w:val="24"/>
        </w:rPr>
      </w:pPr>
      <w:r w:rsidRPr="00721994">
        <w:rPr>
          <w:rFonts w:hint="eastAsia"/>
          <w:kern w:val="0"/>
          <w:sz w:val="24"/>
        </w:rPr>
        <w:t>3</w:t>
      </w:r>
      <w:r w:rsidRPr="00721994">
        <w:rPr>
          <w:kern w:val="0"/>
          <w:sz w:val="24"/>
        </w:rPr>
        <w:t xml:space="preserve">.6 </w:t>
      </w:r>
      <w:r w:rsidRPr="00721994">
        <w:rPr>
          <w:rFonts w:hint="eastAsia"/>
          <w:kern w:val="0"/>
          <w:sz w:val="24"/>
        </w:rPr>
        <w:t>测序仪配套相应工作软件，测序结束后自动生成测序下机报告，汇报测序运行情况及下机数据质量参数。</w:t>
      </w:r>
    </w:p>
    <w:p w14:paraId="29F93861" w14:textId="77777777" w:rsidR="00F2348E" w:rsidRPr="00721994" w:rsidRDefault="00F2348E" w:rsidP="00F2348E">
      <w:pPr>
        <w:adjustRightInd w:val="0"/>
        <w:snapToGrid w:val="0"/>
        <w:spacing w:line="360" w:lineRule="auto"/>
        <w:ind w:firstLineChars="200" w:firstLine="480"/>
        <w:rPr>
          <w:kern w:val="0"/>
          <w:sz w:val="24"/>
        </w:rPr>
      </w:pPr>
      <w:r w:rsidRPr="00721994">
        <w:rPr>
          <w:rFonts w:hint="eastAsia"/>
          <w:kern w:val="0"/>
          <w:sz w:val="24"/>
        </w:rPr>
        <w:t>3</w:t>
      </w:r>
      <w:r w:rsidRPr="00721994">
        <w:rPr>
          <w:kern w:val="0"/>
          <w:sz w:val="24"/>
        </w:rPr>
        <w:t xml:space="preserve">.7 </w:t>
      </w:r>
      <w:r w:rsidRPr="00721994">
        <w:rPr>
          <w:rFonts w:hint="eastAsia"/>
          <w:kern w:val="0"/>
          <w:sz w:val="24"/>
        </w:rPr>
        <w:t>测序仪计算模块或生信分析服务器需具备用于进行生信分析的计算能力，满足序列比对、</w:t>
      </w:r>
      <w:r w:rsidRPr="00721994">
        <w:rPr>
          <w:rFonts w:hint="eastAsia"/>
          <w:kern w:val="0"/>
          <w:sz w:val="24"/>
        </w:rPr>
        <w:t>SNP</w:t>
      </w:r>
      <w:r w:rsidRPr="00721994">
        <w:rPr>
          <w:rFonts w:hint="eastAsia"/>
          <w:kern w:val="0"/>
          <w:sz w:val="24"/>
        </w:rPr>
        <w:t>检出等应用的需求。</w:t>
      </w:r>
    </w:p>
    <w:p w14:paraId="58F4BC20" w14:textId="77777777" w:rsidR="00F2348E" w:rsidRPr="005654E4" w:rsidRDefault="00F2348E" w:rsidP="00F2348E">
      <w:pPr>
        <w:adjustRightInd w:val="0"/>
        <w:snapToGrid w:val="0"/>
        <w:spacing w:line="360" w:lineRule="auto"/>
        <w:ind w:firstLineChars="200" w:firstLine="480"/>
        <w:rPr>
          <w:kern w:val="0"/>
          <w:sz w:val="24"/>
        </w:rPr>
      </w:pPr>
      <w:r>
        <w:rPr>
          <w:rFonts w:hint="eastAsia"/>
          <w:kern w:val="0"/>
          <w:sz w:val="24"/>
        </w:rPr>
        <w:t>3</w:t>
      </w:r>
      <w:r>
        <w:rPr>
          <w:kern w:val="0"/>
          <w:sz w:val="24"/>
        </w:rPr>
        <w:t xml:space="preserve">.8 </w:t>
      </w:r>
      <w:r>
        <w:rPr>
          <w:rFonts w:hint="eastAsia"/>
          <w:kern w:val="0"/>
          <w:sz w:val="24"/>
        </w:rPr>
        <w:t>含配套试剂，满足至少</w:t>
      </w:r>
      <w:r>
        <w:rPr>
          <w:rFonts w:hint="eastAsia"/>
          <w:kern w:val="0"/>
          <w:sz w:val="24"/>
        </w:rPr>
        <w:t>3</w:t>
      </w:r>
      <w:r>
        <w:rPr>
          <w:kern w:val="0"/>
          <w:sz w:val="24"/>
        </w:rPr>
        <w:t>0</w:t>
      </w:r>
      <w:r>
        <w:rPr>
          <w:rFonts w:hint="eastAsia"/>
          <w:kern w:val="0"/>
          <w:sz w:val="24"/>
        </w:rPr>
        <w:t>例人唾液样本测序实验用量需求。</w:t>
      </w:r>
    </w:p>
    <w:p w14:paraId="14C4E5D5" w14:textId="77777777" w:rsidR="00F2348E" w:rsidRDefault="00F2348E" w:rsidP="00F2348E">
      <w:pPr>
        <w:widowControl/>
        <w:jc w:val="left"/>
        <w:rPr>
          <w:kern w:val="0"/>
          <w:sz w:val="24"/>
        </w:rPr>
      </w:pPr>
      <w:r>
        <w:rPr>
          <w:kern w:val="0"/>
          <w:sz w:val="24"/>
        </w:rPr>
        <w:br w:type="page"/>
      </w:r>
    </w:p>
    <w:p w14:paraId="60B1DD31" w14:textId="77777777" w:rsidR="00F2348E" w:rsidRPr="00721994" w:rsidRDefault="00F2348E" w:rsidP="00F2348E">
      <w:pPr>
        <w:adjustRightInd w:val="0"/>
        <w:snapToGrid w:val="0"/>
        <w:spacing w:line="360" w:lineRule="auto"/>
        <w:ind w:firstLineChars="200" w:firstLine="480"/>
        <w:rPr>
          <w:kern w:val="0"/>
          <w:sz w:val="24"/>
        </w:rPr>
      </w:pPr>
    </w:p>
    <w:p w14:paraId="227F7F36" w14:textId="77777777" w:rsidR="00F2348E" w:rsidRPr="00D446BC" w:rsidRDefault="00F2348E" w:rsidP="00F2348E">
      <w:pPr>
        <w:adjustRightInd w:val="0"/>
        <w:snapToGrid w:val="0"/>
        <w:spacing w:line="360" w:lineRule="auto"/>
        <w:rPr>
          <w:b/>
          <w:kern w:val="0"/>
          <w:sz w:val="24"/>
        </w:rPr>
      </w:pPr>
      <w:r w:rsidRPr="00D446BC">
        <w:rPr>
          <w:rFonts w:hint="eastAsia"/>
          <w:b/>
          <w:kern w:val="0"/>
          <w:sz w:val="24"/>
        </w:rPr>
        <w:t>附件</w:t>
      </w:r>
      <w:r>
        <w:rPr>
          <w:rFonts w:hint="eastAsia"/>
          <w:b/>
          <w:kern w:val="0"/>
          <w:sz w:val="24"/>
        </w:rPr>
        <w:t>2</w:t>
      </w:r>
      <w:r w:rsidRPr="00D446BC">
        <w:rPr>
          <w:rFonts w:hint="eastAsia"/>
          <w:b/>
          <w:kern w:val="0"/>
          <w:sz w:val="24"/>
        </w:rPr>
        <w:t>：谈判报价须知</w:t>
      </w:r>
    </w:p>
    <w:p w14:paraId="10400F5D" w14:textId="77777777" w:rsidR="00F2348E" w:rsidRPr="00D446BC" w:rsidRDefault="00F2348E" w:rsidP="00F2348E">
      <w:pPr>
        <w:adjustRightInd w:val="0"/>
        <w:snapToGrid w:val="0"/>
        <w:spacing w:line="360" w:lineRule="auto"/>
        <w:rPr>
          <w:b/>
          <w:kern w:val="0"/>
          <w:sz w:val="24"/>
        </w:rPr>
      </w:pPr>
      <w:r w:rsidRPr="00DF3000">
        <w:rPr>
          <w:rFonts w:hint="eastAsia"/>
          <w:b/>
          <w:kern w:val="0"/>
          <w:sz w:val="24"/>
        </w:rPr>
        <w:t>一、合同主要条款</w:t>
      </w:r>
    </w:p>
    <w:p w14:paraId="049A26F9" w14:textId="77777777" w:rsidR="00F2348E" w:rsidRPr="00D446BC" w:rsidRDefault="00F2348E" w:rsidP="00F2348E">
      <w:pPr>
        <w:adjustRightInd w:val="0"/>
        <w:snapToGrid w:val="0"/>
        <w:spacing w:line="360" w:lineRule="auto"/>
        <w:rPr>
          <w:kern w:val="0"/>
          <w:sz w:val="24"/>
        </w:rPr>
      </w:pPr>
      <w:r>
        <w:rPr>
          <w:rFonts w:hint="eastAsia"/>
          <w:kern w:val="0"/>
          <w:sz w:val="24"/>
        </w:rPr>
        <w:t>1</w:t>
      </w:r>
      <w:r>
        <w:rPr>
          <w:rFonts w:hint="eastAsia"/>
          <w:kern w:val="0"/>
          <w:sz w:val="24"/>
        </w:rPr>
        <w:t>）报价及</w:t>
      </w:r>
      <w:r w:rsidRPr="00D446BC">
        <w:rPr>
          <w:rFonts w:hint="eastAsia"/>
          <w:kern w:val="0"/>
          <w:sz w:val="24"/>
        </w:rPr>
        <w:t>交货方式：</w:t>
      </w:r>
    </w:p>
    <w:p w14:paraId="28D5DD2C" w14:textId="77777777" w:rsidR="00F2348E" w:rsidRDefault="00F2348E" w:rsidP="00F2348E">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w:t>
      </w:r>
      <w:r w:rsidRPr="00575EB0">
        <w:rPr>
          <w:rFonts w:hint="eastAsia"/>
          <w:kern w:val="0"/>
          <w:sz w:val="24"/>
        </w:rPr>
        <w:t>包含仪器设备的价款、税费、包装、运输、装卸、安装、调试、技术指导、培训、咨询、服务、保险、检测、验收合格交付使用之前以及技术和售后服务、质保期退运返修等其他所有费用；</w:t>
      </w:r>
      <w:r>
        <w:rPr>
          <w:rFonts w:hint="eastAsia"/>
          <w:kern w:val="0"/>
          <w:sz w:val="24"/>
        </w:rPr>
        <w:t>进口设备为</w:t>
      </w:r>
      <w:r w:rsidRPr="00A17C2B">
        <w:rPr>
          <w:rFonts w:hint="eastAsia"/>
          <w:kern w:val="0"/>
          <w:sz w:val="24"/>
        </w:rPr>
        <w:t>CIP</w:t>
      </w:r>
      <w:r w:rsidRPr="00A17C2B">
        <w:rPr>
          <w:rFonts w:hint="eastAsia"/>
          <w:kern w:val="0"/>
          <w:sz w:val="24"/>
        </w:rPr>
        <w:t>清华大学深圳国际研究生院的免税人民币价</w:t>
      </w:r>
      <w:r w:rsidRPr="00A17C2B">
        <w:rPr>
          <w:rFonts w:hint="eastAsia"/>
          <w:kern w:val="0"/>
          <w:sz w:val="24"/>
        </w:rPr>
        <w:t>(</w:t>
      </w:r>
      <w:r w:rsidRPr="00A17C2B">
        <w:rPr>
          <w:rFonts w:hint="eastAsia"/>
          <w:kern w:val="0"/>
          <w:sz w:val="24"/>
        </w:rPr>
        <w:t>不包括进口关税和增值税</w:t>
      </w:r>
      <w:r w:rsidRPr="00A17C2B">
        <w:rPr>
          <w:rFonts w:hint="eastAsia"/>
          <w:kern w:val="0"/>
          <w:sz w:val="24"/>
        </w:rPr>
        <w:t>)</w:t>
      </w:r>
      <w:r w:rsidRPr="00A17C2B">
        <w:rPr>
          <w:rFonts w:hint="eastAsia"/>
          <w:kern w:val="0"/>
          <w:sz w:val="24"/>
        </w:rPr>
        <w:t>，</w:t>
      </w:r>
      <w:r w:rsidRPr="00575EB0">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r>
        <w:rPr>
          <w:rFonts w:hint="eastAsia"/>
          <w:kern w:val="0"/>
          <w:sz w:val="24"/>
        </w:rPr>
        <w:t>。</w:t>
      </w:r>
    </w:p>
    <w:p w14:paraId="2F92BC19" w14:textId="77777777" w:rsidR="00F2348E" w:rsidRPr="00DF3000" w:rsidRDefault="00F2348E" w:rsidP="00F2348E">
      <w:pPr>
        <w:adjustRightInd w:val="0"/>
        <w:snapToGrid w:val="0"/>
        <w:spacing w:line="360" w:lineRule="auto"/>
        <w:rPr>
          <w:kern w:val="0"/>
          <w:sz w:val="24"/>
          <w:highlight w:val="yellow"/>
        </w:rPr>
      </w:pPr>
      <w:r w:rsidRPr="00B1675B">
        <w:rPr>
          <w:kern w:val="0"/>
          <w:sz w:val="24"/>
        </w:rPr>
        <w:t>2</w:t>
      </w:r>
      <w:r w:rsidRPr="00B1675B">
        <w:rPr>
          <w:rFonts w:hint="eastAsia"/>
          <w:kern w:val="0"/>
          <w:sz w:val="24"/>
        </w:rPr>
        <w:t>）付款方式：</w:t>
      </w:r>
    </w:p>
    <w:p w14:paraId="2B46E021" w14:textId="77777777" w:rsidR="00F2348E" w:rsidRPr="00575EB0" w:rsidRDefault="00F2348E" w:rsidP="00F2348E">
      <w:pPr>
        <w:pStyle w:val="ae"/>
        <w:spacing w:line="360" w:lineRule="auto"/>
        <w:ind w:left="420" w:firstLineChars="0" w:firstLine="0"/>
        <w:rPr>
          <w:rFonts w:asciiTheme="minorHAnsi" w:eastAsiaTheme="minorEastAsia" w:hAnsiTheme="minorHAnsi" w:cstheme="minorBidi"/>
          <w:kern w:val="0"/>
          <w:sz w:val="24"/>
          <w:szCs w:val="24"/>
        </w:rPr>
      </w:pPr>
      <w:r>
        <w:rPr>
          <w:rFonts w:ascii="微软雅黑" w:eastAsia="微软雅黑" w:hAnsi="微软雅黑" w:cstheme="minorBidi" w:hint="eastAsia"/>
          <w:kern w:val="0"/>
          <w:sz w:val="24"/>
          <w:szCs w:val="24"/>
        </w:rPr>
        <w:t>①</w:t>
      </w:r>
      <w:r w:rsidRPr="00575EB0">
        <w:rPr>
          <w:rFonts w:asciiTheme="minorHAnsi" w:eastAsiaTheme="minorEastAsia" w:hAnsiTheme="minorHAnsi" w:cstheme="minorBidi" w:hint="eastAsia"/>
          <w:kern w:val="0"/>
          <w:sz w:val="24"/>
          <w:szCs w:val="24"/>
        </w:rPr>
        <w:t>国产设备</w:t>
      </w:r>
      <w:r w:rsidRPr="00575EB0">
        <w:rPr>
          <w:rFonts w:asciiTheme="minorHAnsi" w:eastAsiaTheme="minorEastAsia" w:hAnsiTheme="minorHAnsi" w:cstheme="minorBidi"/>
          <w:kern w:val="0"/>
          <w:sz w:val="24"/>
          <w:szCs w:val="24"/>
        </w:rPr>
        <w:t>：</w:t>
      </w:r>
    </w:p>
    <w:p w14:paraId="59110BAF" w14:textId="1C10C4F2" w:rsidR="00F2348E" w:rsidRDefault="00F2348E" w:rsidP="00F2348E">
      <w:pPr>
        <w:adjustRightInd w:val="0"/>
        <w:snapToGrid w:val="0"/>
        <w:spacing w:line="360" w:lineRule="auto"/>
        <w:ind w:leftChars="200" w:left="420"/>
        <w:rPr>
          <w:kern w:val="0"/>
          <w:sz w:val="24"/>
        </w:rPr>
      </w:pPr>
      <w:r w:rsidRPr="00B1675B">
        <w:rPr>
          <w:kern w:val="0"/>
          <w:sz w:val="24"/>
          <w:u w:val="single"/>
        </w:rPr>
        <w:t xml:space="preserve"> </w:t>
      </w:r>
      <w:r w:rsidR="006253C4">
        <w:rPr>
          <w:kern w:val="0"/>
          <w:sz w:val="24"/>
          <w:u w:val="single"/>
        </w:rPr>
        <w:t>7</w:t>
      </w:r>
      <w:r>
        <w:rPr>
          <w:kern w:val="0"/>
          <w:sz w:val="24"/>
          <w:u w:val="single"/>
        </w:rPr>
        <w:t>0</w:t>
      </w:r>
      <w:r w:rsidRPr="00B1675B">
        <w:rPr>
          <w:kern w:val="0"/>
          <w:sz w:val="24"/>
          <w:u w:val="single"/>
        </w:rPr>
        <w:t xml:space="preserve"> </w:t>
      </w:r>
      <w:r w:rsidRPr="00575EB0">
        <w:rPr>
          <w:kern w:val="0"/>
          <w:sz w:val="24"/>
        </w:rPr>
        <w:t>%</w:t>
      </w:r>
      <w:r w:rsidRPr="00622ED8">
        <w:rPr>
          <w:rFonts w:hint="eastAsia"/>
          <w:kern w:val="0"/>
          <w:sz w:val="24"/>
        </w:rPr>
        <w:t>货款签订合同后支付</w:t>
      </w:r>
      <w:r>
        <w:rPr>
          <w:rFonts w:hint="eastAsia"/>
          <w:kern w:val="0"/>
          <w:sz w:val="24"/>
        </w:rPr>
        <w:t>；</w:t>
      </w:r>
      <w:r w:rsidRPr="00575EB0">
        <w:rPr>
          <w:rFonts w:hint="eastAsia"/>
          <w:kern w:val="0"/>
          <w:sz w:val="24"/>
        </w:rPr>
        <w:t>设备到货安装验收合格后，凭验收报告支付</w:t>
      </w:r>
      <w:r w:rsidRPr="00045DA5">
        <w:rPr>
          <w:kern w:val="0"/>
          <w:sz w:val="24"/>
          <w:u w:val="single"/>
        </w:rPr>
        <w:t xml:space="preserve"> </w:t>
      </w:r>
      <w:r w:rsidR="006253C4">
        <w:rPr>
          <w:kern w:val="0"/>
          <w:sz w:val="24"/>
          <w:u w:val="single"/>
        </w:rPr>
        <w:t>2</w:t>
      </w:r>
      <w:r>
        <w:rPr>
          <w:kern w:val="0"/>
          <w:sz w:val="24"/>
          <w:u w:val="single"/>
        </w:rPr>
        <w:t>5</w:t>
      </w:r>
      <w:r w:rsidRPr="00045DA5">
        <w:rPr>
          <w:kern w:val="0"/>
          <w:sz w:val="24"/>
          <w:u w:val="single"/>
        </w:rPr>
        <w:t xml:space="preserve"> </w:t>
      </w:r>
      <w:r w:rsidRPr="00575EB0">
        <w:rPr>
          <w:kern w:val="0"/>
          <w:sz w:val="24"/>
        </w:rPr>
        <w:t>%</w:t>
      </w:r>
      <w:r w:rsidRPr="00575EB0">
        <w:rPr>
          <w:rFonts w:hint="eastAsia"/>
          <w:kern w:val="0"/>
          <w:sz w:val="24"/>
        </w:rPr>
        <w:t>货款</w:t>
      </w:r>
      <w:r w:rsidRPr="00575EB0">
        <w:rPr>
          <w:kern w:val="0"/>
          <w:sz w:val="24"/>
        </w:rPr>
        <w:t>;</w:t>
      </w:r>
      <w:r>
        <w:rPr>
          <w:kern w:val="0"/>
          <w:sz w:val="24"/>
        </w:rPr>
        <w:t xml:space="preserve"> </w:t>
      </w:r>
      <w:r w:rsidRPr="00575EB0">
        <w:rPr>
          <w:rFonts w:hint="eastAsia"/>
          <w:kern w:val="0"/>
          <w:sz w:val="24"/>
        </w:rPr>
        <w:t>质保期满</w:t>
      </w:r>
      <w:r w:rsidRPr="00575EB0">
        <w:rPr>
          <w:kern w:val="0"/>
          <w:sz w:val="24"/>
        </w:rPr>
        <w:t>1</w:t>
      </w:r>
      <w:r w:rsidRPr="00575EB0">
        <w:rPr>
          <w:rFonts w:hint="eastAsia"/>
          <w:kern w:val="0"/>
          <w:sz w:val="24"/>
        </w:rPr>
        <w:t>年后</w:t>
      </w:r>
      <w:r w:rsidRPr="00575EB0">
        <w:rPr>
          <w:kern w:val="0"/>
          <w:sz w:val="24"/>
        </w:rPr>
        <w:t>支付剩余</w:t>
      </w:r>
      <w:r w:rsidRPr="00575EB0">
        <w:rPr>
          <w:kern w:val="0"/>
          <w:sz w:val="24"/>
        </w:rPr>
        <w:t>5%</w:t>
      </w:r>
      <w:r w:rsidRPr="00575EB0">
        <w:rPr>
          <w:rFonts w:hint="eastAsia"/>
          <w:kern w:val="0"/>
          <w:sz w:val="24"/>
        </w:rPr>
        <w:t>质保金。</w:t>
      </w:r>
    </w:p>
    <w:p w14:paraId="7DFA0D2A" w14:textId="77777777" w:rsidR="00F2348E" w:rsidRDefault="00F2348E" w:rsidP="00F2348E">
      <w:pPr>
        <w:adjustRightInd w:val="0"/>
        <w:snapToGrid w:val="0"/>
        <w:spacing w:line="360" w:lineRule="auto"/>
        <w:ind w:firstLineChars="200" w:firstLine="480"/>
        <w:rPr>
          <w:kern w:val="0"/>
          <w:sz w:val="24"/>
        </w:rPr>
      </w:pPr>
      <w:r>
        <w:rPr>
          <w:rFonts w:ascii="微软雅黑" w:eastAsia="微软雅黑" w:hAnsi="微软雅黑" w:hint="eastAsia"/>
          <w:kern w:val="0"/>
          <w:sz w:val="24"/>
        </w:rPr>
        <w:t>②</w:t>
      </w:r>
      <w:r>
        <w:rPr>
          <w:rFonts w:hint="eastAsia"/>
          <w:kern w:val="0"/>
          <w:sz w:val="24"/>
        </w:rPr>
        <w:t>进口</w:t>
      </w:r>
      <w:r>
        <w:rPr>
          <w:kern w:val="0"/>
          <w:sz w:val="24"/>
        </w:rPr>
        <w:t>设备：</w:t>
      </w:r>
    </w:p>
    <w:p w14:paraId="7CD8073B" w14:textId="77777777" w:rsidR="00F2348E" w:rsidRPr="00B1675B" w:rsidRDefault="00F2348E" w:rsidP="00F2348E">
      <w:pPr>
        <w:spacing w:line="360" w:lineRule="auto"/>
        <w:ind w:firstLineChars="175" w:firstLine="420"/>
        <w:rPr>
          <w:kern w:val="0"/>
          <w:sz w:val="24"/>
        </w:rPr>
      </w:pPr>
      <w:r w:rsidRPr="00B1675B">
        <w:rPr>
          <w:rFonts w:hint="eastAsia"/>
          <w:kern w:val="0"/>
          <w:sz w:val="24"/>
        </w:rPr>
        <w:t>支付上限为：中标</w:t>
      </w:r>
      <w:r w:rsidRPr="00B1675B">
        <w:rPr>
          <w:kern w:val="0"/>
          <w:sz w:val="24"/>
        </w:rPr>
        <w:t>/</w:t>
      </w:r>
      <w:r w:rsidRPr="00B1675B">
        <w:rPr>
          <w:rFonts w:hint="eastAsia"/>
          <w:kern w:val="0"/>
          <w:sz w:val="24"/>
        </w:rPr>
        <w:t>成交人民币价格。</w:t>
      </w:r>
    </w:p>
    <w:p w14:paraId="069A4FC2" w14:textId="77777777" w:rsidR="00F2348E" w:rsidRPr="00B1675B" w:rsidRDefault="00F2348E" w:rsidP="00F2348E">
      <w:pPr>
        <w:spacing w:line="360" w:lineRule="auto"/>
        <w:ind w:firstLineChars="175" w:firstLine="420"/>
        <w:rPr>
          <w:kern w:val="0"/>
          <w:sz w:val="24"/>
        </w:rPr>
      </w:pPr>
      <w:r w:rsidRPr="00B1675B">
        <w:rPr>
          <w:rFonts w:hint="eastAsia"/>
          <w:kern w:val="0"/>
          <w:sz w:val="24"/>
        </w:rPr>
        <w:t>信用证付款</w:t>
      </w:r>
    </w:p>
    <w:p w14:paraId="68F2798D" w14:textId="77777777" w:rsidR="00F2348E" w:rsidRDefault="00F2348E" w:rsidP="00F2348E">
      <w:pPr>
        <w:pStyle w:val="ae"/>
        <w:spacing w:line="360" w:lineRule="auto"/>
        <w:ind w:left="420" w:firstLineChars="0" w:firstLine="0"/>
        <w:rPr>
          <w:rFonts w:asciiTheme="minorHAnsi" w:eastAsiaTheme="minorEastAsia" w:hAnsiTheme="minorHAnsi" w:cstheme="minorBidi"/>
          <w:kern w:val="0"/>
          <w:sz w:val="24"/>
          <w:szCs w:val="24"/>
        </w:rPr>
      </w:pPr>
      <w:r w:rsidRPr="00575EB0">
        <w:rPr>
          <w:rFonts w:asciiTheme="minorHAnsi" w:eastAsiaTheme="minorEastAsia" w:hAnsiTheme="minorHAnsi" w:cstheme="minorBidi" w:hint="eastAsia"/>
          <w:kern w:val="0"/>
          <w:sz w:val="24"/>
          <w:szCs w:val="24"/>
        </w:rPr>
        <w:t>签定外贸合同后，买方代理收到买方</w:t>
      </w:r>
      <w:r w:rsidRPr="00045DA5">
        <w:rPr>
          <w:rFonts w:asciiTheme="minorHAnsi" w:eastAsiaTheme="minorEastAsia" w:hAnsiTheme="minorHAnsi"/>
          <w:kern w:val="0"/>
          <w:sz w:val="24"/>
          <w:szCs w:val="24"/>
          <w:u w:val="single"/>
        </w:rPr>
        <w:t xml:space="preserve">      </w:t>
      </w:r>
      <w:r w:rsidRPr="00575EB0">
        <w:rPr>
          <w:rFonts w:asciiTheme="minorHAnsi" w:eastAsiaTheme="minorEastAsia" w:hAnsiTheme="minorHAnsi" w:cstheme="minorBidi"/>
          <w:kern w:val="0"/>
          <w:sz w:val="24"/>
          <w:szCs w:val="24"/>
        </w:rPr>
        <w:t xml:space="preserve">% </w:t>
      </w:r>
      <w:r w:rsidRPr="00575EB0">
        <w:rPr>
          <w:rFonts w:asciiTheme="minorHAnsi" w:eastAsiaTheme="minorEastAsia" w:hAnsiTheme="minorHAnsi" w:cstheme="minorBidi" w:hint="eastAsia"/>
          <w:kern w:val="0"/>
          <w:sz w:val="24"/>
          <w:szCs w:val="24"/>
        </w:rPr>
        <w:t>货款后</w:t>
      </w:r>
      <w:r w:rsidRPr="00575EB0">
        <w:rPr>
          <w:rFonts w:asciiTheme="minorHAnsi" w:eastAsiaTheme="minorEastAsia" w:hAnsiTheme="minorHAnsi" w:cstheme="minorBidi"/>
          <w:kern w:val="0"/>
          <w:sz w:val="24"/>
          <w:szCs w:val="24"/>
        </w:rPr>
        <w:t xml:space="preserve">, </w:t>
      </w:r>
      <w:r w:rsidRPr="00575EB0">
        <w:rPr>
          <w:rFonts w:asciiTheme="minorHAnsi" w:eastAsiaTheme="minorEastAsia" w:hAnsiTheme="minorHAnsi" w:cstheme="minorBidi" w:hint="eastAsia"/>
          <w:kern w:val="0"/>
          <w:sz w:val="24"/>
          <w:szCs w:val="24"/>
        </w:rPr>
        <w:t>买方代理对外开具合同总额的</w:t>
      </w:r>
      <w:r w:rsidRPr="00045DA5">
        <w:rPr>
          <w:rFonts w:asciiTheme="minorHAnsi" w:eastAsiaTheme="minorEastAsia" w:hAnsiTheme="minorHAnsi"/>
          <w:kern w:val="0"/>
          <w:sz w:val="24"/>
          <w:szCs w:val="24"/>
          <w:u w:val="single"/>
        </w:rPr>
        <w:t xml:space="preserve">      </w:t>
      </w:r>
      <w:r w:rsidRPr="00575EB0">
        <w:rPr>
          <w:rFonts w:asciiTheme="minorHAnsi" w:eastAsiaTheme="minorEastAsia" w:hAnsiTheme="minorHAnsi" w:cstheme="minorBidi"/>
          <w:kern w:val="0"/>
          <w:sz w:val="24"/>
          <w:szCs w:val="24"/>
        </w:rPr>
        <w:t>%</w:t>
      </w:r>
      <w:r w:rsidRPr="00575EB0">
        <w:rPr>
          <w:rFonts w:asciiTheme="minorHAnsi" w:eastAsiaTheme="minorEastAsia" w:hAnsiTheme="minorHAnsi" w:cstheme="minorBidi" w:hint="eastAsia"/>
          <w:kern w:val="0"/>
          <w:sz w:val="24"/>
          <w:szCs w:val="24"/>
        </w:rPr>
        <w:t>不可撤销信用证给卖方；货到验收合格后，买方代理收到买方</w:t>
      </w:r>
      <w:r w:rsidRPr="00045DA5">
        <w:rPr>
          <w:rFonts w:asciiTheme="minorHAnsi" w:eastAsiaTheme="minorEastAsia" w:hAnsiTheme="minorHAnsi"/>
          <w:kern w:val="0"/>
          <w:sz w:val="24"/>
          <w:szCs w:val="24"/>
          <w:u w:val="single"/>
        </w:rPr>
        <w:t xml:space="preserve">      </w:t>
      </w:r>
      <w:r w:rsidRPr="00575EB0">
        <w:rPr>
          <w:rFonts w:asciiTheme="minorHAnsi" w:eastAsiaTheme="minorEastAsia" w:hAnsiTheme="minorHAnsi" w:cstheme="minorBidi"/>
          <w:kern w:val="0"/>
          <w:sz w:val="24"/>
          <w:szCs w:val="24"/>
        </w:rPr>
        <w:t>%</w:t>
      </w:r>
      <w:r w:rsidRPr="00575EB0">
        <w:rPr>
          <w:rFonts w:asciiTheme="minorHAnsi" w:eastAsiaTheme="minorEastAsia" w:hAnsiTheme="minorHAnsi" w:cstheme="minorBidi" w:hint="eastAsia"/>
          <w:kern w:val="0"/>
          <w:sz w:val="24"/>
          <w:szCs w:val="24"/>
        </w:rPr>
        <w:t>货款后，买方代理电汇支付</w:t>
      </w:r>
      <w:r w:rsidRPr="00045DA5">
        <w:rPr>
          <w:rFonts w:asciiTheme="minorHAnsi" w:eastAsiaTheme="minorEastAsia" w:hAnsiTheme="minorHAnsi"/>
          <w:kern w:val="0"/>
          <w:sz w:val="24"/>
          <w:szCs w:val="24"/>
          <w:u w:val="single"/>
        </w:rPr>
        <w:t xml:space="preserve">      </w:t>
      </w:r>
      <w:r w:rsidRPr="00575EB0">
        <w:rPr>
          <w:rFonts w:asciiTheme="minorHAnsi" w:eastAsiaTheme="minorEastAsia" w:hAnsiTheme="minorHAnsi" w:cstheme="minorBidi"/>
          <w:kern w:val="0"/>
          <w:sz w:val="24"/>
          <w:szCs w:val="24"/>
        </w:rPr>
        <w:t>%</w:t>
      </w:r>
      <w:r w:rsidRPr="00575EB0">
        <w:rPr>
          <w:rFonts w:asciiTheme="minorHAnsi" w:eastAsiaTheme="minorEastAsia" w:hAnsiTheme="minorHAnsi" w:cstheme="minorBidi" w:hint="eastAsia"/>
          <w:kern w:val="0"/>
          <w:sz w:val="24"/>
          <w:szCs w:val="24"/>
        </w:rPr>
        <w:t>货款给卖方；质保期满</w:t>
      </w:r>
      <w:r w:rsidRPr="00575EB0">
        <w:rPr>
          <w:rFonts w:asciiTheme="minorHAnsi" w:eastAsiaTheme="minorEastAsia" w:hAnsiTheme="minorHAnsi" w:cstheme="minorBidi"/>
          <w:kern w:val="0"/>
          <w:sz w:val="24"/>
          <w:szCs w:val="24"/>
        </w:rPr>
        <w:t>1</w:t>
      </w:r>
      <w:r w:rsidRPr="00575EB0">
        <w:rPr>
          <w:rFonts w:asciiTheme="minorHAnsi" w:eastAsiaTheme="minorEastAsia" w:hAnsiTheme="minorHAnsi" w:cstheme="minorBidi" w:hint="eastAsia"/>
          <w:kern w:val="0"/>
          <w:sz w:val="24"/>
          <w:szCs w:val="24"/>
        </w:rPr>
        <w:t>年后，买方代理收到买方</w:t>
      </w:r>
      <w:r w:rsidRPr="00575EB0">
        <w:rPr>
          <w:rFonts w:asciiTheme="minorHAnsi" w:eastAsiaTheme="minorEastAsia" w:hAnsiTheme="minorHAnsi" w:cstheme="minorBidi"/>
          <w:kern w:val="0"/>
          <w:sz w:val="24"/>
          <w:szCs w:val="24"/>
        </w:rPr>
        <w:t>5%</w:t>
      </w:r>
      <w:r w:rsidRPr="00575EB0">
        <w:rPr>
          <w:rFonts w:asciiTheme="minorHAnsi" w:eastAsiaTheme="minorEastAsia" w:hAnsiTheme="minorHAnsi" w:cstheme="minorBidi" w:hint="eastAsia"/>
          <w:kern w:val="0"/>
          <w:sz w:val="24"/>
          <w:szCs w:val="24"/>
        </w:rPr>
        <w:t>货款后，买方代理电汇支付</w:t>
      </w:r>
      <w:r w:rsidRPr="00575EB0">
        <w:rPr>
          <w:rFonts w:asciiTheme="minorHAnsi" w:eastAsiaTheme="minorEastAsia" w:hAnsiTheme="minorHAnsi" w:cstheme="minorBidi"/>
          <w:kern w:val="0"/>
          <w:sz w:val="24"/>
          <w:szCs w:val="24"/>
        </w:rPr>
        <w:t xml:space="preserve">5% </w:t>
      </w:r>
      <w:r w:rsidRPr="00575EB0">
        <w:rPr>
          <w:rFonts w:asciiTheme="minorHAnsi" w:eastAsiaTheme="minorEastAsia" w:hAnsiTheme="minorHAnsi" w:cstheme="minorBidi" w:hint="eastAsia"/>
          <w:kern w:val="0"/>
          <w:sz w:val="24"/>
          <w:szCs w:val="24"/>
        </w:rPr>
        <w:t>货款给卖方（合同执行期间产生的外币汇率损失由卖方承担）。</w:t>
      </w:r>
    </w:p>
    <w:p w14:paraId="392DF947" w14:textId="77777777" w:rsidR="00F2348E" w:rsidRDefault="00F2348E" w:rsidP="00F2348E">
      <w:pPr>
        <w:pStyle w:val="ae"/>
        <w:spacing w:line="360" w:lineRule="auto"/>
        <w:ind w:left="420" w:firstLineChars="0" w:firstLine="0"/>
        <w:rPr>
          <w:kern w:val="0"/>
          <w:sz w:val="24"/>
        </w:rPr>
      </w:pPr>
      <w:r w:rsidRPr="00575EB0">
        <w:rPr>
          <w:rFonts w:hint="eastAsia"/>
          <w:kern w:val="0"/>
          <w:sz w:val="24"/>
        </w:rPr>
        <w:t>如果采用外币结算，汇率取开标日中国人民银行公布的汇率中间价。</w:t>
      </w:r>
    </w:p>
    <w:p w14:paraId="33C0F794" w14:textId="77777777" w:rsidR="00F2348E" w:rsidRDefault="00F2348E" w:rsidP="00F2348E">
      <w:pPr>
        <w:adjustRightInd w:val="0"/>
        <w:snapToGrid w:val="0"/>
        <w:spacing w:line="360" w:lineRule="auto"/>
        <w:rPr>
          <w:kern w:val="0"/>
          <w:sz w:val="24"/>
        </w:rPr>
      </w:pPr>
      <w:r>
        <w:rPr>
          <w:rFonts w:hint="eastAsia"/>
          <w:kern w:val="0"/>
          <w:sz w:val="24"/>
        </w:rPr>
        <w:t>3</w:t>
      </w:r>
      <w:r>
        <w:rPr>
          <w:rFonts w:hint="eastAsia"/>
          <w:kern w:val="0"/>
          <w:sz w:val="24"/>
        </w:rPr>
        <w:t>）</w:t>
      </w:r>
      <w:r w:rsidRPr="00D446BC">
        <w:rPr>
          <w:rFonts w:hint="eastAsia"/>
          <w:kern w:val="0"/>
          <w:sz w:val="24"/>
        </w:rPr>
        <w:t>交货日期：</w:t>
      </w:r>
    </w:p>
    <w:p w14:paraId="0CE6B9FE" w14:textId="77777777" w:rsidR="00F2348E" w:rsidRDefault="00F2348E" w:rsidP="00F2348E">
      <w:pPr>
        <w:adjustRightInd w:val="0"/>
        <w:snapToGrid w:val="0"/>
        <w:spacing w:line="360" w:lineRule="auto"/>
        <w:ind w:firstLineChars="200" w:firstLine="480"/>
        <w:rPr>
          <w:kern w:val="0"/>
          <w:sz w:val="24"/>
        </w:rPr>
      </w:pPr>
      <w:r w:rsidRPr="00D446BC">
        <w:rPr>
          <w:rFonts w:hint="eastAsia"/>
          <w:kern w:val="0"/>
          <w:sz w:val="24"/>
        </w:rPr>
        <w:t>合同签订后</w:t>
      </w:r>
      <w:r>
        <w:rPr>
          <w:color w:val="FF0000"/>
          <w:kern w:val="0"/>
          <w:sz w:val="24"/>
        </w:rPr>
        <w:t>15</w:t>
      </w:r>
      <w:r w:rsidRPr="00D446BC">
        <w:rPr>
          <w:rFonts w:hint="eastAsia"/>
          <w:kern w:val="0"/>
          <w:sz w:val="24"/>
        </w:rPr>
        <w:t>个</w:t>
      </w:r>
      <w:r>
        <w:rPr>
          <w:rFonts w:hint="eastAsia"/>
          <w:kern w:val="0"/>
          <w:sz w:val="24"/>
        </w:rPr>
        <w:t>工作日</w:t>
      </w:r>
      <w:r w:rsidRPr="00D446BC">
        <w:rPr>
          <w:rFonts w:hint="eastAsia"/>
          <w:kern w:val="0"/>
          <w:sz w:val="24"/>
        </w:rPr>
        <w:t>。</w:t>
      </w:r>
    </w:p>
    <w:p w14:paraId="0A79F4DB" w14:textId="77777777" w:rsidR="00F2348E" w:rsidRDefault="00F2348E" w:rsidP="00F2348E">
      <w:pPr>
        <w:adjustRightInd w:val="0"/>
        <w:snapToGrid w:val="0"/>
        <w:spacing w:line="360" w:lineRule="auto"/>
        <w:rPr>
          <w:kern w:val="0"/>
          <w:sz w:val="24"/>
        </w:rPr>
      </w:pPr>
      <w:r>
        <w:rPr>
          <w:rFonts w:hint="eastAsia"/>
          <w:kern w:val="0"/>
          <w:sz w:val="24"/>
        </w:rPr>
        <w:t>4</w:t>
      </w:r>
      <w:r>
        <w:rPr>
          <w:rFonts w:hint="eastAsia"/>
          <w:kern w:val="0"/>
          <w:sz w:val="24"/>
        </w:rPr>
        <w:t>）质保期</w:t>
      </w:r>
    </w:p>
    <w:p w14:paraId="03B33627" w14:textId="77777777" w:rsidR="00F2348E" w:rsidRDefault="00F2348E" w:rsidP="00F2348E">
      <w:pPr>
        <w:adjustRightInd w:val="0"/>
        <w:snapToGrid w:val="0"/>
        <w:spacing w:line="360" w:lineRule="auto"/>
        <w:ind w:firstLineChars="200" w:firstLine="480"/>
        <w:rPr>
          <w:kern w:val="0"/>
          <w:sz w:val="24"/>
        </w:rPr>
      </w:pPr>
      <w:r>
        <w:rPr>
          <w:rFonts w:hint="eastAsia"/>
          <w:kern w:val="0"/>
          <w:sz w:val="24"/>
        </w:rPr>
        <w:t>质保期一年</w:t>
      </w:r>
    </w:p>
    <w:p w14:paraId="0D311950" w14:textId="77777777" w:rsidR="00F2348E" w:rsidRPr="00D3107D" w:rsidRDefault="00F2348E" w:rsidP="00F2348E">
      <w:pPr>
        <w:adjustRightInd w:val="0"/>
        <w:snapToGrid w:val="0"/>
        <w:spacing w:line="360" w:lineRule="auto"/>
        <w:rPr>
          <w:b/>
          <w:kern w:val="0"/>
          <w:sz w:val="24"/>
        </w:rPr>
      </w:pPr>
      <w:r w:rsidRPr="00D3107D">
        <w:rPr>
          <w:rFonts w:hint="eastAsia"/>
          <w:b/>
          <w:kern w:val="0"/>
          <w:sz w:val="24"/>
        </w:rPr>
        <w:t>二、其它配置</w:t>
      </w:r>
    </w:p>
    <w:p w14:paraId="2FA4CCCF" w14:textId="77777777" w:rsidR="00F2348E" w:rsidRPr="00D446BC" w:rsidRDefault="00F2348E" w:rsidP="00F2348E">
      <w:pPr>
        <w:adjustRightInd w:val="0"/>
        <w:snapToGrid w:val="0"/>
        <w:spacing w:line="360" w:lineRule="auto"/>
        <w:rPr>
          <w:kern w:val="0"/>
          <w:sz w:val="24"/>
        </w:rPr>
      </w:pPr>
      <w:r>
        <w:rPr>
          <w:rFonts w:hint="eastAsia"/>
          <w:kern w:val="0"/>
          <w:sz w:val="24"/>
        </w:rPr>
        <w:lastRenderedPageBreak/>
        <w:t>1</w:t>
      </w:r>
      <w:r>
        <w:rPr>
          <w:rFonts w:hint="eastAsia"/>
          <w:kern w:val="0"/>
          <w:sz w:val="24"/>
        </w:rPr>
        <w:t>）</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列出清单，单独报价，并计入总价。</w:t>
      </w:r>
    </w:p>
    <w:p w14:paraId="6051E442" w14:textId="77777777" w:rsidR="00F2348E" w:rsidRPr="00D446BC" w:rsidRDefault="00F2348E" w:rsidP="00F2348E">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可以根据学校的研究背景及公司的产品特点配置相应的功能模块，</w:t>
      </w:r>
      <w:r>
        <w:rPr>
          <w:rFonts w:hint="eastAsia"/>
          <w:kern w:val="0"/>
          <w:sz w:val="24"/>
        </w:rPr>
        <w:t>单独报价，提供参考，</w:t>
      </w:r>
      <w:r w:rsidRPr="00D446BC">
        <w:rPr>
          <w:rFonts w:hint="eastAsia"/>
          <w:kern w:val="0"/>
          <w:sz w:val="24"/>
        </w:rPr>
        <w:t>不计入总价。</w:t>
      </w:r>
    </w:p>
    <w:p w14:paraId="40AEA79F" w14:textId="77777777" w:rsidR="00F2348E" w:rsidRPr="00D3107D" w:rsidRDefault="00F2348E" w:rsidP="00F2348E">
      <w:pPr>
        <w:adjustRightInd w:val="0"/>
        <w:snapToGrid w:val="0"/>
        <w:spacing w:line="360" w:lineRule="auto"/>
        <w:rPr>
          <w:b/>
          <w:kern w:val="0"/>
          <w:sz w:val="24"/>
        </w:rPr>
      </w:pPr>
      <w:r w:rsidRPr="00D3107D">
        <w:rPr>
          <w:rFonts w:hint="eastAsia"/>
          <w:b/>
          <w:kern w:val="0"/>
          <w:sz w:val="24"/>
        </w:rPr>
        <w:t>三、基本服务要求</w:t>
      </w:r>
    </w:p>
    <w:p w14:paraId="07614AF8" w14:textId="77777777" w:rsidR="00F2348E" w:rsidRPr="00D446BC" w:rsidRDefault="00F2348E" w:rsidP="00F2348E">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安装、调试、检验、培训及技术服务费用分项报价并计入总价。</w:t>
      </w:r>
    </w:p>
    <w:p w14:paraId="3A85B528" w14:textId="77777777" w:rsidR="00F2348E" w:rsidRPr="00D446BC" w:rsidRDefault="00F2348E" w:rsidP="00F2348E">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提供仪器使用说明书、操作手册、维修手册、工作软件说明书等技术资料。</w:t>
      </w:r>
    </w:p>
    <w:p w14:paraId="368387B0" w14:textId="77777777" w:rsidR="00F2348E" w:rsidRPr="00D063BF" w:rsidRDefault="00F2348E" w:rsidP="00F2348E">
      <w:pPr>
        <w:adjustRightInd w:val="0"/>
        <w:snapToGrid w:val="0"/>
        <w:spacing w:line="360" w:lineRule="auto"/>
        <w:rPr>
          <w:sz w:val="24"/>
        </w:rPr>
      </w:pPr>
      <w:r>
        <w:rPr>
          <w:rFonts w:hint="eastAsia"/>
          <w:kern w:val="0"/>
          <w:sz w:val="24"/>
        </w:rPr>
        <w:t>3</w:t>
      </w:r>
      <w:r>
        <w:rPr>
          <w:rFonts w:hint="eastAsia"/>
          <w:kern w:val="0"/>
          <w:sz w:val="24"/>
        </w:rPr>
        <w:t>）</w:t>
      </w:r>
      <w:r w:rsidRPr="00D446BC">
        <w:rPr>
          <w:rFonts w:hint="eastAsia"/>
          <w:kern w:val="0"/>
          <w:sz w:val="24"/>
        </w:rPr>
        <w:t>工程师到仪器用户现场安装、调试仪器，要求按照购置需求要求进行验收。</w:t>
      </w:r>
      <w:r>
        <w:rPr>
          <w:rFonts w:hint="eastAsia"/>
          <w:sz w:val="24"/>
        </w:rPr>
        <w:t>以上</w:t>
      </w:r>
      <w:r w:rsidRPr="003A77FA">
        <w:rPr>
          <w:rFonts w:hint="eastAsia"/>
          <w:sz w:val="24"/>
        </w:rPr>
        <w:t>服务</w:t>
      </w:r>
      <w:r>
        <w:rPr>
          <w:rFonts w:hint="eastAsia"/>
          <w:sz w:val="24"/>
        </w:rPr>
        <w:t>的</w:t>
      </w:r>
      <w:r w:rsidRPr="003A77FA">
        <w:rPr>
          <w:rFonts w:hint="eastAsia"/>
          <w:sz w:val="24"/>
        </w:rPr>
        <w:t>费用</w:t>
      </w:r>
      <w:r>
        <w:rPr>
          <w:rFonts w:hint="eastAsia"/>
          <w:sz w:val="24"/>
        </w:rPr>
        <w:t>已计</w:t>
      </w:r>
      <w:r w:rsidRPr="003A77FA">
        <w:rPr>
          <w:rFonts w:hint="eastAsia"/>
          <w:sz w:val="24"/>
        </w:rPr>
        <w:t>入总价</w:t>
      </w:r>
      <w:r>
        <w:rPr>
          <w:rFonts w:hint="eastAsia"/>
          <w:sz w:val="24"/>
        </w:rPr>
        <w:t>，不另行收费。</w:t>
      </w:r>
    </w:p>
    <w:p w14:paraId="6EF941B4" w14:textId="77777777" w:rsidR="00F2348E" w:rsidRPr="00D446BC" w:rsidRDefault="00F2348E" w:rsidP="00F2348E">
      <w:pPr>
        <w:adjustRightInd w:val="0"/>
        <w:snapToGrid w:val="0"/>
        <w:spacing w:line="360" w:lineRule="auto"/>
        <w:rPr>
          <w:kern w:val="0"/>
          <w:sz w:val="24"/>
        </w:rPr>
      </w:pPr>
      <w:r>
        <w:rPr>
          <w:rFonts w:hint="eastAsia"/>
          <w:kern w:val="0"/>
          <w:sz w:val="24"/>
        </w:rPr>
        <w:t>4</w:t>
      </w:r>
      <w:r>
        <w:rPr>
          <w:rFonts w:hint="eastAsia"/>
          <w:kern w:val="0"/>
          <w:sz w:val="24"/>
        </w:rPr>
        <w:t>）</w:t>
      </w:r>
      <w:r w:rsidRPr="00D446BC">
        <w:rPr>
          <w:rFonts w:hint="eastAsia"/>
          <w:kern w:val="0"/>
          <w:sz w:val="24"/>
        </w:rPr>
        <w:t>在</w:t>
      </w:r>
      <w:r>
        <w:rPr>
          <w:rFonts w:hint="eastAsia"/>
          <w:kern w:val="0"/>
          <w:sz w:val="24"/>
        </w:rPr>
        <w:t>用户</w:t>
      </w:r>
      <w:r w:rsidRPr="00D446BC">
        <w:rPr>
          <w:rFonts w:hint="eastAsia"/>
          <w:kern w:val="0"/>
          <w:sz w:val="24"/>
        </w:rPr>
        <w:t>现场对</w:t>
      </w:r>
      <w:r>
        <w:rPr>
          <w:rFonts w:hint="eastAsia"/>
          <w:kern w:val="0"/>
          <w:sz w:val="24"/>
        </w:rPr>
        <w:t>用户</w:t>
      </w:r>
      <w:r w:rsidRPr="00D446BC">
        <w:rPr>
          <w:rFonts w:hint="eastAsia"/>
          <w:kern w:val="0"/>
          <w:sz w:val="24"/>
        </w:rPr>
        <w:t>的仪器操作、维修和电气人员免费进行技术培训</w:t>
      </w:r>
      <w:r>
        <w:rPr>
          <w:rFonts w:hint="eastAsia"/>
          <w:kern w:val="0"/>
          <w:sz w:val="24"/>
        </w:rPr>
        <w:t>。</w:t>
      </w:r>
      <w:r w:rsidRPr="00D446BC">
        <w:rPr>
          <w:rFonts w:hint="eastAsia"/>
          <w:kern w:val="0"/>
          <w:sz w:val="24"/>
        </w:rPr>
        <w:t>培训内容包括仪器的基本原理、安装、调试、操作使用和日常保养维修等。培训时间均不少于</w:t>
      </w:r>
      <w:r>
        <w:rPr>
          <w:b/>
          <w:color w:val="FF0000"/>
          <w:kern w:val="0"/>
          <w:sz w:val="24"/>
        </w:rPr>
        <w:t>1</w:t>
      </w:r>
      <w:r w:rsidRPr="00D446BC">
        <w:rPr>
          <w:rFonts w:hint="eastAsia"/>
          <w:kern w:val="0"/>
          <w:sz w:val="24"/>
        </w:rPr>
        <w:t>个工作日。验收</w:t>
      </w:r>
      <w:r>
        <w:rPr>
          <w:rFonts w:hint="eastAsia"/>
          <w:kern w:val="0"/>
          <w:sz w:val="24"/>
        </w:rPr>
        <w:t>合格</w:t>
      </w:r>
      <w:r w:rsidRPr="00D446BC">
        <w:rPr>
          <w:rFonts w:hint="eastAsia"/>
          <w:kern w:val="0"/>
          <w:sz w:val="24"/>
        </w:rPr>
        <w:t>后一个月，再在用户现场进行第</w:t>
      </w:r>
      <w:r w:rsidRPr="00D446BC">
        <w:rPr>
          <w:rFonts w:hint="eastAsia"/>
          <w:kern w:val="0"/>
          <w:sz w:val="24"/>
        </w:rPr>
        <w:t>2</w:t>
      </w:r>
      <w:r w:rsidRPr="00D446BC">
        <w:rPr>
          <w:rFonts w:hint="eastAsia"/>
          <w:kern w:val="0"/>
          <w:sz w:val="24"/>
        </w:rPr>
        <w:t>次提高培训。</w:t>
      </w:r>
    </w:p>
    <w:p w14:paraId="6B5A7D44" w14:textId="77777777" w:rsidR="00F2348E" w:rsidRPr="00D446BC" w:rsidRDefault="00F2348E" w:rsidP="00F2348E">
      <w:pPr>
        <w:adjustRightInd w:val="0"/>
        <w:snapToGrid w:val="0"/>
        <w:spacing w:line="360" w:lineRule="auto"/>
        <w:rPr>
          <w:kern w:val="0"/>
          <w:sz w:val="24"/>
        </w:rPr>
      </w:pPr>
      <w:r>
        <w:rPr>
          <w:rFonts w:hint="eastAsia"/>
          <w:kern w:val="0"/>
          <w:sz w:val="24"/>
        </w:rPr>
        <w:t>5</w:t>
      </w:r>
      <w:r>
        <w:rPr>
          <w:rFonts w:hint="eastAsia"/>
          <w:kern w:val="0"/>
          <w:sz w:val="24"/>
        </w:rPr>
        <w:t>）</w:t>
      </w:r>
      <w:r w:rsidRPr="00D446BC">
        <w:rPr>
          <w:rFonts w:hint="eastAsia"/>
          <w:kern w:val="0"/>
          <w:sz w:val="24"/>
        </w:rPr>
        <w:t>质保期内，</w:t>
      </w:r>
      <w:r w:rsidRPr="003A77FA">
        <w:rPr>
          <w:rFonts w:hint="eastAsia"/>
          <w:sz w:val="24"/>
        </w:rPr>
        <w:t>对使用单位的任何问题能保障</w:t>
      </w:r>
      <w:r w:rsidRPr="003A77FA">
        <w:rPr>
          <w:rFonts w:hint="eastAsia"/>
          <w:sz w:val="24"/>
        </w:rPr>
        <w:t>4</w:t>
      </w:r>
      <w:r w:rsidRPr="003A77FA">
        <w:rPr>
          <w:rFonts w:hint="eastAsia"/>
          <w:sz w:val="24"/>
        </w:rPr>
        <w:t>小时内</w:t>
      </w:r>
      <w:r>
        <w:rPr>
          <w:rFonts w:hint="eastAsia"/>
          <w:sz w:val="24"/>
        </w:rPr>
        <w:t>电话</w:t>
      </w:r>
      <w:r w:rsidRPr="003A77FA">
        <w:rPr>
          <w:rFonts w:hint="eastAsia"/>
          <w:sz w:val="24"/>
        </w:rPr>
        <w:t>响应，</w:t>
      </w:r>
      <w:r w:rsidRPr="00D446BC">
        <w:rPr>
          <w:rFonts w:hint="eastAsia"/>
          <w:kern w:val="0"/>
          <w:sz w:val="24"/>
        </w:rPr>
        <w:t>卖方接到买方故障信息后</w:t>
      </w:r>
      <w:r w:rsidRPr="00D446BC">
        <w:rPr>
          <w:rFonts w:hint="eastAsia"/>
          <w:kern w:val="0"/>
          <w:sz w:val="24"/>
        </w:rPr>
        <w:t>24</w:t>
      </w:r>
      <w:r w:rsidRPr="00D446BC">
        <w:rPr>
          <w:rFonts w:hint="eastAsia"/>
          <w:kern w:val="0"/>
          <w:sz w:val="24"/>
        </w:rPr>
        <w:t>小时内（第二个工作日）到达</w:t>
      </w:r>
      <w:r>
        <w:rPr>
          <w:rFonts w:hint="eastAsia"/>
          <w:kern w:val="0"/>
          <w:sz w:val="24"/>
        </w:rPr>
        <w:t>用户</w:t>
      </w:r>
      <w:r w:rsidRPr="00D446BC">
        <w:rPr>
          <w:rFonts w:hint="eastAsia"/>
          <w:kern w:val="0"/>
          <w:sz w:val="24"/>
        </w:rPr>
        <w:t>现场，排除故障，免费更换损坏零件。质保期内，软件免费更新</w:t>
      </w:r>
      <w:r>
        <w:rPr>
          <w:rFonts w:hint="eastAsia"/>
          <w:kern w:val="0"/>
          <w:sz w:val="24"/>
        </w:rPr>
        <w:t>、升级</w:t>
      </w:r>
      <w:r w:rsidRPr="00D446BC">
        <w:rPr>
          <w:rFonts w:hint="eastAsia"/>
          <w:kern w:val="0"/>
          <w:sz w:val="24"/>
        </w:rPr>
        <w:t>。</w:t>
      </w:r>
    </w:p>
    <w:p w14:paraId="098482AE" w14:textId="77777777" w:rsidR="00F2348E" w:rsidRDefault="00F2348E" w:rsidP="00F2348E">
      <w:pPr>
        <w:adjustRightInd w:val="0"/>
        <w:snapToGrid w:val="0"/>
        <w:spacing w:line="360" w:lineRule="auto"/>
        <w:rPr>
          <w:kern w:val="0"/>
          <w:sz w:val="24"/>
        </w:rPr>
      </w:pPr>
      <w:r>
        <w:rPr>
          <w:rFonts w:hint="eastAsia"/>
          <w:kern w:val="0"/>
          <w:sz w:val="24"/>
        </w:rPr>
        <w:t>6</w:t>
      </w:r>
      <w:r>
        <w:rPr>
          <w:rFonts w:hint="eastAsia"/>
          <w:kern w:val="0"/>
          <w:sz w:val="24"/>
        </w:rPr>
        <w:t>）</w:t>
      </w:r>
      <w:r w:rsidRPr="00D446BC">
        <w:rPr>
          <w:rFonts w:hint="eastAsia"/>
          <w:kern w:val="0"/>
          <w:sz w:val="24"/>
        </w:rPr>
        <w:t>仪器质保期满后，卖方应对仪器提供终生服务，并且提供广泛而优惠的技术支持和备件成本价格供应。</w:t>
      </w:r>
    </w:p>
    <w:p w14:paraId="3B96131F" w14:textId="77777777" w:rsidR="00F2348E" w:rsidRDefault="00F2348E" w:rsidP="00F2348E">
      <w:pPr>
        <w:adjustRightInd w:val="0"/>
        <w:snapToGrid w:val="0"/>
        <w:spacing w:line="360" w:lineRule="auto"/>
        <w:rPr>
          <w:kern w:val="0"/>
          <w:sz w:val="24"/>
        </w:rPr>
      </w:pPr>
    </w:p>
    <w:p w14:paraId="076851CD" w14:textId="77777777" w:rsidR="00F2348E" w:rsidRPr="00D063BF" w:rsidRDefault="00F2348E" w:rsidP="00F2348E">
      <w:pPr>
        <w:adjustRightInd w:val="0"/>
        <w:snapToGrid w:val="0"/>
        <w:spacing w:line="360" w:lineRule="auto"/>
        <w:rPr>
          <w:sz w:val="24"/>
        </w:rPr>
      </w:pPr>
    </w:p>
    <w:p w14:paraId="4B0C78A7" w14:textId="77777777" w:rsidR="00877A21" w:rsidRPr="0007592F" w:rsidRDefault="00877A21" w:rsidP="00877A21">
      <w:pPr>
        <w:jc w:val="center"/>
        <w:rPr>
          <w:rFonts w:ascii="Times New Roman" w:eastAsia="宋体" w:hAnsi="Times New Roman" w:cs="Times New Roman"/>
          <w:szCs w:val="20"/>
        </w:rPr>
      </w:pPr>
      <w:r w:rsidRPr="0007592F">
        <w:rPr>
          <w:rFonts w:asciiTheme="minorEastAsia" w:hAnsiTheme="minorEastAsia" w:cs="Times New Roman" w:hint="eastAsia"/>
          <w:b/>
          <w:sz w:val="24"/>
        </w:rPr>
        <w:t>谈判</w:t>
      </w:r>
      <w:r w:rsidRPr="0007592F">
        <w:rPr>
          <w:rFonts w:asciiTheme="minorEastAsia" w:hAnsiTheme="minorEastAsia" w:cs="Times New Roman"/>
          <w:b/>
          <w:sz w:val="24"/>
        </w:rPr>
        <w:t>响应文件的要求</w:t>
      </w:r>
    </w:p>
    <w:p w14:paraId="387D76B6" w14:textId="77777777" w:rsidR="00877A21" w:rsidRPr="0007592F" w:rsidRDefault="00877A21" w:rsidP="00877A21">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403FE801" w14:textId="77777777" w:rsidR="00877A21" w:rsidRPr="0007592F" w:rsidRDefault="00877A21" w:rsidP="00877A21">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14:paraId="6EB43791" w14:textId="77777777" w:rsidR="00877A21" w:rsidRPr="0007592F" w:rsidRDefault="00877A21" w:rsidP="00877A21">
      <w:pPr>
        <w:numPr>
          <w:ilvl w:val="0"/>
          <w:numId w:val="3"/>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14:paraId="12C4A147" w14:textId="77777777" w:rsidR="00877A21" w:rsidRPr="0007592F" w:rsidRDefault="00877A21" w:rsidP="00877A21">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14:paraId="1C6BCDFA" w14:textId="77777777" w:rsidR="00877A21" w:rsidRPr="0007592F" w:rsidRDefault="00877A21" w:rsidP="00877A21">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14:paraId="6EC9B799" w14:textId="77777777" w:rsidR="00877A21" w:rsidRPr="0007592F" w:rsidRDefault="00877A21" w:rsidP="00877A21">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w:t>
      </w:r>
      <w:r w:rsidRPr="00743CAC">
        <w:rPr>
          <w:rFonts w:ascii="Times New Roman" w:eastAsia="宋体" w:hAnsi="Times New Roman" w:cs="Times New Roman" w:hint="eastAsia"/>
          <w:szCs w:val="20"/>
        </w:rPr>
        <w:lastRenderedPageBreak/>
        <w:t>税务登记证可不单独提供）；</w:t>
      </w:r>
    </w:p>
    <w:p w14:paraId="4B95693C" w14:textId="77777777" w:rsidR="00877A21" w:rsidRDefault="00877A21" w:rsidP="00877A21">
      <w:pPr>
        <w:numPr>
          <w:ilvl w:val="0"/>
          <w:numId w:val="3"/>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14:paraId="3DF2F7FE" w14:textId="77777777" w:rsidR="00877A21" w:rsidRDefault="00877A21" w:rsidP="00877A21">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14:paraId="2D2092E8" w14:textId="77777777" w:rsidR="00877A21" w:rsidRDefault="00877A21" w:rsidP="00877A21">
      <w:pPr>
        <w:numPr>
          <w:ilvl w:val="0"/>
          <w:numId w:val="3"/>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Pr>
          <w:rFonts w:ascii="Times New Roman" w:eastAsia="宋体" w:hAnsi="Times New Roman" w:cs="Times New Roman" w:hint="eastAsia"/>
          <w:szCs w:val="20"/>
        </w:rPr>
        <w:t>（适用于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14:paraId="55B09AA2" w14:textId="77777777" w:rsidR="00877A21" w:rsidRPr="0007592F" w:rsidRDefault="00877A21" w:rsidP="00877A21">
      <w:pPr>
        <w:numPr>
          <w:ilvl w:val="0"/>
          <w:numId w:val="3"/>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14:paraId="73291636" w14:textId="77777777" w:rsidR="00877A21" w:rsidRPr="0007592F" w:rsidRDefault="00877A21" w:rsidP="00877A21">
      <w:pPr>
        <w:numPr>
          <w:ilvl w:val="0"/>
          <w:numId w:val="3"/>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14:paraId="0A45FBE6" w14:textId="77777777" w:rsidR="00877A21" w:rsidRPr="0007592F" w:rsidRDefault="00877A21" w:rsidP="00877A21">
      <w:pPr>
        <w:numPr>
          <w:ilvl w:val="0"/>
          <w:numId w:val="3"/>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14:paraId="39DD57C9" w14:textId="77777777" w:rsidR="00877A21" w:rsidRPr="0007592F" w:rsidRDefault="00877A21" w:rsidP="00877A21">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14:paraId="7B7D7A74" w14:textId="77777777" w:rsidR="00877A21" w:rsidRPr="0007592F" w:rsidRDefault="00877A21" w:rsidP="00877A21">
      <w:pPr>
        <w:numPr>
          <w:ilvl w:val="0"/>
          <w:numId w:val="3"/>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14:paraId="17CFBC70" w14:textId="29C9136C" w:rsidR="00877A21" w:rsidRPr="0007592F" w:rsidRDefault="00877A21" w:rsidP="00877A21">
      <w:pPr>
        <w:numPr>
          <w:ilvl w:val="0"/>
          <w:numId w:val="3"/>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w:t>
      </w:r>
      <w:bookmarkStart w:id="0" w:name="_GoBack"/>
      <w:bookmarkEnd w:id="0"/>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sidR="008F160B">
        <w:rPr>
          <w:rFonts w:ascii="Times New Roman" w:hAnsi="Times New Roman" w:cs="Times New Roman"/>
          <w:color w:val="000000" w:themeColor="text1"/>
        </w:rPr>
        <w:t>4</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14:paraId="177CD7C0" w14:textId="77777777" w:rsidR="00877A21" w:rsidRPr="0007592F" w:rsidRDefault="00877A21" w:rsidP="00877A21">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2B6DAA08" w14:textId="77777777" w:rsidR="00877A21" w:rsidRPr="0007592F" w:rsidRDefault="00877A21" w:rsidP="00877A21">
      <w:pPr>
        <w:rPr>
          <w:rFonts w:ascii="宋体" w:eastAsia="宋体" w:hAnsi="宋体" w:cs="宋体"/>
          <w:b/>
          <w:kern w:val="0"/>
          <w:szCs w:val="21"/>
        </w:rPr>
      </w:pPr>
    </w:p>
    <w:p w14:paraId="2920C11C" w14:textId="77777777" w:rsidR="00877A21" w:rsidRPr="0007592F" w:rsidRDefault="00877A21" w:rsidP="00877A21">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689D1E98" w14:textId="77777777" w:rsidR="00877A21" w:rsidRPr="0007592F" w:rsidRDefault="00877A21" w:rsidP="00877A21">
      <w:pPr>
        <w:jc w:val="center"/>
        <w:rPr>
          <w:rFonts w:ascii="Times New Roman" w:eastAsia="宋体" w:hAnsi="Times New Roman" w:cs="Times New Roman"/>
          <w:b/>
          <w:sz w:val="28"/>
          <w:szCs w:val="28"/>
        </w:rPr>
      </w:pPr>
    </w:p>
    <w:p w14:paraId="6EAB9BBC" w14:textId="77777777" w:rsidR="00877A21" w:rsidRPr="0007592F" w:rsidRDefault="00877A21" w:rsidP="00877A21">
      <w:pPr>
        <w:jc w:val="center"/>
        <w:rPr>
          <w:rFonts w:ascii="Times New Roman" w:eastAsia="宋体" w:hAnsi="Times New Roman" w:cs="Times New Roman"/>
          <w:b/>
          <w:sz w:val="28"/>
          <w:szCs w:val="28"/>
        </w:rPr>
      </w:pPr>
    </w:p>
    <w:p w14:paraId="4882786D" w14:textId="77777777" w:rsidR="00877A21" w:rsidRPr="0007592F" w:rsidRDefault="00877A21" w:rsidP="00877A21">
      <w:pPr>
        <w:jc w:val="center"/>
        <w:rPr>
          <w:rFonts w:ascii="Times New Roman" w:eastAsia="宋体" w:hAnsi="Times New Roman" w:cs="Times New Roman"/>
          <w:b/>
          <w:sz w:val="28"/>
          <w:szCs w:val="28"/>
        </w:rPr>
      </w:pPr>
    </w:p>
    <w:p w14:paraId="5052D4A0" w14:textId="77777777" w:rsidR="00877A21" w:rsidRPr="0007592F" w:rsidRDefault="00877A21" w:rsidP="00877A21">
      <w:pPr>
        <w:jc w:val="center"/>
        <w:rPr>
          <w:rFonts w:ascii="Times New Roman" w:eastAsia="宋体" w:hAnsi="Times New Roman" w:cs="Times New Roman"/>
          <w:b/>
          <w:sz w:val="28"/>
          <w:szCs w:val="28"/>
        </w:rPr>
      </w:pPr>
    </w:p>
    <w:p w14:paraId="14B3CE9A" w14:textId="77777777" w:rsidR="00877A21" w:rsidRPr="0007592F" w:rsidRDefault="00877A21" w:rsidP="00877A21">
      <w:pPr>
        <w:jc w:val="center"/>
        <w:rPr>
          <w:rFonts w:ascii="Times New Roman" w:eastAsia="宋体" w:hAnsi="Times New Roman" w:cs="Times New Roman"/>
          <w:b/>
          <w:sz w:val="28"/>
          <w:szCs w:val="28"/>
        </w:rPr>
      </w:pPr>
    </w:p>
    <w:p w14:paraId="5109A091" w14:textId="77777777" w:rsidR="00877A21" w:rsidRPr="0007592F" w:rsidRDefault="00877A21" w:rsidP="00877A21">
      <w:pPr>
        <w:rPr>
          <w:rFonts w:ascii="Times New Roman" w:eastAsia="宋体" w:hAnsi="Times New Roman" w:cs="Times New Roman"/>
          <w:b/>
          <w:sz w:val="28"/>
          <w:szCs w:val="28"/>
        </w:rPr>
      </w:pPr>
    </w:p>
    <w:p w14:paraId="7961C479" w14:textId="77777777" w:rsidR="00877A21" w:rsidRPr="0007592F" w:rsidRDefault="00877A21" w:rsidP="00877A21">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14:paraId="36BB4214" w14:textId="77777777" w:rsidR="00877A21" w:rsidRPr="0007592F" w:rsidRDefault="00877A21" w:rsidP="00877A21">
      <w:pPr>
        <w:jc w:val="center"/>
        <w:rPr>
          <w:rFonts w:ascii="Times New Roman" w:eastAsia="宋体" w:hAnsi="Times New Roman" w:cs="Times New Roman"/>
          <w:b/>
          <w:sz w:val="28"/>
          <w:szCs w:val="28"/>
        </w:rPr>
      </w:pPr>
    </w:p>
    <w:p w14:paraId="48E2D74D" w14:textId="77777777" w:rsidR="00877A21" w:rsidRPr="0007592F" w:rsidRDefault="00877A21" w:rsidP="00877A21">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封面</w:t>
      </w:r>
    </w:p>
    <w:p w14:paraId="416A7D3D" w14:textId="77777777" w:rsidR="00877A21" w:rsidRPr="0007592F" w:rsidRDefault="00877A21" w:rsidP="00877A21">
      <w:pPr>
        <w:jc w:val="center"/>
        <w:rPr>
          <w:rFonts w:ascii="Times New Roman" w:eastAsia="宋体" w:hAnsi="Times New Roman" w:cs="Times New Roman"/>
          <w:b/>
          <w:sz w:val="28"/>
          <w:szCs w:val="28"/>
        </w:rPr>
      </w:pPr>
      <w:r w:rsidRPr="0007592F">
        <w:rPr>
          <w:rFonts w:ascii="Times New Roman" w:eastAsia="宋体" w:hAnsi="Times New Roman" w:cs="Times New Roman"/>
          <w:b/>
          <w:sz w:val="28"/>
          <w:szCs w:val="28"/>
        </w:rPr>
        <w:lastRenderedPageBreak/>
        <w:t>注明</w:t>
      </w:r>
      <w:r w:rsidRPr="0007592F">
        <w:rPr>
          <w:rFonts w:ascii="Times New Roman" w:eastAsia="宋体" w:hAnsi="Times New Roman" w:cs="Times New Roman"/>
          <w:b/>
          <w:sz w:val="28"/>
          <w:szCs w:val="28"/>
        </w:rPr>
        <w:t>“</w:t>
      </w:r>
      <w:r w:rsidRPr="0007592F">
        <w:rPr>
          <w:rFonts w:ascii="Times New Roman" w:eastAsia="宋体" w:hAnsi="Times New Roman" w:cs="Times New Roman" w:hint="eastAsia"/>
          <w:b/>
          <w:sz w:val="28"/>
          <w:szCs w:val="28"/>
        </w:rPr>
        <w:t>XXX</w:t>
      </w:r>
      <w:r w:rsidRPr="0007592F">
        <w:rPr>
          <w:rFonts w:ascii="Times New Roman" w:eastAsia="宋体" w:hAnsi="Times New Roman" w:cs="Times New Roman" w:hint="eastAsia"/>
          <w:b/>
          <w:sz w:val="28"/>
          <w:szCs w:val="28"/>
        </w:rPr>
        <w:t>采购项目谈判响应文件</w:t>
      </w:r>
      <w:r w:rsidRPr="0007592F">
        <w:rPr>
          <w:rFonts w:ascii="Times New Roman" w:eastAsia="宋体" w:hAnsi="Times New Roman" w:cs="Times New Roman"/>
          <w:b/>
          <w:sz w:val="28"/>
          <w:szCs w:val="28"/>
        </w:rPr>
        <w:t>”</w:t>
      </w:r>
    </w:p>
    <w:p w14:paraId="2D5365F4" w14:textId="77777777" w:rsidR="00877A21" w:rsidRPr="0007592F" w:rsidRDefault="00877A21" w:rsidP="00877A21">
      <w:pPr>
        <w:jc w:val="center"/>
        <w:rPr>
          <w:rFonts w:ascii="Times New Roman" w:eastAsia="宋体" w:hAnsi="Times New Roman" w:cs="Times New Roman"/>
          <w:b/>
          <w:sz w:val="28"/>
          <w:szCs w:val="28"/>
        </w:rPr>
      </w:pPr>
    </w:p>
    <w:p w14:paraId="737AFE7B" w14:textId="77777777" w:rsidR="00877A21" w:rsidRPr="0007592F" w:rsidRDefault="00877A21" w:rsidP="00877A21">
      <w:pPr>
        <w:jc w:val="center"/>
        <w:rPr>
          <w:rFonts w:ascii="Times New Roman" w:eastAsia="宋体" w:hAnsi="Times New Roman" w:cs="Times New Roman"/>
          <w:b/>
          <w:sz w:val="28"/>
          <w:szCs w:val="28"/>
        </w:rPr>
      </w:pPr>
    </w:p>
    <w:p w14:paraId="5081A167" w14:textId="77777777" w:rsidR="00877A21" w:rsidRPr="0007592F" w:rsidRDefault="00877A21" w:rsidP="00877A21">
      <w:pPr>
        <w:jc w:val="center"/>
        <w:rPr>
          <w:rFonts w:ascii="Times New Roman" w:eastAsia="宋体" w:hAnsi="Times New Roman" w:cs="Times New Roman"/>
          <w:b/>
          <w:sz w:val="28"/>
          <w:szCs w:val="28"/>
        </w:rPr>
      </w:pPr>
    </w:p>
    <w:p w14:paraId="1819DBD7" w14:textId="77777777" w:rsidR="00877A21" w:rsidRPr="0007592F" w:rsidRDefault="00877A21" w:rsidP="00877A21">
      <w:pPr>
        <w:jc w:val="center"/>
        <w:rPr>
          <w:rFonts w:ascii="Times New Roman" w:eastAsia="宋体" w:hAnsi="Times New Roman" w:cs="Times New Roman"/>
          <w:b/>
          <w:sz w:val="28"/>
          <w:szCs w:val="28"/>
        </w:rPr>
      </w:pPr>
    </w:p>
    <w:p w14:paraId="33137E67" w14:textId="77777777" w:rsidR="00877A21" w:rsidRPr="0007592F" w:rsidRDefault="00877A21" w:rsidP="00877A21">
      <w:pPr>
        <w:jc w:val="center"/>
        <w:rPr>
          <w:rFonts w:ascii="Times New Roman" w:eastAsia="宋体" w:hAnsi="Times New Roman" w:cs="Times New Roman"/>
          <w:b/>
          <w:sz w:val="28"/>
          <w:szCs w:val="28"/>
        </w:rPr>
      </w:pPr>
    </w:p>
    <w:p w14:paraId="0DE51135" w14:textId="77777777" w:rsidR="00877A21" w:rsidRPr="0007592F" w:rsidRDefault="00877A21" w:rsidP="00877A21">
      <w:pPr>
        <w:jc w:val="center"/>
        <w:rPr>
          <w:rFonts w:ascii="Times New Roman" w:eastAsia="宋体" w:hAnsi="Times New Roman" w:cs="Times New Roman"/>
          <w:b/>
          <w:sz w:val="28"/>
          <w:szCs w:val="28"/>
        </w:rPr>
      </w:pPr>
    </w:p>
    <w:p w14:paraId="27D1E54A" w14:textId="77777777" w:rsidR="00877A21" w:rsidRPr="0007592F" w:rsidRDefault="00877A21" w:rsidP="00877A21">
      <w:pPr>
        <w:rPr>
          <w:rFonts w:ascii="Times New Roman" w:eastAsia="宋体" w:hAnsi="Times New Roman" w:cs="Times New Roman"/>
          <w:b/>
          <w:sz w:val="24"/>
        </w:rPr>
      </w:pPr>
      <w:r w:rsidRPr="0007592F">
        <w:rPr>
          <w:rFonts w:ascii="Times New Roman" w:eastAsia="宋体" w:hAnsi="Times New Roman" w:cs="Times New Roman" w:hint="eastAsia"/>
          <w:b/>
          <w:sz w:val="24"/>
        </w:rPr>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14:paraId="3A5602DA" w14:textId="77777777" w:rsidR="00877A21" w:rsidRPr="0007592F" w:rsidRDefault="00877A21" w:rsidP="00877A21">
      <w:pPr>
        <w:rPr>
          <w:rFonts w:ascii="Times New Roman" w:eastAsia="宋体" w:hAnsi="Times New Roman" w:cs="Times New Roman"/>
          <w:b/>
          <w:sz w:val="28"/>
          <w:szCs w:val="28"/>
        </w:rPr>
      </w:pPr>
    </w:p>
    <w:p w14:paraId="10B83D2A" w14:textId="77777777" w:rsidR="00877A21" w:rsidRPr="0007592F" w:rsidRDefault="00877A21" w:rsidP="00877A21">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14:paraId="070F312E" w14:textId="77777777" w:rsidR="00877A21" w:rsidRPr="0007592F" w:rsidRDefault="00877A21" w:rsidP="00877A21">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14:paraId="6CDE58AC" w14:textId="77777777" w:rsidR="00877A21" w:rsidRPr="0007592F" w:rsidRDefault="00877A21" w:rsidP="00877A21">
      <w:pPr>
        <w:rPr>
          <w:rFonts w:ascii="Times New Roman" w:eastAsia="宋体" w:hAnsi="Times New Roman" w:cs="Times New Roman"/>
          <w:b/>
          <w:szCs w:val="21"/>
        </w:rPr>
      </w:pPr>
    </w:p>
    <w:p w14:paraId="28FCA9B5" w14:textId="77777777" w:rsidR="00877A21" w:rsidRPr="0007592F" w:rsidRDefault="00877A21" w:rsidP="00877A21">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14:paraId="00075BE6" w14:textId="77777777" w:rsidR="00877A21" w:rsidRPr="0007592F" w:rsidRDefault="00877A21" w:rsidP="00877A21">
      <w:pPr>
        <w:numPr>
          <w:ilvl w:val="0"/>
          <w:numId w:val="1"/>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14:paraId="355D438C" w14:textId="77777777" w:rsidR="00877A21" w:rsidRPr="0007592F" w:rsidRDefault="00877A21" w:rsidP="00877A21">
      <w:pPr>
        <w:numPr>
          <w:ilvl w:val="0"/>
          <w:numId w:val="1"/>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14:paraId="55F52627" w14:textId="77777777" w:rsidR="00877A21" w:rsidRPr="0007592F" w:rsidRDefault="00877A21" w:rsidP="00877A21">
      <w:pPr>
        <w:numPr>
          <w:ilvl w:val="0"/>
          <w:numId w:val="1"/>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14:paraId="38C59AE8" w14:textId="77777777" w:rsidR="00877A21" w:rsidRPr="0007592F" w:rsidRDefault="00877A21" w:rsidP="00877A21">
      <w:pPr>
        <w:numPr>
          <w:ilvl w:val="0"/>
          <w:numId w:val="1"/>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14:paraId="0FD48FF9" w14:textId="77777777" w:rsidR="00877A21" w:rsidRPr="0007592F" w:rsidRDefault="00877A21" w:rsidP="00877A21">
      <w:pPr>
        <w:numPr>
          <w:ilvl w:val="0"/>
          <w:numId w:val="1"/>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14:paraId="68A40731" w14:textId="77777777" w:rsidR="00877A21" w:rsidRPr="0007592F" w:rsidRDefault="00877A21" w:rsidP="00877A21">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14:paraId="77B4C46E" w14:textId="77777777" w:rsidR="00877A21" w:rsidRPr="0007592F" w:rsidRDefault="00877A21" w:rsidP="00877A21">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14:paraId="6CE0A3CC" w14:textId="77777777" w:rsidR="00877A21" w:rsidRPr="0007592F" w:rsidRDefault="00877A21" w:rsidP="00877A21">
      <w:pPr>
        <w:ind w:left="720"/>
        <w:rPr>
          <w:szCs w:val="21"/>
          <w:u w:val="single"/>
        </w:rPr>
      </w:pPr>
    </w:p>
    <w:p w14:paraId="00F8C26C" w14:textId="77777777" w:rsidR="00877A21" w:rsidRPr="0007592F" w:rsidRDefault="00877A21" w:rsidP="00877A21">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62475FB5" w14:textId="77777777" w:rsidR="00877A21" w:rsidRPr="0007592F" w:rsidRDefault="00877A21" w:rsidP="00877A21">
      <w:pPr>
        <w:rPr>
          <w:rFonts w:ascii="Times New Roman" w:eastAsia="宋体" w:hAnsi="Times New Roman" w:cs="Times New Roman"/>
          <w:szCs w:val="20"/>
        </w:rPr>
      </w:pPr>
      <w:r w:rsidRPr="0007592F">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672F7E9D" w14:textId="77777777" w:rsidR="00877A21" w:rsidRPr="0007592F" w:rsidRDefault="00877A21" w:rsidP="00877A21">
      <w:pPr>
        <w:rPr>
          <w:rFonts w:ascii="宋体" w:eastAsia="宋体" w:hAnsi="Courier New"/>
          <w:szCs w:val="21"/>
        </w:rPr>
      </w:pPr>
      <w:r w:rsidRPr="0007592F">
        <w:rPr>
          <w:rFonts w:ascii="宋体" w:eastAsia="宋体" w:hAnsi="Courier New" w:hint="eastAsia"/>
          <w:szCs w:val="21"/>
        </w:rPr>
        <w:t xml:space="preserve">       年 月 日</w:t>
      </w:r>
    </w:p>
    <w:p w14:paraId="24194CDD" w14:textId="77777777" w:rsidR="00877A21" w:rsidRPr="0007592F" w:rsidRDefault="00877A21" w:rsidP="00877A21">
      <w:pPr>
        <w:ind w:firstLineChars="1200" w:firstLine="3360"/>
        <w:rPr>
          <w:rFonts w:ascii="Times New Roman" w:eastAsia="宋体" w:hAnsi="Times New Roman" w:cs="Times New Roman"/>
          <w:sz w:val="28"/>
          <w:szCs w:val="28"/>
        </w:rPr>
      </w:pPr>
    </w:p>
    <w:p w14:paraId="79A68F7A" w14:textId="77777777" w:rsidR="00877A21" w:rsidRPr="0007592F" w:rsidRDefault="00877A21" w:rsidP="00877A21">
      <w:pPr>
        <w:jc w:val="left"/>
        <w:rPr>
          <w:rFonts w:ascii="Arial" w:eastAsia="宋体" w:hAnsi="Arial" w:cs="Arial"/>
          <w:b/>
          <w:bCs/>
          <w:sz w:val="24"/>
          <w:szCs w:val="20"/>
        </w:rPr>
      </w:pPr>
    </w:p>
    <w:p w14:paraId="05DB2952" w14:textId="77777777" w:rsidR="00877A21" w:rsidRPr="0007592F" w:rsidRDefault="00877A21" w:rsidP="00877A21">
      <w:pPr>
        <w:jc w:val="left"/>
        <w:rPr>
          <w:rFonts w:ascii="Arial" w:eastAsia="宋体" w:hAnsi="Arial" w:cs="Arial"/>
          <w:b/>
          <w:bCs/>
          <w:sz w:val="24"/>
          <w:szCs w:val="20"/>
        </w:rPr>
      </w:pPr>
    </w:p>
    <w:p w14:paraId="43CCD4C7" w14:textId="77777777" w:rsidR="00877A21" w:rsidRPr="0007592F" w:rsidRDefault="00877A21" w:rsidP="00877A21">
      <w:pPr>
        <w:jc w:val="left"/>
        <w:rPr>
          <w:rFonts w:ascii="Arial" w:eastAsia="宋体" w:hAnsi="Arial" w:cs="Arial"/>
          <w:b/>
          <w:sz w:val="24"/>
          <w:szCs w:val="20"/>
        </w:rPr>
      </w:pPr>
    </w:p>
    <w:p w14:paraId="240BB3A8" w14:textId="77777777" w:rsidR="00877A21" w:rsidRPr="0007592F" w:rsidRDefault="00877A21" w:rsidP="00877A21">
      <w:pPr>
        <w:jc w:val="left"/>
        <w:rPr>
          <w:rFonts w:ascii="Arial" w:eastAsia="宋体" w:hAnsi="Arial" w:cs="Arial"/>
          <w:b/>
          <w:sz w:val="24"/>
          <w:szCs w:val="20"/>
        </w:rPr>
      </w:pPr>
      <w:r w:rsidRPr="0007592F">
        <w:rPr>
          <w:rFonts w:ascii="Arial" w:eastAsia="宋体" w:hAnsi="Arial" w:cs="Arial" w:hint="eastAsia"/>
          <w:b/>
          <w:sz w:val="24"/>
          <w:szCs w:val="20"/>
        </w:rPr>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14:paraId="6FF7F3F1" w14:textId="77777777" w:rsidR="00877A21" w:rsidRPr="0007592F" w:rsidRDefault="00877A21" w:rsidP="00877A21">
      <w:pPr>
        <w:jc w:val="left"/>
        <w:rPr>
          <w:rFonts w:ascii="Arial" w:eastAsia="宋体" w:hAnsi="Arial" w:cs="Arial"/>
          <w:b/>
          <w:sz w:val="24"/>
          <w:szCs w:val="20"/>
        </w:rPr>
      </w:pPr>
    </w:p>
    <w:p w14:paraId="1656626F" w14:textId="77777777" w:rsidR="00877A21" w:rsidRPr="00544582" w:rsidRDefault="00877A21" w:rsidP="00544582">
      <w:pPr>
        <w:jc w:val="center"/>
        <w:rPr>
          <w:b/>
          <w:sz w:val="24"/>
        </w:rPr>
      </w:pPr>
      <w:r w:rsidRPr="00544582">
        <w:rPr>
          <w:rFonts w:hint="eastAsia"/>
          <w:b/>
          <w:sz w:val="24"/>
        </w:rPr>
        <w:t>法定代表人证明书</w:t>
      </w:r>
    </w:p>
    <w:p w14:paraId="0B0AF5CC" w14:textId="77777777" w:rsidR="00877A21" w:rsidRPr="0007592F" w:rsidRDefault="00877A21" w:rsidP="00877A21">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14:paraId="3E8452CD" w14:textId="77777777" w:rsidR="00877A21" w:rsidRPr="0007592F" w:rsidRDefault="00877A21" w:rsidP="00877A21">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14:paraId="75694515" w14:textId="77777777" w:rsidR="00877A21" w:rsidRPr="0007592F" w:rsidRDefault="00877A21" w:rsidP="00877A21">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lastRenderedPageBreak/>
        <w:t>附：代表人性别：年龄：身份证号码：</w:t>
      </w:r>
    </w:p>
    <w:p w14:paraId="628C22D3" w14:textId="77777777" w:rsidR="00877A21" w:rsidRPr="0007592F" w:rsidRDefault="00877A21" w:rsidP="00877A21">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14:paraId="3520DD95" w14:textId="77777777" w:rsidR="00877A21" w:rsidRPr="0007592F" w:rsidRDefault="00877A21" w:rsidP="00877A21">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14:paraId="48E16A4E" w14:textId="77777777" w:rsidR="00877A21" w:rsidRPr="0007592F" w:rsidRDefault="00877A21" w:rsidP="00877A21">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14:paraId="0AB80FA0" w14:textId="77777777" w:rsidR="00877A21" w:rsidRPr="0007592F" w:rsidRDefault="00877A21" w:rsidP="00877A21">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14:paraId="523C2612" w14:textId="77777777" w:rsidR="00877A21" w:rsidRPr="0007592F" w:rsidRDefault="00877A21" w:rsidP="00877A21">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14:paraId="688D5C2D" w14:textId="77777777" w:rsidR="00877A21" w:rsidRPr="0007592F" w:rsidRDefault="00877A21" w:rsidP="00877A21">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14:paraId="121609CF" w14:textId="77777777" w:rsidR="00877A21" w:rsidRPr="0007592F" w:rsidRDefault="00877A21" w:rsidP="00877A21">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14:paraId="72830D68" w14:textId="77777777" w:rsidR="00877A21" w:rsidRPr="0007592F" w:rsidRDefault="00877A21" w:rsidP="00877A21">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14:paraId="28A64C5D" w14:textId="77777777" w:rsidR="00877A21" w:rsidRPr="0007592F" w:rsidRDefault="00877A21" w:rsidP="00877A21">
      <w:pPr>
        <w:rPr>
          <w:rFonts w:ascii="Times New Roman" w:eastAsia="宋体" w:hAnsi="Times New Roman" w:cs="Times New Roman"/>
          <w:szCs w:val="21"/>
        </w:rPr>
      </w:pPr>
    </w:p>
    <w:p w14:paraId="0ECC4FC0" w14:textId="77777777" w:rsidR="00877A21" w:rsidRPr="0007592F" w:rsidRDefault="00877A21" w:rsidP="00877A21">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14:paraId="4F1C228F" w14:textId="77777777" w:rsidR="00877A21" w:rsidRPr="0007592F" w:rsidRDefault="00877A21" w:rsidP="00877A21">
      <w:pPr>
        <w:spacing w:line="360" w:lineRule="auto"/>
        <w:rPr>
          <w:rFonts w:ascii="宋体" w:eastAsia="宋体" w:hAnsi="宋体" w:cs="Times New Roman"/>
          <w:szCs w:val="20"/>
        </w:rPr>
      </w:pPr>
    </w:p>
    <w:p w14:paraId="0566AF6E" w14:textId="77777777" w:rsidR="00877A21" w:rsidRPr="0007592F" w:rsidRDefault="00877A21" w:rsidP="00877A21">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14:paraId="4F64BC84" w14:textId="77777777" w:rsidR="00877A21" w:rsidRPr="0007592F" w:rsidRDefault="00877A21" w:rsidP="00877A21">
      <w:pPr>
        <w:rPr>
          <w:rFonts w:ascii="宋体" w:eastAsia="宋体" w:hAnsi="宋体" w:cs="Times New Roman"/>
          <w:szCs w:val="20"/>
        </w:rPr>
      </w:pPr>
    </w:p>
    <w:p w14:paraId="66A0FE93" w14:textId="77777777" w:rsidR="00877A21" w:rsidRPr="0007592F" w:rsidRDefault="00877A21" w:rsidP="00877A21">
      <w:pPr>
        <w:rPr>
          <w:rFonts w:ascii="宋体" w:eastAsia="宋体" w:hAnsi="宋体" w:cs="Times New Roman"/>
          <w:szCs w:val="20"/>
        </w:rPr>
      </w:pPr>
    </w:p>
    <w:p w14:paraId="49533973" w14:textId="77777777" w:rsidR="00877A21" w:rsidRPr="0007592F" w:rsidRDefault="00877A21" w:rsidP="00877A21">
      <w:pPr>
        <w:rPr>
          <w:rFonts w:ascii="宋体" w:eastAsia="宋体" w:hAnsi="宋体" w:cs="Times New Roman"/>
          <w:szCs w:val="20"/>
        </w:rPr>
      </w:pPr>
    </w:p>
    <w:p w14:paraId="18CFC7C6" w14:textId="77777777" w:rsidR="00877A21" w:rsidRPr="0007592F" w:rsidRDefault="00877A21" w:rsidP="00877A21">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14:paraId="762FA5FB" w14:textId="77777777" w:rsidR="00877A21" w:rsidRPr="0007592F" w:rsidRDefault="00877A21" w:rsidP="00877A21">
      <w:pPr>
        <w:rPr>
          <w:rFonts w:ascii="宋体" w:eastAsia="宋体" w:hAnsi="宋体" w:cs="Times New Roman"/>
          <w:b/>
          <w:bCs/>
          <w:sz w:val="24"/>
          <w:szCs w:val="32"/>
        </w:rPr>
      </w:pPr>
    </w:p>
    <w:p w14:paraId="1CFF9116" w14:textId="77777777" w:rsidR="00877A21" w:rsidRPr="0007592F" w:rsidRDefault="00877A21" w:rsidP="00877A21">
      <w:pPr>
        <w:rPr>
          <w:rFonts w:ascii="宋体" w:eastAsia="宋体" w:hAnsi="宋体" w:cs="Times New Roman"/>
          <w:b/>
          <w:bCs/>
          <w:sz w:val="24"/>
          <w:szCs w:val="32"/>
        </w:rPr>
      </w:pPr>
    </w:p>
    <w:p w14:paraId="136DB90F" w14:textId="77777777" w:rsidR="00877A21" w:rsidRPr="0007592F" w:rsidRDefault="00877A21" w:rsidP="00877A21">
      <w:pPr>
        <w:rPr>
          <w:rFonts w:ascii="宋体" w:eastAsia="宋体" w:hAnsi="宋体" w:cs="Times New Roman"/>
          <w:b/>
          <w:bCs/>
          <w:sz w:val="24"/>
          <w:szCs w:val="32"/>
        </w:rPr>
      </w:pPr>
    </w:p>
    <w:p w14:paraId="73613389" w14:textId="77777777" w:rsidR="00877A21" w:rsidRPr="0007592F" w:rsidRDefault="00877A21" w:rsidP="00877A21">
      <w:pPr>
        <w:rPr>
          <w:rFonts w:ascii="宋体" w:eastAsia="宋体" w:hAnsi="宋体" w:cs="Times New Roman"/>
          <w:b/>
          <w:bCs/>
          <w:sz w:val="24"/>
          <w:szCs w:val="32"/>
        </w:rPr>
      </w:pPr>
    </w:p>
    <w:p w14:paraId="73030CB9" w14:textId="77777777" w:rsidR="00877A21" w:rsidRPr="0007592F" w:rsidRDefault="00877A21" w:rsidP="00877A21">
      <w:pPr>
        <w:rPr>
          <w:rFonts w:ascii="宋体" w:eastAsia="宋体" w:hAnsi="宋体" w:cs="Times New Roman"/>
          <w:b/>
          <w:bCs/>
          <w:sz w:val="24"/>
          <w:szCs w:val="32"/>
        </w:rPr>
      </w:pPr>
    </w:p>
    <w:p w14:paraId="570BFC15" w14:textId="77777777" w:rsidR="00877A21" w:rsidRPr="0007592F" w:rsidRDefault="00877A21" w:rsidP="00877A21">
      <w:pPr>
        <w:rPr>
          <w:rFonts w:ascii="宋体" w:eastAsia="宋体" w:hAnsi="宋体" w:cs="Times New Roman"/>
          <w:b/>
          <w:bCs/>
          <w:sz w:val="24"/>
          <w:szCs w:val="32"/>
        </w:rPr>
      </w:pPr>
    </w:p>
    <w:p w14:paraId="01D29A9C" w14:textId="77777777" w:rsidR="00877A21" w:rsidRPr="0007592F" w:rsidRDefault="00877A21" w:rsidP="00877A21">
      <w:pPr>
        <w:rPr>
          <w:rFonts w:ascii="宋体" w:eastAsia="宋体" w:hAnsi="宋体" w:cs="Times New Roman"/>
          <w:b/>
          <w:bCs/>
          <w:sz w:val="24"/>
          <w:szCs w:val="32"/>
        </w:rPr>
      </w:pPr>
    </w:p>
    <w:p w14:paraId="0781F225" w14:textId="77777777" w:rsidR="00877A21" w:rsidRPr="0007592F" w:rsidRDefault="00877A21" w:rsidP="00877A21">
      <w:pPr>
        <w:rPr>
          <w:rFonts w:ascii="宋体" w:eastAsia="宋体" w:hAnsi="宋体" w:cs="Times New Roman"/>
          <w:b/>
          <w:bCs/>
          <w:sz w:val="24"/>
          <w:szCs w:val="32"/>
        </w:rPr>
      </w:pPr>
    </w:p>
    <w:p w14:paraId="1F333403" w14:textId="77777777" w:rsidR="00877A21" w:rsidRPr="0007592F" w:rsidRDefault="00877A21" w:rsidP="00877A21">
      <w:pPr>
        <w:rPr>
          <w:rFonts w:ascii="宋体" w:eastAsia="宋体" w:hAnsi="宋体" w:cs="Times New Roman"/>
          <w:b/>
          <w:bCs/>
          <w:sz w:val="24"/>
          <w:szCs w:val="32"/>
        </w:rPr>
      </w:pPr>
    </w:p>
    <w:p w14:paraId="0A5F14E6" w14:textId="77777777" w:rsidR="00877A21" w:rsidRPr="0007592F" w:rsidRDefault="00877A21" w:rsidP="00877A21">
      <w:pPr>
        <w:rPr>
          <w:rFonts w:ascii="宋体" w:eastAsia="宋体" w:hAnsi="宋体" w:cs="Times New Roman"/>
          <w:b/>
          <w:bCs/>
          <w:sz w:val="24"/>
          <w:szCs w:val="32"/>
        </w:rPr>
      </w:pPr>
    </w:p>
    <w:p w14:paraId="7CB18086" w14:textId="77777777" w:rsidR="00877A21" w:rsidRPr="0007592F" w:rsidRDefault="00877A21" w:rsidP="00877A21">
      <w:pPr>
        <w:rPr>
          <w:rFonts w:ascii="宋体" w:eastAsia="宋体" w:hAnsi="宋体" w:cs="Times New Roman"/>
          <w:b/>
          <w:bCs/>
          <w:sz w:val="24"/>
          <w:szCs w:val="32"/>
        </w:rPr>
      </w:pPr>
    </w:p>
    <w:p w14:paraId="409C8961" w14:textId="77777777" w:rsidR="00877A21" w:rsidRPr="0007592F" w:rsidRDefault="00877A21" w:rsidP="00877A21">
      <w:pPr>
        <w:rPr>
          <w:rFonts w:ascii="宋体" w:eastAsia="宋体" w:hAnsi="宋体" w:cs="Times New Roman"/>
          <w:b/>
          <w:bCs/>
          <w:sz w:val="24"/>
          <w:szCs w:val="32"/>
        </w:rPr>
      </w:pPr>
    </w:p>
    <w:p w14:paraId="504F37A9" w14:textId="77777777" w:rsidR="00877A21" w:rsidRPr="0007592F" w:rsidRDefault="00877A21" w:rsidP="00877A21">
      <w:pPr>
        <w:rPr>
          <w:rFonts w:ascii="宋体" w:eastAsia="宋体" w:hAnsi="宋体" w:cs="Times New Roman"/>
          <w:b/>
          <w:bCs/>
          <w:sz w:val="24"/>
          <w:szCs w:val="32"/>
        </w:rPr>
      </w:pPr>
      <w:r w:rsidRPr="0007592F">
        <w:rPr>
          <w:rFonts w:ascii="宋体" w:eastAsia="宋体" w:hAnsi="宋体" w:cs="Times New Roman" w:hint="eastAsia"/>
          <w:b/>
          <w:bCs/>
          <w:sz w:val="24"/>
          <w:szCs w:val="32"/>
        </w:rPr>
        <w:t>附件3法定代表人授权书（格式）</w:t>
      </w:r>
    </w:p>
    <w:p w14:paraId="0A173E0B" w14:textId="77777777" w:rsidR="00877A21" w:rsidRPr="0007592F" w:rsidRDefault="00877A21" w:rsidP="00877A21">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14:paraId="38B3D1D6" w14:textId="77777777" w:rsidR="00877A21" w:rsidRPr="0007592F" w:rsidRDefault="00877A21" w:rsidP="00877A21">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14:paraId="6585CE2A" w14:textId="77777777" w:rsidR="00877A21" w:rsidRPr="0007592F" w:rsidRDefault="00877A21" w:rsidP="00877A21">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lastRenderedPageBreak/>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14:paraId="59430FC7" w14:textId="77777777" w:rsidR="00877A21" w:rsidRPr="0007592F" w:rsidRDefault="00877A21" w:rsidP="00877A21">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14:paraId="7CC11C0E" w14:textId="77777777" w:rsidR="00877A21" w:rsidRPr="0007592F" w:rsidRDefault="00877A21" w:rsidP="00877A21">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szCs w:val="22"/>
        </w:rPr>
        <w:t>（法人公章）</w:t>
      </w:r>
      <w:r w:rsidRPr="0007592F">
        <w:rPr>
          <w:rFonts w:ascii="Arial" w:eastAsia="宋体" w:hAnsi="Arial" w:cs="Arial"/>
          <w:szCs w:val="21"/>
        </w:rPr>
        <w:t>：</w:t>
      </w:r>
    </w:p>
    <w:p w14:paraId="175E5254" w14:textId="77777777" w:rsidR="00877A21" w:rsidRPr="0007592F" w:rsidRDefault="00877A21" w:rsidP="00877A21">
      <w:pPr>
        <w:tabs>
          <w:tab w:val="left" w:pos="5580"/>
        </w:tabs>
        <w:spacing w:line="360" w:lineRule="auto"/>
        <w:rPr>
          <w:rFonts w:ascii="Arial" w:eastAsia="宋体" w:hAnsi="Arial" w:cs="Arial"/>
          <w:szCs w:val="21"/>
        </w:rPr>
      </w:pPr>
    </w:p>
    <w:p w14:paraId="18892321" w14:textId="77777777" w:rsidR="00877A21" w:rsidRPr="0007592F" w:rsidRDefault="00877A21" w:rsidP="00877A21">
      <w:pPr>
        <w:tabs>
          <w:tab w:val="left" w:pos="5580"/>
        </w:tabs>
        <w:spacing w:line="360" w:lineRule="auto"/>
        <w:rPr>
          <w:rFonts w:ascii="Arial" w:eastAsia="宋体" w:hAnsi="Arial" w:cs="Arial"/>
          <w:szCs w:val="21"/>
        </w:rPr>
      </w:pPr>
    </w:p>
    <w:p w14:paraId="60156ED2" w14:textId="77777777" w:rsidR="00877A21" w:rsidRPr="0007592F" w:rsidRDefault="00877A21" w:rsidP="00877A21">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14:paraId="31495338" w14:textId="77777777" w:rsidR="00877A21" w:rsidRPr="0007592F" w:rsidRDefault="00877A21" w:rsidP="00877A21">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14:paraId="650A5885" w14:textId="77777777" w:rsidR="00877A21" w:rsidRPr="0007592F" w:rsidRDefault="00877A21" w:rsidP="00877A21">
      <w:pPr>
        <w:rPr>
          <w:rFonts w:ascii="宋体" w:eastAsia="宋体" w:hAnsi="宋体" w:cs="Times New Roman"/>
          <w:b/>
          <w:sz w:val="24"/>
          <w:szCs w:val="32"/>
        </w:rPr>
      </w:pPr>
    </w:p>
    <w:p w14:paraId="58F2C39A" w14:textId="77777777" w:rsidR="00877A21" w:rsidRPr="0007592F" w:rsidRDefault="00877A21" w:rsidP="00877A21">
      <w:pPr>
        <w:rPr>
          <w:rFonts w:ascii="宋体" w:eastAsia="宋体" w:hAnsi="宋体" w:cs="Times New Roman"/>
          <w:b/>
          <w:sz w:val="24"/>
          <w:szCs w:val="32"/>
        </w:rPr>
      </w:pPr>
    </w:p>
    <w:p w14:paraId="7446CA40" w14:textId="77777777" w:rsidR="00877A21" w:rsidRPr="0007592F" w:rsidRDefault="00877A21" w:rsidP="00877A21">
      <w:pPr>
        <w:rPr>
          <w:rFonts w:ascii="宋体" w:eastAsia="宋体" w:hAnsi="宋体" w:cs="Times New Roman"/>
          <w:b/>
          <w:sz w:val="24"/>
          <w:szCs w:val="32"/>
        </w:rPr>
      </w:pPr>
    </w:p>
    <w:p w14:paraId="5AC9FB40" w14:textId="77777777" w:rsidR="00877A21" w:rsidRPr="0007592F" w:rsidRDefault="00877A21" w:rsidP="00877A21">
      <w:pPr>
        <w:rPr>
          <w:rFonts w:ascii="宋体" w:eastAsia="宋体" w:hAnsi="宋体" w:cs="Times New Roman"/>
          <w:b/>
          <w:sz w:val="24"/>
          <w:szCs w:val="32"/>
        </w:rPr>
      </w:pPr>
    </w:p>
    <w:p w14:paraId="11B8A5C9" w14:textId="77777777" w:rsidR="00877A21" w:rsidRPr="0007592F"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73BCDA32" w14:textId="77777777" w:rsidR="00877A21" w:rsidRPr="0007592F"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2F0BA9A0" w14:textId="77777777" w:rsidR="00877A21" w:rsidRPr="0007592F"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6D772388" w14:textId="77777777" w:rsidR="00877A21" w:rsidRPr="0007592F"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0E9B1265" w14:textId="77777777" w:rsidR="00877A21" w:rsidRPr="0007592F"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6E1D5513" w14:textId="77777777" w:rsidR="00877A21" w:rsidRPr="0007592F"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7655B66E" w14:textId="77777777" w:rsidR="00877A21" w:rsidRPr="0007592F"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514495F7" w14:textId="77777777" w:rsidR="00877A21" w:rsidRPr="0007592F"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4F3A163F" w14:textId="77777777" w:rsidR="00877A21" w:rsidRPr="0007592F"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02744FD9" w14:textId="77777777" w:rsidR="00877A21" w:rsidRPr="0007592F"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4327ECF5" w14:textId="77777777" w:rsidR="00877A21" w:rsidRPr="0007592F" w:rsidRDefault="00877A21" w:rsidP="00877A21">
      <w:pPr>
        <w:rPr>
          <w:rFonts w:ascii="宋体" w:eastAsia="宋体" w:hAnsi="宋体" w:cs="Times New Roman"/>
          <w:b/>
          <w:sz w:val="24"/>
          <w:szCs w:val="32"/>
        </w:rPr>
      </w:pPr>
      <w:r w:rsidRPr="0007592F">
        <w:rPr>
          <w:rFonts w:ascii="宋体" w:eastAsia="宋体" w:hAnsi="宋体" w:cs="Times New Roman" w:hint="eastAsia"/>
          <w:b/>
          <w:sz w:val="24"/>
          <w:szCs w:val="32"/>
        </w:rPr>
        <w:t>附件</w:t>
      </w:r>
      <w:r>
        <w:rPr>
          <w:rFonts w:ascii="宋体" w:eastAsia="宋体" w:hAnsi="宋体" w:cs="Times New Roman"/>
          <w:b/>
          <w:sz w:val="24"/>
          <w:szCs w:val="32"/>
        </w:rPr>
        <w:t>4</w:t>
      </w:r>
    </w:p>
    <w:p w14:paraId="6DBA4487" w14:textId="77777777" w:rsidR="00877A21" w:rsidRPr="0007592F" w:rsidRDefault="00877A21" w:rsidP="00877A21">
      <w:pPr>
        <w:rPr>
          <w:rFonts w:ascii="宋体" w:eastAsia="宋体" w:hAnsi="宋体" w:cs="Times New Roman"/>
          <w:b/>
          <w:sz w:val="24"/>
          <w:szCs w:val="32"/>
        </w:rPr>
      </w:pPr>
    </w:p>
    <w:p w14:paraId="1DE3D180" w14:textId="77777777" w:rsidR="00877A21" w:rsidRPr="0007592F" w:rsidRDefault="00877A21" w:rsidP="00877A21">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14:paraId="47E8E90D" w14:textId="77777777" w:rsidR="00877A21" w:rsidRPr="0007592F" w:rsidRDefault="00877A21" w:rsidP="00877A21">
      <w:pPr>
        <w:spacing w:before="120" w:after="120"/>
        <w:rPr>
          <w:rFonts w:ascii="Times New Roman" w:eastAsia="宋体" w:hAnsi="Times New Roman" w:cs="Times New Roman"/>
          <w:szCs w:val="20"/>
        </w:rPr>
      </w:pPr>
    </w:p>
    <w:p w14:paraId="4D41717C" w14:textId="77777777" w:rsidR="00877A21" w:rsidRPr="0007592F" w:rsidRDefault="00877A21" w:rsidP="00877A21">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877A21" w:rsidRPr="0007592F" w14:paraId="0AD35EE7" w14:textId="77777777" w:rsidTr="00C27B11">
        <w:trPr>
          <w:cantSplit/>
          <w:trHeight w:val="648"/>
        </w:trPr>
        <w:tc>
          <w:tcPr>
            <w:tcW w:w="710" w:type="dxa"/>
            <w:vAlign w:val="center"/>
          </w:tcPr>
          <w:p w14:paraId="62AB931D" w14:textId="77777777" w:rsidR="00877A21" w:rsidRPr="0007592F" w:rsidRDefault="00877A21" w:rsidP="00C27B11">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14:paraId="6B379D0B" w14:textId="77777777" w:rsidR="00877A21" w:rsidRPr="0007592F" w:rsidRDefault="00877A21" w:rsidP="00C27B11">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14:paraId="4F90A336" w14:textId="77777777" w:rsidR="00877A21" w:rsidRPr="0007592F" w:rsidRDefault="00877A21" w:rsidP="00C27B11">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14:paraId="7AD21DF7" w14:textId="77777777" w:rsidR="00877A21" w:rsidRPr="0007592F" w:rsidRDefault="00877A21" w:rsidP="00C27B11">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14:paraId="69D47447" w14:textId="77777777" w:rsidR="00877A21" w:rsidRPr="0007592F" w:rsidRDefault="00877A21" w:rsidP="00C27B11">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14:paraId="167DC932" w14:textId="77777777" w:rsidR="00877A21" w:rsidRDefault="00877A21" w:rsidP="00C27B11">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729C513D" w14:textId="77777777" w:rsidR="00877A21" w:rsidRPr="0007592F" w:rsidRDefault="00877A21" w:rsidP="00C27B11">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71E57556" w14:textId="77777777" w:rsidR="00877A21" w:rsidRPr="0007592F" w:rsidRDefault="00877A21" w:rsidP="00C27B11">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877A21" w:rsidRPr="0007592F" w14:paraId="13946002" w14:textId="77777777" w:rsidTr="00C27B11">
        <w:trPr>
          <w:cantSplit/>
          <w:trHeight w:val="778"/>
        </w:trPr>
        <w:tc>
          <w:tcPr>
            <w:tcW w:w="710" w:type="dxa"/>
            <w:vAlign w:val="center"/>
          </w:tcPr>
          <w:p w14:paraId="69EC84BB" w14:textId="77777777" w:rsidR="00877A21" w:rsidRPr="0007592F" w:rsidRDefault="00877A21" w:rsidP="00C27B11">
            <w:pPr>
              <w:spacing w:before="120" w:after="120"/>
              <w:rPr>
                <w:rFonts w:ascii="Times New Roman" w:eastAsia="宋体" w:hAnsi="Times New Roman" w:cs="Times New Roman"/>
                <w:szCs w:val="20"/>
              </w:rPr>
            </w:pPr>
          </w:p>
        </w:tc>
        <w:tc>
          <w:tcPr>
            <w:tcW w:w="708" w:type="dxa"/>
            <w:vAlign w:val="center"/>
          </w:tcPr>
          <w:p w14:paraId="31ACD858" w14:textId="77777777" w:rsidR="00877A21" w:rsidRPr="0007592F" w:rsidRDefault="00877A21" w:rsidP="00C27B11">
            <w:pPr>
              <w:spacing w:before="120" w:after="120"/>
              <w:rPr>
                <w:rFonts w:ascii="Times New Roman" w:eastAsia="宋体" w:hAnsi="Times New Roman" w:cs="Times New Roman"/>
                <w:szCs w:val="20"/>
              </w:rPr>
            </w:pPr>
          </w:p>
        </w:tc>
        <w:tc>
          <w:tcPr>
            <w:tcW w:w="1163" w:type="dxa"/>
            <w:vAlign w:val="center"/>
          </w:tcPr>
          <w:p w14:paraId="4EF47CB6" w14:textId="77777777" w:rsidR="00877A21" w:rsidRPr="0007592F" w:rsidRDefault="00877A21" w:rsidP="00C27B11">
            <w:pPr>
              <w:spacing w:before="120" w:after="120"/>
              <w:rPr>
                <w:rFonts w:ascii="Times New Roman" w:eastAsia="宋体" w:hAnsi="Times New Roman" w:cs="Times New Roman"/>
                <w:szCs w:val="20"/>
              </w:rPr>
            </w:pPr>
          </w:p>
        </w:tc>
        <w:tc>
          <w:tcPr>
            <w:tcW w:w="2023" w:type="dxa"/>
            <w:vAlign w:val="center"/>
          </w:tcPr>
          <w:p w14:paraId="14613CAB" w14:textId="77777777" w:rsidR="00877A21" w:rsidRPr="0007592F" w:rsidRDefault="00877A21" w:rsidP="00C27B11">
            <w:pPr>
              <w:spacing w:before="120" w:after="120"/>
              <w:rPr>
                <w:rFonts w:ascii="Times New Roman" w:eastAsia="宋体" w:hAnsi="Times New Roman" w:cs="Times New Roman"/>
                <w:szCs w:val="20"/>
              </w:rPr>
            </w:pPr>
          </w:p>
        </w:tc>
        <w:tc>
          <w:tcPr>
            <w:tcW w:w="2520" w:type="dxa"/>
            <w:vAlign w:val="center"/>
          </w:tcPr>
          <w:p w14:paraId="71612AD5" w14:textId="77777777" w:rsidR="00877A21" w:rsidRPr="0007592F" w:rsidRDefault="00877A21" w:rsidP="00C27B11">
            <w:pPr>
              <w:spacing w:before="120" w:after="120"/>
              <w:rPr>
                <w:rFonts w:ascii="Times New Roman" w:eastAsia="宋体" w:hAnsi="Times New Roman" w:cs="Times New Roman"/>
                <w:szCs w:val="20"/>
              </w:rPr>
            </w:pPr>
          </w:p>
        </w:tc>
        <w:tc>
          <w:tcPr>
            <w:tcW w:w="957" w:type="dxa"/>
            <w:vAlign w:val="center"/>
          </w:tcPr>
          <w:p w14:paraId="37B52EDB" w14:textId="77777777" w:rsidR="00877A21" w:rsidRPr="0007592F" w:rsidRDefault="00877A21" w:rsidP="00C27B11">
            <w:pPr>
              <w:spacing w:before="120" w:after="120"/>
              <w:rPr>
                <w:rFonts w:ascii="Times New Roman" w:eastAsia="宋体" w:hAnsi="Times New Roman" w:cs="Times New Roman"/>
                <w:szCs w:val="20"/>
              </w:rPr>
            </w:pPr>
          </w:p>
        </w:tc>
        <w:tc>
          <w:tcPr>
            <w:tcW w:w="1134" w:type="dxa"/>
            <w:vAlign w:val="center"/>
          </w:tcPr>
          <w:p w14:paraId="3CD35C9A" w14:textId="77777777" w:rsidR="00877A21" w:rsidRPr="0007592F" w:rsidRDefault="00877A21" w:rsidP="00C27B11">
            <w:pPr>
              <w:spacing w:before="120" w:after="120"/>
              <w:rPr>
                <w:rFonts w:ascii="Times New Roman" w:eastAsia="宋体" w:hAnsi="Times New Roman" w:cs="Times New Roman"/>
                <w:szCs w:val="20"/>
              </w:rPr>
            </w:pPr>
          </w:p>
        </w:tc>
      </w:tr>
      <w:tr w:rsidR="00877A21" w:rsidRPr="0007592F" w14:paraId="5E18550D" w14:textId="77777777" w:rsidTr="00C27B11">
        <w:trPr>
          <w:cantSplit/>
          <w:trHeight w:val="778"/>
        </w:trPr>
        <w:tc>
          <w:tcPr>
            <w:tcW w:w="710" w:type="dxa"/>
            <w:vAlign w:val="center"/>
          </w:tcPr>
          <w:p w14:paraId="3E33DAF5" w14:textId="77777777" w:rsidR="00877A21" w:rsidRPr="0007592F" w:rsidRDefault="00877A21" w:rsidP="00C27B11">
            <w:pPr>
              <w:spacing w:before="120" w:after="120"/>
              <w:rPr>
                <w:rFonts w:ascii="Times New Roman" w:eastAsia="宋体" w:hAnsi="Times New Roman" w:cs="Times New Roman"/>
                <w:szCs w:val="20"/>
              </w:rPr>
            </w:pPr>
          </w:p>
        </w:tc>
        <w:tc>
          <w:tcPr>
            <w:tcW w:w="708" w:type="dxa"/>
            <w:vAlign w:val="center"/>
          </w:tcPr>
          <w:p w14:paraId="6663C59D" w14:textId="77777777" w:rsidR="00877A21" w:rsidRPr="0007592F" w:rsidRDefault="00877A21" w:rsidP="00C27B11">
            <w:pPr>
              <w:spacing w:before="120" w:after="120"/>
              <w:rPr>
                <w:rFonts w:ascii="Times New Roman" w:eastAsia="宋体" w:hAnsi="Times New Roman" w:cs="Times New Roman"/>
                <w:szCs w:val="20"/>
              </w:rPr>
            </w:pPr>
          </w:p>
        </w:tc>
        <w:tc>
          <w:tcPr>
            <w:tcW w:w="1163" w:type="dxa"/>
            <w:vAlign w:val="center"/>
          </w:tcPr>
          <w:p w14:paraId="1CA1055C" w14:textId="77777777" w:rsidR="00877A21" w:rsidRPr="0007592F" w:rsidRDefault="00877A21" w:rsidP="00C27B11">
            <w:pPr>
              <w:spacing w:before="120" w:after="120"/>
              <w:rPr>
                <w:rFonts w:ascii="Times New Roman" w:eastAsia="宋体" w:hAnsi="Times New Roman" w:cs="Times New Roman"/>
                <w:szCs w:val="20"/>
              </w:rPr>
            </w:pPr>
          </w:p>
        </w:tc>
        <w:tc>
          <w:tcPr>
            <w:tcW w:w="2023" w:type="dxa"/>
            <w:vAlign w:val="center"/>
          </w:tcPr>
          <w:p w14:paraId="68574E6C" w14:textId="77777777" w:rsidR="00877A21" w:rsidRPr="0007592F" w:rsidRDefault="00877A21" w:rsidP="00C27B11">
            <w:pPr>
              <w:spacing w:before="120" w:after="120"/>
              <w:rPr>
                <w:rFonts w:ascii="Times New Roman" w:eastAsia="宋体" w:hAnsi="Times New Roman" w:cs="Times New Roman"/>
                <w:szCs w:val="20"/>
              </w:rPr>
            </w:pPr>
          </w:p>
        </w:tc>
        <w:tc>
          <w:tcPr>
            <w:tcW w:w="2520" w:type="dxa"/>
            <w:vAlign w:val="center"/>
          </w:tcPr>
          <w:p w14:paraId="78686151" w14:textId="77777777" w:rsidR="00877A21" w:rsidRPr="0007592F" w:rsidRDefault="00877A21" w:rsidP="00C27B11">
            <w:pPr>
              <w:adjustRightInd w:val="0"/>
              <w:snapToGrid w:val="0"/>
              <w:rPr>
                <w:rFonts w:ascii="Times New Roman" w:eastAsia="宋体" w:hAnsi="Times New Roman" w:cs="Times New Roman"/>
                <w:szCs w:val="20"/>
              </w:rPr>
            </w:pPr>
          </w:p>
        </w:tc>
        <w:tc>
          <w:tcPr>
            <w:tcW w:w="957" w:type="dxa"/>
            <w:vAlign w:val="center"/>
          </w:tcPr>
          <w:p w14:paraId="576A69B1" w14:textId="77777777" w:rsidR="00877A21" w:rsidRPr="0007592F" w:rsidRDefault="00877A21" w:rsidP="00C27B11">
            <w:pPr>
              <w:spacing w:before="120" w:after="120"/>
              <w:rPr>
                <w:rFonts w:ascii="Times New Roman" w:eastAsia="宋体" w:hAnsi="Times New Roman" w:cs="Times New Roman"/>
                <w:szCs w:val="20"/>
              </w:rPr>
            </w:pPr>
          </w:p>
        </w:tc>
        <w:tc>
          <w:tcPr>
            <w:tcW w:w="1134" w:type="dxa"/>
            <w:vAlign w:val="center"/>
          </w:tcPr>
          <w:p w14:paraId="2865A283" w14:textId="77777777" w:rsidR="00877A21" w:rsidRPr="0007592F" w:rsidRDefault="00877A21" w:rsidP="00C27B11">
            <w:pPr>
              <w:spacing w:before="120" w:after="120"/>
              <w:rPr>
                <w:rFonts w:ascii="Times New Roman" w:eastAsia="宋体" w:hAnsi="Times New Roman" w:cs="Times New Roman"/>
                <w:szCs w:val="20"/>
              </w:rPr>
            </w:pPr>
          </w:p>
        </w:tc>
      </w:tr>
      <w:tr w:rsidR="00877A21" w:rsidRPr="0007592F" w14:paraId="2EDAD19E" w14:textId="77777777" w:rsidTr="00C27B11">
        <w:trPr>
          <w:cantSplit/>
          <w:trHeight w:val="778"/>
        </w:trPr>
        <w:tc>
          <w:tcPr>
            <w:tcW w:w="710" w:type="dxa"/>
            <w:vAlign w:val="center"/>
          </w:tcPr>
          <w:p w14:paraId="6683CF47" w14:textId="77777777" w:rsidR="00877A21" w:rsidRPr="0007592F" w:rsidRDefault="00877A21" w:rsidP="00C27B11">
            <w:pPr>
              <w:spacing w:before="120" w:after="120"/>
              <w:rPr>
                <w:rFonts w:ascii="Times New Roman" w:eastAsia="宋体" w:hAnsi="Times New Roman" w:cs="Times New Roman"/>
                <w:szCs w:val="20"/>
              </w:rPr>
            </w:pPr>
          </w:p>
        </w:tc>
        <w:tc>
          <w:tcPr>
            <w:tcW w:w="708" w:type="dxa"/>
            <w:vAlign w:val="center"/>
          </w:tcPr>
          <w:p w14:paraId="69B3C4C9" w14:textId="77777777" w:rsidR="00877A21" w:rsidRPr="0007592F" w:rsidRDefault="00877A21" w:rsidP="00C27B11">
            <w:pPr>
              <w:spacing w:before="120" w:after="120"/>
              <w:rPr>
                <w:rFonts w:ascii="Times New Roman" w:eastAsia="宋体" w:hAnsi="Times New Roman" w:cs="Times New Roman"/>
                <w:szCs w:val="20"/>
              </w:rPr>
            </w:pPr>
          </w:p>
        </w:tc>
        <w:tc>
          <w:tcPr>
            <w:tcW w:w="1163" w:type="dxa"/>
            <w:vAlign w:val="center"/>
          </w:tcPr>
          <w:p w14:paraId="309145BC" w14:textId="77777777" w:rsidR="00877A21" w:rsidRPr="0007592F" w:rsidRDefault="00877A21" w:rsidP="00C27B11">
            <w:pPr>
              <w:spacing w:before="120" w:after="120"/>
              <w:rPr>
                <w:rFonts w:ascii="Times New Roman" w:eastAsia="宋体" w:hAnsi="Times New Roman" w:cs="Times New Roman"/>
                <w:szCs w:val="20"/>
              </w:rPr>
            </w:pPr>
          </w:p>
        </w:tc>
        <w:tc>
          <w:tcPr>
            <w:tcW w:w="2023" w:type="dxa"/>
            <w:vAlign w:val="center"/>
          </w:tcPr>
          <w:p w14:paraId="502D1AA8" w14:textId="77777777" w:rsidR="00877A21" w:rsidRPr="0007592F" w:rsidRDefault="00877A21" w:rsidP="00C27B11">
            <w:pPr>
              <w:spacing w:before="120" w:after="120"/>
              <w:rPr>
                <w:rFonts w:ascii="Times New Roman" w:eastAsia="宋体" w:hAnsi="Times New Roman" w:cs="Times New Roman"/>
                <w:szCs w:val="20"/>
              </w:rPr>
            </w:pPr>
          </w:p>
        </w:tc>
        <w:tc>
          <w:tcPr>
            <w:tcW w:w="2520" w:type="dxa"/>
            <w:vAlign w:val="center"/>
          </w:tcPr>
          <w:p w14:paraId="6D64854E" w14:textId="77777777" w:rsidR="00877A21" w:rsidRPr="0007592F" w:rsidRDefault="00877A21" w:rsidP="00C27B11">
            <w:pPr>
              <w:spacing w:before="120" w:after="120"/>
              <w:rPr>
                <w:rFonts w:ascii="Times New Roman" w:eastAsia="宋体" w:hAnsi="Times New Roman" w:cs="Times New Roman"/>
                <w:szCs w:val="20"/>
              </w:rPr>
            </w:pPr>
          </w:p>
        </w:tc>
        <w:tc>
          <w:tcPr>
            <w:tcW w:w="957" w:type="dxa"/>
            <w:vAlign w:val="center"/>
          </w:tcPr>
          <w:p w14:paraId="445AFF37" w14:textId="77777777" w:rsidR="00877A21" w:rsidRPr="0007592F" w:rsidRDefault="00877A21" w:rsidP="00C27B11">
            <w:pPr>
              <w:spacing w:before="120" w:after="120"/>
              <w:rPr>
                <w:rFonts w:ascii="Times New Roman" w:eastAsia="宋体" w:hAnsi="Times New Roman" w:cs="Times New Roman"/>
                <w:szCs w:val="20"/>
              </w:rPr>
            </w:pPr>
          </w:p>
        </w:tc>
        <w:tc>
          <w:tcPr>
            <w:tcW w:w="1134" w:type="dxa"/>
            <w:vAlign w:val="center"/>
          </w:tcPr>
          <w:p w14:paraId="71FDC0D0" w14:textId="77777777" w:rsidR="00877A21" w:rsidRPr="0007592F" w:rsidRDefault="00877A21" w:rsidP="00C27B11">
            <w:pPr>
              <w:spacing w:before="120" w:after="120"/>
              <w:rPr>
                <w:rFonts w:ascii="Times New Roman" w:eastAsia="宋体" w:hAnsi="Times New Roman" w:cs="Times New Roman"/>
                <w:szCs w:val="20"/>
              </w:rPr>
            </w:pPr>
          </w:p>
        </w:tc>
      </w:tr>
      <w:tr w:rsidR="00877A21" w:rsidRPr="0007592F" w14:paraId="2F447D18" w14:textId="77777777" w:rsidTr="00C27B11">
        <w:trPr>
          <w:cantSplit/>
          <w:trHeight w:val="778"/>
        </w:trPr>
        <w:tc>
          <w:tcPr>
            <w:tcW w:w="710" w:type="dxa"/>
            <w:vAlign w:val="center"/>
          </w:tcPr>
          <w:p w14:paraId="1BA85D29" w14:textId="77777777" w:rsidR="00877A21" w:rsidRPr="0007592F" w:rsidRDefault="00877A21" w:rsidP="00C27B11">
            <w:pPr>
              <w:spacing w:before="120" w:after="120"/>
              <w:rPr>
                <w:rFonts w:ascii="Times New Roman" w:eastAsia="宋体" w:hAnsi="Times New Roman" w:cs="Times New Roman"/>
                <w:szCs w:val="20"/>
              </w:rPr>
            </w:pPr>
          </w:p>
        </w:tc>
        <w:tc>
          <w:tcPr>
            <w:tcW w:w="708" w:type="dxa"/>
            <w:vAlign w:val="center"/>
          </w:tcPr>
          <w:p w14:paraId="250AC1AB" w14:textId="77777777" w:rsidR="00877A21" w:rsidRPr="0007592F" w:rsidRDefault="00877A21" w:rsidP="00C27B11">
            <w:pPr>
              <w:spacing w:before="120" w:after="120"/>
              <w:rPr>
                <w:rFonts w:ascii="Times New Roman" w:eastAsia="宋体" w:hAnsi="Times New Roman" w:cs="Times New Roman"/>
                <w:szCs w:val="20"/>
              </w:rPr>
            </w:pPr>
          </w:p>
        </w:tc>
        <w:tc>
          <w:tcPr>
            <w:tcW w:w="1163" w:type="dxa"/>
            <w:vAlign w:val="center"/>
          </w:tcPr>
          <w:p w14:paraId="28B47372" w14:textId="77777777" w:rsidR="00877A21" w:rsidRPr="0007592F" w:rsidRDefault="00877A21" w:rsidP="00C27B11">
            <w:pPr>
              <w:spacing w:before="120" w:after="120"/>
              <w:rPr>
                <w:rFonts w:ascii="Times New Roman" w:eastAsia="宋体" w:hAnsi="Times New Roman" w:cs="Times New Roman"/>
                <w:szCs w:val="20"/>
              </w:rPr>
            </w:pPr>
          </w:p>
        </w:tc>
        <w:tc>
          <w:tcPr>
            <w:tcW w:w="2023" w:type="dxa"/>
            <w:vAlign w:val="center"/>
          </w:tcPr>
          <w:p w14:paraId="2DBDAA57" w14:textId="77777777" w:rsidR="00877A21" w:rsidRPr="0007592F" w:rsidRDefault="00877A21" w:rsidP="00C27B11">
            <w:pPr>
              <w:spacing w:before="120" w:after="120"/>
              <w:rPr>
                <w:rFonts w:ascii="Times New Roman" w:eastAsia="宋体" w:hAnsi="Times New Roman" w:cs="Times New Roman"/>
                <w:szCs w:val="20"/>
              </w:rPr>
            </w:pPr>
          </w:p>
        </w:tc>
        <w:tc>
          <w:tcPr>
            <w:tcW w:w="2520" w:type="dxa"/>
            <w:vAlign w:val="center"/>
          </w:tcPr>
          <w:p w14:paraId="603CA1D9" w14:textId="77777777" w:rsidR="00877A21" w:rsidRPr="0007592F" w:rsidRDefault="00877A21" w:rsidP="00C27B11">
            <w:pPr>
              <w:spacing w:before="120" w:after="120"/>
              <w:rPr>
                <w:rFonts w:ascii="Times New Roman" w:eastAsia="宋体" w:hAnsi="Times New Roman" w:cs="Times New Roman"/>
                <w:szCs w:val="20"/>
              </w:rPr>
            </w:pPr>
          </w:p>
        </w:tc>
        <w:tc>
          <w:tcPr>
            <w:tcW w:w="957" w:type="dxa"/>
            <w:vAlign w:val="center"/>
          </w:tcPr>
          <w:p w14:paraId="1119DE4C" w14:textId="77777777" w:rsidR="00877A21" w:rsidRPr="0007592F" w:rsidRDefault="00877A21" w:rsidP="00C27B11">
            <w:pPr>
              <w:spacing w:before="120" w:after="120"/>
              <w:rPr>
                <w:rFonts w:ascii="Times New Roman" w:eastAsia="宋体" w:hAnsi="Times New Roman" w:cs="Times New Roman"/>
                <w:szCs w:val="20"/>
              </w:rPr>
            </w:pPr>
          </w:p>
        </w:tc>
        <w:tc>
          <w:tcPr>
            <w:tcW w:w="1134" w:type="dxa"/>
            <w:vAlign w:val="center"/>
          </w:tcPr>
          <w:p w14:paraId="2871C2A2" w14:textId="77777777" w:rsidR="00877A21" w:rsidRPr="0007592F" w:rsidRDefault="00877A21" w:rsidP="00C27B11">
            <w:pPr>
              <w:spacing w:before="120" w:after="120"/>
              <w:rPr>
                <w:rFonts w:ascii="Times New Roman" w:eastAsia="宋体" w:hAnsi="Times New Roman" w:cs="Times New Roman"/>
                <w:szCs w:val="20"/>
              </w:rPr>
            </w:pPr>
          </w:p>
        </w:tc>
      </w:tr>
      <w:tr w:rsidR="00877A21" w:rsidRPr="0007592F" w14:paraId="3AB45969" w14:textId="77777777" w:rsidTr="00C27B11">
        <w:trPr>
          <w:cantSplit/>
          <w:trHeight w:val="778"/>
        </w:trPr>
        <w:tc>
          <w:tcPr>
            <w:tcW w:w="710" w:type="dxa"/>
            <w:vAlign w:val="center"/>
          </w:tcPr>
          <w:p w14:paraId="717FDD0E" w14:textId="77777777" w:rsidR="00877A21" w:rsidRPr="0007592F" w:rsidRDefault="00877A21" w:rsidP="00C27B11">
            <w:pPr>
              <w:spacing w:before="120" w:after="120"/>
              <w:rPr>
                <w:rFonts w:ascii="Times New Roman" w:eastAsia="宋体" w:hAnsi="Times New Roman" w:cs="Times New Roman"/>
                <w:szCs w:val="20"/>
              </w:rPr>
            </w:pPr>
          </w:p>
        </w:tc>
        <w:tc>
          <w:tcPr>
            <w:tcW w:w="708" w:type="dxa"/>
            <w:vAlign w:val="center"/>
          </w:tcPr>
          <w:p w14:paraId="51504C09" w14:textId="77777777" w:rsidR="00877A21" w:rsidRPr="0007592F" w:rsidRDefault="00877A21" w:rsidP="00C27B11">
            <w:pPr>
              <w:spacing w:before="120" w:after="120"/>
              <w:rPr>
                <w:rFonts w:ascii="Times New Roman" w:eastAsia="宋体" w:hAnsi="Times New Roman" w:cs="Times New Roman"/>
                <w:szCs w:val="20"/>
              </w:rPr>
            </w:pPr>
          </w:p>
        </w:tc>
        <w:tc>
          <w:tcPr>
            <w:tcW w:w="1163" w:type="dxa"/>
            <w:vAlign w:val="center"/>
          </w:tcPr>
          <w:p w14:paraId="1081C91E" w14:textId="77777777" w:rsidR="00877A21" w:rsidRPr="0007592F" w:rsidRDefault="00877A21" w:rsidP="00C27B11">
            <w:pPr>
              <w:spacing w:before="120" w:after="120"/>
              <w:rPr>
                <w:rFonts w:ascii="Times New Roman" w:eastAsia="宋体" w:hAnsi="Times New Roman" w:cs="Times New Roman"/>
                <w:szCs w:val="20"/>
              </w:rPr>
            </w:pPr>
          </w:p>
        </w:tc>
        <w:tc>
          <w:tcPr>
            <w:tcW w:w="2023" w:type="dxa"/>
            <w:vAlign w:val="center"/>
          </w:tcPr>
          <w:p w14:paraId="5E0D4130" w14:textId="77777777" w:rsidR="00877A21" w:rsidRPr="0007592F" w:rsidRDefault="00877A21" w:rsidP="00C27B11">
            <w:pPr>
              <w:spacing w:before="120" w:after="120"/>
              <w:rPr>
                <w:rFonts w:ascii="Times New Roman" w:eastAsia="宋体" w:hAnsi="Times New Roman" w:cs="Times New Roman"/>
                <w:szCs w:val="20"/>
              </w:rPr>
            </w:pPr>
          </w:p>
        </w:tc>
        <w:tc>
          <w:tcPr>
            <w:tcW w:w="2520" w:type="dxa"/>
            <w:vAlign w:val="center"/>
          </w:tcPr>
          <w:p w14:paraId="3D8ABE9B" w14:textId="77777777" w:rsidR="00877A21" w:rsidRPr="0007592F" w:rsidRDefault="00877A21" w:rsidP="00C27B11">
            <w:pPr>
              <w:spacing w:before="120" w:after="120"/>
              <w:rPr>
                <w:rFonts w:ascii="Times New Roman" w:eastAsia="宋体" w:hAnsi="Times New Roman" w:cs="Times New Roman"/>
                <w:szCs w:val="20"/>
              </w:rPr>
            </w:pPr>
          </w:p>
        </w:tc>
        <w:tc>
          <w:tcPr>
            <w:tcW w:w="957" w:type="dxa"/>
            <w:vAlign w:val="center"/>
          </w:tcPr>
          <w:p w14:paraId="0EBF16EE" w14:textId="77777777" w:rsidR="00877A21" w:rsidRPr="0007592F" w:rsidRDefault="00877A21" w:rsidP="00C27B11">
            <w:pPr>
              <w:spacing w:before="120" w:after="120"/>
              <w:rPr>
                <w:rFonts w:ascii="Times New Roman" w:eastAsia="宋体" w:hAnsi="Times New Roman" w:cs="Times New Roman"/>
                <w:szCs w:val="20"/>
              </w:rPr>
            </w:pPr>
          </w:p>
        </w:tc>
        <w:tc>
          <w:tcPr>
            <w:tcW w:w="1134" w:type="dxa"/>
            <w:vAlign w:val="center"/>
          </w:tcPr>
          <w:p w14:paraId="53DF5B09" w14:textId="77777777" w:rsidR="00877A21" w:rsidRPr="0007592F" w:rsidRDefault="00877A21" w:rsidP="00C27B11">
            <w:pPr>
              <w:spacing w:before="120" w:after="120"/>
              <w:rPr>
                <w:rFonts w:ascii="Times New Roman" w:eastAsia="宋体" w:hAnsi="Times New Roman" w:cs="Times New Roman"/>
                <w:szCs w:val="20"/>
              </w:rPr>
            </w:pPr>
          </w:p>
        </w:tc>
      </w:tr>
    </w:tbl>
    <w:p w14:paraId="33D6F5A0" w14:textId="77777777" w:rsidR="00877A21" w:rsidRPr="0007592F" w:rsidRDefault="00877A21" w:rsidP="00877A21">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5899C4DA" w14:textId="77777777" w:rsidR="00877A21" w:rsidRPr="0007592F" w:rsidRDefault="00877A21" w:rsidP="00877A21">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1E21D536" w14:textId="77777777" w:rsidR="00877A21" w:rsidRPr="0007592F" w:rsidRDefault="00877A21" w:rsidP="00877A21">
      <w:pPr>
        <w:rPr>
          <w:rFonts w:ascii="Arial" w:eastAsia="宋体" w:hAnsi="Arial" w:cs="Arial"/>
          <w:szCs w:val="21"/>
        </w:rPr>
      </w:pPr>
    </w:p>
    <w:p w14:paraId="12FD2F51" w14:textId="77777777" w:rsidR="00877A21" w:rsidRPr="0007592F" w:rsidRDefault="00877A21" w:rsidP="00877A21">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160D00D5" w14:textId="77777777" w:rsidR="00877A21" w:rsidRPr="0007592F" w:rsidRDefault="00877A21" w:rsidP="00877A21">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0BE5AD05" w14:textId="77777777" w:rsidR="00877A21" w:rsidRPr="0007592F" w:rsidRDefault="00877A21" w:rsidP="00877A21">
      <w:pPr>
        <w:rPr>
          <w:rFonts w:ascii="Times New Roman" w:eastAsia="宋体" w:hAnsi="Times New Roman" w:cs="Times New Roman"/>
          <w:szCs w:val="20"/>
        </w:rPr>
      </w:pPr>
    </w:p>
    <w:p w14:paraId="052B50CB" w14:textId="77777777" w:rsidR="00877A21" w:rsidRPr="0007592F" w:rsidRDefault="00877A21" w:rsidP="00877A21">
      <w:pPr>
        <w:spacing w:before="120"/>
        <w:jc w:val="center"/>
        <w:outlineLvl w:val="0"/>
        <w:rPr>
          <w:rFonts w:ascii="Times New Roman" w:eastAsia="宋体" w:hAnsi="Times New Roman" w:cs="Times New Roman"/>
          <w:b/>
          <w:szCs w:val="20"/>
        </w:rPr>
      </w:pPr>
      <w:bookmarkStart w:id="1" w:name="_Toc233001761"/>
    </w:p>
    <w:p w14:paraId="69C72328" w14:textId="77777777" w:rsidR="00877A21" w:rsidRPr="0007592F" w:rsidRDefault="00877A21" w:rsidP="00877A21">
      <w:pPr>
        <w:spacing w:before="120"/>
        <w:jc w:val="center"/>
        <w:outlineLvl w:val="0"/>
        <w:rPr>
          <w:rFonts w:ascii="Times New Roman" w:eastAsia="宋体" w:hAnsi="Times New Roman" w:cs="Times New Roman"/>
          <w:b/>
          <w:szCs w:val="20"/>
        </w:rPr>
      </w:pPr>
    </w:p>
    <w:p w14:paraId="179CA434" w14:textId="77777777" w:rsidR="00877A21" w:rsidRPr="0007592F" w:rsidRDefault="00877A21" w:rsidP="00877A21">
      <w:pPr>
        <w:spacing w:before="120"/>
        <w:jc w:val="center"/>
        <w:outlineLvl w:val="0"/>
        <w:rPr>
          <w:rFonts w:ascii="Times New Roman" w:eastAsia="宋体" w:hAnsi="Times New Roman" w:cs="Times New Roman"/>
          <w:b/>
          <w:szCs w:val="20"/>
        </w:rPr>
      </w:pPr>
    </w:p>
    <w:p w14:paraId="6F541D3A" w14:textId="77777777" w:rsidR="00877A21" w:rsidRPr="0007592F" w:rsidRDefault="00877A21" w:rsidP="00877A21">
      <w:pPr>
        <w:spacing w:before="120"/>
        <w:jc w:val="center"/>
        <w:outlineLvl w:val="0"/>
        <w:rPr>
          <w:rFonts w:ascii="Times New Roman" w:eastAsia="宋体" w:hAnsi="Times New Roman" w:cs="Times New Roman"/>
          <w:b/>
          <w:szCs w:val="20"/>
        </w:rPr>
      </w:pPr>
    </w:p>
    <w:p w14:paraId="08F23F12" w14:textId="77777777" w:rsidR="00877A21" w:rsidRPr="0007592F" w:rsidRDefault="00877A21" w:rsidP="00877A21">
      <w:pPr>
        <w:spacing w:before="120"/>
        <w:jc w:val="center"/>
        <w:outlineLvl w:val="0"/>
        <w:rPr>
          <w:rFonts w:ascii="Times New Roman" w:eastAsia="宋体" w:hAnsi="Times New Roman" w:cs="Times New Roman"/>
          <w:b/>
          <w:szCs w:val="20"/>
        </w:rPr>
      </w:pPr>
    </w:p>
    <w:p w14:paraId="506A58E6" w14:textId="77777777" w:rsidR="00877A21" w:rsidRPr="0007592F" w:rsidRDefault="00877A21" w:rsidP="00877A21">
      <w:pPr>
        <w:spacing w:before="120"/>
        <w:jc w:val="center"/>
        <w:outlineLvl w:val="0"/>
        <w:rPr>
          <w:rFonts w:ascii="Times New Roman" w:eastAsia="宋体" w:hAnsi="Times New Roman" w:cs="Times New Roman"/>
          <w:b/>
          <w:szCs w:val="20"/>
        </w:rPr>
      </w:pPr>
    </w:p>
    <w:p w14:paraId="1AE154B6" w14:textId="77777777" w:rsidR="00877A21" w:rsidRDefault="00877A21" w:rsidP="00877A21">
      <w:pPr>
        <w:spacing w:before="120"/>
        <w:jc w:val="center"/>
        <w:outlineLvl w:val="0"/>
        <w:rPr>
          <w:rFonts w:ascii="Times New Roman" w:eastAsia="宋体" w:hAnsi="Times New Roman" w:cs="Times New Roman"/>
          <w:b/>
          <w:szCs w:val="20"/>
        </w:rPr>
      </w:pPr>
    </w:p>
    <w:p w14:paraId="517B85D6" w14:textId="77777777" w:rsidR="00877A21" w:rsidRPr="0007592F" w:rsidRDefault="00877A21" w:rsidP="00877A21">
      <w:pPr>
        <w:spacing w:before="120"/>
        <w:jc w:val="center"/>
        <w:outlineLvl w:val="0"/>
        <w:rPr>
          <w:rFonts w:ascii="Times New Roman" w:eastAsia="宋体" w:hAnsi="Times New Roman" w:cs="Times New Roman"/>
          <w:b/>
          <w:szCs w:val="20"/>
        </w:rPr>
      </w:pPr>
    </w:p>
    <w:p w14:paraId="0ACA33AB" w14:textId="77777777" w:rsidR="00877A21" w:rsidRPr="0007592F" w:rsidRDefault="00877A21" w:rsidP="00877A21">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1"/>
    </w:p>
    <w:p w14:paraId="0A2CE132" w14:textId="77777777" w:rsidR="00877A21" w:rsidRPr="0007592F" w:rsidRDefault="00877A21" w:rsidP="00877A21">
      <w:pPr>
        <w:jc w:val="center"/>
        <w:rPr>
          <w:rFonts w:ascii="Times New Roman" w:eastAsia="宋体" w:hAnsi="Times New Roman" w:cs="Times New Roman"/>
          <w:szCs w:val="20"/>
        </w:rPr>
      </w:pPr>
    </w:p>
    <w:p w14:paraId="76C7E5DF" w14:textId="77777777" w:rsidR="00877A21" w:rsidRPr="0007592F" w:rsidRDefault="00877A21" w:rsidP="00877A21">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877A21" w:rsidRPr="0007592F" w14:paraId="0977846A" w14:textId="77777777" w:rsidTr="00C27B11">
        <w:trPr>
          <w:trHeight w:val="820"/>
          <w:jc w:val="center"/>
        </w:trPr>
        <w:tc>
          <w:tcPr>
            <w:tcW w:w="828" w:type="dxa"/>
            <w:vAlign w:val="center"/>
          </w:tcPr>
          <w:p w14:paraId="6DCA8A61" w14:textId="77777777" w:rsidR="00877A21" w:rsidRPr="0007592F" w:rsidRDefault="00877A21" w:rsidP="00C27B11">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14:paraId="0E2B9A83" w14:textId="77777777" w:rsidR="00877A21" w:rsidRDefault="00877A21" w:rsidP="00C27B11">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14:paraId="39D33D07" w14:textId="77777777" w:rsidR="00877A21" w:rsidRPr="0007592F" w:rsidRDefault="00877A21" w:rsidP="00C27B11">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14:paraId="77D8FA2D" w14:textId="77777777" w:rsidR="00877A21" w:rsidRPr="0007592F" w:rsidRDefault="00877A21" w:rsidP="00C27B11">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14:paraId="5A0278DF" w14:textId="77777777" w:rsidR="00877A21" w:rsidRPr="0007592F" w:rsidRDefault="00877A21" w:rsidP="00C27B11">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14:paraId="2BE3EBD7" w14:textId="77777777" w:rsidR="00877A21" w:rsidRDefault="00877A21" w:rsidP="00C27B11">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61DB4F00" w14:textId="77777777" w:rsidR="00877A21" w:rsidRPr="0007592F" w:rsidRDefault="00877A21" w:rsidP="00C27B11">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3572A02C" w14:textId="77777777" w:rsidR="00877A21" w:rsidRPr="0007592F" w:rsidRDefault="00877A21" w:rsidP="00C27B11">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877A21" w:rsidRPr="0007592F" w14:paraId="3F49577B" w14:textId="77777777" w:rsidTr="00C27B11">
        <w:trPr>
          <w:trHeight w:val="740"/>
          <w:jc w:val="center"/>
        </w:trPr>
        <w:tc>
          <w:tcPr>
            <w:tcW w:w="828" w:type="dxa"/>
            <w:vAlign w:val="center"/>
          </w:tcPr>
          <w:p w14:paraId="491F9479" w14:textId="77777777" w:rsidR="00877A21" w:rsidRPr="0007592F" w:rsidRDefault="00877A21" w:rsidP="00C27B11">
            <w:pPr>
              <w:rPr>
                <w:rFonts w:ascii="Times New Roman" w:eastAsia="宋体" w:hAnsi="Times New Roman" w:cs="Times New Roman"/>
                <w:szCs w:val="20"/>
              </w:rPr>
            </w:pPr>
          </w:p>
        </w:tc>
        <w:tc>
          <w:tcPr>
            <w:tcW w:w="1609" w:type="dxa"/>
            <w:vAlign w:val="center"/>
          </w:tcPr>
          <w:p w14:paraId="5B8FC81D" w14:textId="77777777" w:rsidR="00877A21" w:rsidRPr="0007592F" w:rsidRDefault="00877A21" w:rsidP="00C27B11">
            <w:pPr>
              <w:rPr>
                <w:rFonts w:ascii="Times New Roman" w:eastAsia="宋体" w:hAnsi="Times New Roman" w:cs="Times New Roman"/>
                <w:szCs w:val="20"/>
              </w:rPr>
            </w:pPr>
          </w:p>
        </w:tc>
        <w:tc>
          <w:tcPr>
            <w:tcW w:w="3240" w:type="dxa"/>
            <w:vAlign w:val="center"/>
          </w:tcPr>
          <w:p w14:paraId="35FCD86D" w14:textId="77777777" w:rsidR="00877A21" w:rsidRPr="0007592F" w:rsidRDefault="00877A21" w:rsidP="00C27B11">
            <w:pPr>
              <w:rPr>
                <w:rFonts w:ascii="Times New Roman" w:eastAsia="宋体" w:hAnsi="Times New Roman" w:cs="Times New Roman"/>
                <w:szCs w:val="20"/>
              </w:rPr>
            </w:pPr>
          </w:p>
        </w:tc>
        <w:tc>
          <w:tcPr>
            <w:tcW w:w="1980" w:type="dxa"/>
            <w:vAlign w:val="center"/>
          </w:tcPr>
          <w:p w14:paraId="4007A9E9" w14:textId="77777777" w:rsidR="00877A21" w:rsidRPr="0007592F" w:rsidRDefault="00877A21" w:rsidP="00C27B11">
            <w:pPr>
              <w:rPr>
                <w:rFonts w:ascii="Times New Roman" w:eastAsia="宋体" w:hAnsi="Times New Roman" w:cs="Times New Roman"/>
                <w:szCs w:val="20"/>
              </w:rPr>
            </w:pPr>
          </w:p>
        </w:tc>
        <w:tc>
          <w:tcPr>
            <w:tcW w:w="849" w:type="dxa"/>
            <w:vAlign w:val="center"/>
          </w:tcPr>
          <w:p w14:paraId="010E2119" w14:textId="77777777" w:rsidR="00877A21" w:rsidRPr="0007592F" w:rsidRDefault="00877A21" w:rsidP="00C27B11">
            <w:pPr>
              <w:rPr>
                <w:rFonts w:ascii="Times New Roman" w:eastAsia="宋体" w:hAnsi="Times New Roman" w:cs="Times New Roman"/>
                <w:szCs w:val="20"/>
              </w:rPr>
            </w:pPr>
          </w:p>
        </w:tc>
        <w:tc>
          <w:tcPr>
            <w:tcW w:w="849" w:type="dxa"/>
            <w:vAlign w:val="center"/>
          </w:tcPr>
          <w:p w14:paraId="16185A35" w14:textId="77777777" w:rsidR="00877A21" w:rsidRPr="0007592F" w:rsidRDefault="00877A21" w:rsidP="00C27B11">
            <w:pPr>
              <w:rPr>
                <w:rFonts w:ascii="Times New Roman" w:eastAsia="宋体" w:hAnsi="Times New Roman" w:cs="Times New Roman"/>
                <w:szCs w:val="20"/>
              </w:rPr>
            </w:pPr>
          </w:p>
        </w:tc>
      </w:tr>
      <w:tr w:rsidR="00877A21" w:rsidRPr="0007592F" w14:paraId="21D485F9" w14:textId="77777777" w:rsidTr="00C27B11">
        <w:trPr>
          <w:trHeight w:val="740"/>
          <w:jc w:val="center"/>
        </w:trPr>
        <w:tc>
          <w:tcPr>
            <w:tcW w:w="828" w:type="dxa"/>
            <w:vAlign w:val="center"/>
          </w:tcPr>
          <w:p w14:paraId="7BADDFCF" w14:textId="77777777" w:rsidR="00877A21" w:rsidRPr="0007592F" w:rsidRDefault="00877A21" w:rsidP="00C27B11">
            <w:pPr>
              <w:rPr>
                <w:rFonts w:ascii="Times New Roman" w:eastAsia="宋体" w:hAnsi="Times New Roman" w:cs="Times New Roman"/>
                <w:szCs w:val="20"/>
              </w:rPr>
            </w:pPr>
          </w:p>
        </w:tc>
        <w:tc>
          <w:tcPr>
            <w:tcW w:w="1609" w:type="dxa"/>
            <w:vAlign w:val="center"/>
          </w:tcPr>
          <w:p w14:paraId="587013B7" w14:textId="77777777" w:rsidR="00877A21" w:rsidRPr="0007592F" w:rsidRDefault="00877A21" w:rsidP="00C27B11">
            <w:pPr>
              <w:rPr>
                <w:rFonts w:ascii="Times New Roman" w:eastAsia="宋体" w:hAnsi="宋体" w:cs="Times New Roman"/>
                <w:szCs w:val="21"/>
              </w:rPr>
            </w:pPr>
          </w:p>
        </w:tc>
        <w:tc>
          <w:tcPr>
            <w:tcW w:w="3240" w:type="dxa"/>
            <w:vAlign w:val="center"/>
          </w:tcPr>
          <w:p w14:paraId="5EB135B6" w14:textId="77777777" w:rsidR="00877A21" w:rsidRPr="0007592F" w:rsidRDefault="00877A21" w:rsidP="00C27B11">
            <w:pPr>
              <w:spacing w:line="240" w:lineRule="atLeast"/>
              <w:ind w:firstLineChars="150" w:firstLine="315"/>
              <w:rPr>
                <w:rFonts w:ascii="Times New Roman" w:eastAsia="宋体" w:hAnsi="宋体" w:cs="Times New Roman"/>
                <w:szCs w:val="21"/>
              </w:rPr>
            </w:pPr>
          </w:p>
        </w:tc>
        <w:tc>
          <w:tcPr>
            <w:tcW w:w="1980" w:type="dxa"/>
            <w:vAlign w:val="center"/>
          </w:tcPr>
          <w:p w14:paraId="4F6665FA" w14:textId="77777777" w:rsidR="00877A21" w:rsidRPr="0007592F" w:rsidRDefault="00877A21" w:rsidP="00C27B11">
            <w:pPr>
              <w:rPr>
                <w:rFonts w:ascii="Times New Roman" w:eastAsia="宋体" w:hAnsi="宋体" w:cs="Times New Roman"/>
                <w:szCs w:val="21"/>
              </w:rPr>
            </w:pPr>
          </w:p>
        </w:tc>
        <w:tc>
          <w:tcPr>
            <w:tcW w:w="849" w:type="dxa"/>
            <w:vAlign w:val="center"/>
          </w:tcPr>
          <w:p w14:paraId="26630003" w14:textId="77777777" w:rsidR="00877A21" w:rsidRPr="0007592F" w:rsidRDefault="00877A21" w:rsidP="00C27B11">
            <w:pPr>
              <w:rPr>
                <w:rFonts w:ascii="Times New Roman" w:eastAsia="宋体" w:hAnsi="Times New Roman" w:cs="Times New Roman"/>
                <w:szCs w:val="20"/>
              </w:rPr>
            </w:pPr>
          </w:p>
        </w:tc>
        <w:tc>
          <w:tcPr>
            <w:tcW w:w="849" w:type="dxa"/>
            <w:vAlign w:val="center"/>
          </w:tcPr>
          <w:p w14:paraId="3F0444E9" w14:textId="77777777" w:rsidR="00877A21" w:rsidRPr="0007592F" w:rsidRDefault="00877A21" w:rsidP="00C27B11">
            <w:pPr>
              <w:rPr>
                <w:rFonts w:ascii="Times New Roman" w:eastAsia="宋体" w:hAnsi="Times New Roman" w:cs="Times New Roman"/>
                <w:szCs w:val="20"/>
              </w:rPr>
            </w:pPr>
          </w:p>
        </w:tc>
      </w:tr>
      <w:tr w:rsidR="00877A21" w:rsidRPr="0007592F" w14:paraId="1932C142" w14:textId="77777777" w:rsidTr="00C27B11">
        <w:trPr>
          <w:trHeight w:val="740"/>
          <w:jc w:val="center"/>
        </w:trPr>
        <w:tc>
          <w:tcPr>
            <w:tcW w:w="828" w:type="dxa"/>
            <w:vAlign w:val="center"/>
          </w:tcPr>
          <w:p w14:paraId="71246770" w14:textId="77777777" w:rsidR="00877A21" w:rsidRPr="0007592F" w:rsidRDefault="00877A21" w:rsidP="00C27B11">
            <w:pPr>
              <w:rPr>
                <w:rFonts w:ascii="Times New Roman" w:eastAsia="宋体" w:hAnsi="Times New Roman" w:cs="Times New Roman"/>
                <w:szCs w:val="20"/>
              </w:rPr>
            </w:pPr>
          </w:p>
        </w:tc>
        <w:tc>
          <w:tcPr>
            <w:tcW w:w="1609" w:type="dxa"/>
            <w:vAlign w:val="center"/>
          </w:tcPr>
          <w:p w14:paraId="1CA1268E" w14:textId="77777777" w:rsidR="00877A21" w:rsidRPr="0007592F" w:rsidRDefault="00877A21" w:rsidP="00C27B11">
            <w:pPr>
              <w:rPr>
                <w:rFonts w:ascii="Times New Roman" w:eastAsia="宋体" w:hAnsi="宋体" w:cs="Times New Roman"/>
                <w:szCs w:val="21"/>
              </w:rPr>
            </w:pPr>
          </w:p>
        </w:tc>
        <w:tc>
          <w:tcPr>
            <w:tcW w:w="3240" w:type="dxa"/>
            <w:vAlign w:val="center"/>
          </w:tcPr>
          <w:p w14:paraId="6D50DA98" w14:textId="77777777" w:rsidR="00877A21" w:rsidRPr="0007592F" w:rsidRDefault="00877A21" w:rsidP="00C27B11">
            <w:pPr>
              <w:spacing w:line="240" w:lineRule="atLeast"/>
              <w:ind w:firstLineChars="150" w:firstLine="315"/>
              <w:rPr>
                <w:rFonts w:ascii="Times New Roman" w:eastAsia="宋体" w:hAnsi="宋体" w:cs="Times New Roman"/>
                <w:szCs w:val="21"/>
              </w:rPr>
            </w:pPr>
          </w:p>
        </w:tc>
        <w:tc>
          <w:tcPr>
            <w:tcW w:w="1980" w:type="dxa"/>
            <w:vAlign w:val="center"/>
          </w:tcPr>
          <w:p w14:paraId="51DEDE39" w14:textId="77777777" w:rsidR="00877A21" w:rsidRPr="0007592F" w:rsidRDefault="00877A21" w:rsidP="00C27B11">
            <w:pPr>
              <w:rPr>
                <w:rFonts w:ascii="Times New Roman" w:eastAsia="宋体" w:hAnsi="宋体" w:cs="Times New Roman"/>
                <w:szCs w:val="21"/>
              </w:rPr>
            </w:pPr>
          </w:p>
        </w:tc>
        <w:tc>
          <w:tcPr>
            <w:tcW w:w="849" w:type="dxa"/>
            <w:vAlign w:val="center"/>
          </w:tcPr>
          <w:p w14:paraId="6E0004D9" w14:textId="77777777" w:rsidR="00877A21" w:rsidRPr="0007592F" w:rsidRDefault="00877A21" w:rsidP="00C27B11">
            <w:pPr>
              <w:rPr>
                <w:rFonts w:ascii="Times New Roman" w:eastAsia="宋体" w:hAnsi="Times New Roman" w:cs="Times New Roman"/>
                <w:szCs w:val="20"/>
              </w:rPr>
            </w:pPr>
          </w:p>
        </w:tc>
        <w:tc>
          <w:tcPr>
            <w:tcW w:w="849" w:type="dxa"/>
            <w:vAlign w:val="center"/>
          </w:tcPr>
          <w:p w14:paraId="11C6F85D" w14:textId="77777777" w:rsidR="00877A21" w:rsidRPr="0007592F" w:rsidRDefault="00877A21" w:rsidP="00C27B11">
            <w:pPr>
              <w:rPr>
                <w:rFonts w:ascii="Times New Roman" w:eastAsia="宋体" w:hAnsi="Times New Roman" w:cs="Times New Roman"/>
                <w:szCs w:val="20"/>
              </w:rPr>
            </w:pPr>
          </w:p>
        </w:tc>
      </w:tr>
      <w:tr w:rsidR="00877A21" w:rsidRPr="0007592F" w14:paraId="528FB907" w14:textId="77777777" w:rsidTr="00C27B11">
        <w:trPr>
          <w:trHeight w:val="740"/>
          <w:jc w:val="center"/>
        </w:trPr>
        <w:tc>
          <w:tcPr>
            <w:tcW w:w="828" w:type="dxa"/>
            <w:vAlign w:val="center"/>
          </w:tcPr>
          <w:p w14:paraId="4B2CC0AA" w14:textId="77777777" w:rsidR="00877A21" w:rsidRPr="0007592F" w:rsidRDefault="00877A21" w:rsidP="00C27B11">
            <w:pPr>
              <w:rPr>
                <w:rFonts w:ascii="Times New Roman" w:eastAsia="宋体" w:hAnsi="Times New Roman" w:cs="Times New Roman"/>
                <w:szCs w:val="20"/>
              </w:rPr>
            </w:pPr>
          </w:p>
        </w:tc>
        <w:tc>
          <w:tcPr>
            <w:tcW w:w="1609" w:type="dxa"/>
            <w:vAlign w:val="center"/>
          </w:tcPr>
          <w:p w14:paraId="0EE822BC" w14:textId="77777777" w:rsidR="00877A21" w:rsidRPr="0007592F" w:rsidRDefault="00877A21" w:rsidP="00C27B11">
            <w:pPr>
              <w:rPr>
                <w:rFonts w:ascii="Times New Roman" w:eastAsia="宋体" w:hAnsi="宋体" w:cs="Times New Roman"/>
                <w:szCs w:val="21"/>
              </w:rPr>
            </w:pPr>
          </w:p>
        </w:tc>
        <w:tc>
          <w:tcPr>
            <w:tcW w:w="3240" w:type="dxa"/>
            <w:vAlign w:val="center"/>
          </w:tcPr>
          <w:p w14:paraId="7A894C20" w14:textId="77777777" w:rsidR="00877A21" w:rsidRPr="0007592F" w:rsidRDefault="00877A21" w:rsidP="00C27B11">
            <w:pPr>
              <w:spacing w:line="240" w:lineRule="atLeast"/>
              <w:ind w:firstLineChars="150" w:firstLine="315"/>
              <w:rPr>
                <w:rFonts w:ascii="Times New Roman" w:eastAsia="宋体" w:hAnsi="宋体" w:cs="Times New Roman"/>
                <w:szCs w:val="21"/>
              </w:rPr>
            </w:pPr>
          </w:p>
        </w:tc>
        <w:tc>
          <w:tcPr>
            <w:tcW w:w="1980" w:type="dxa"/>
            <w:vAlign w:val="center"/>
          </w:tcPr>
          <w:p w14:paraId="003A72EC" w14:textId="77777777" w:rsidR="00877A21" w:rsidRPr="0007592F" w:rsidRDefault="00877A21" w:rsidP="00C27B11">
            <w:pPr>
              <w:rPr>
                <w:rFonts w:ascii="Times New Roman" w:eastAsia="宋体" w:hAnsi="宋体" w:cs="Times New Roman"/>
                <w:szCs w:val="21"/>
              </w:rPr>
            </w:pPr>
          </w:p>
        </w:tc>
        <w:tc>
          <w:tcPr>
            <w:tcW w:w="849" w:type="dxa"/>
            <w:vAlign w:val="center"/>
          </w:tcPr>
          <w:p w14:paraId="5D576E9F" w14:textId="77777777" w:rsidR="00877A21" w:rsidRPr="0007592F" w:rsidRDefault="00877A21" w:rsidP="00C27B11">
            <w:pPr>
              <w:rPr>
                <w:rFonts w:ascii="Times New Roman" w:eastAsia="宋体" w:hAnsi="Times New Roman" w:cs="Times New Roman"/>
                <w:szCs w:val="20"/>
              </w:rPr>
            </w:pPr>
          </w:p>
        </w:tc>
        <w:tc>
          <w:tcPr>
            <w:tcW w:w="849" w:type="dxa"/>
            <w:vAlign w:val="center"/>
          </w:tcPr>
          <w:p w14:paraId="7E3BAE04" w14:textId="77777777" w:rsidR="00877A21" w:rsidRPr="0007592F" w:rsidRDefault="00877A21" w:rsidP="00C27B11">
            <w:pPr>
              <w:rPr>
                <w:rFonts w:ascii="Times New Roman" w:eastAsia="宋体" w:hAnsi="Times New Roman" w:cs="Times New Roman"/>
                <w:szCs w:val="20"/>
              </w:rPr>
            </w:pPr>
          </w:p>
        </w:tc>
      </w:tr>
      <w:tr w:rsidR="00877A21" w:rsidRPr="0007592F" w14:paraId="2EB41FC5" w14:textId="77777777" w:rsidTr="00C27B11">
        <w:trPr>
          <w:trHeight w:val="740"/>
          <w:jc w:val="center"/>
        </w:trPr>
        <w:tc>
          <w:tcPr>
            <w:tcW w:w="828" w:type="dxa"/>
            <w:vAlign w:val="center"/>
          </w:tcPr>
          <w:p w14:paraId="6EBA18D5" w14:textId="77777777" w:rsidR="00877A21" w:rsidRPr="0007592F" w:rsidRDefault="00877A21" w:rsidP="00C27B11">
            <w:pPr>
              <w:rPr>
                <w:rFonts w:ascii="Times New Roman" w:eastAsia="宋体" w:hAnsi="Times New Roman" w:cs="Times New Roman"/>
                <w:szCs w:val="20"/>
              </w:rPr>
            </w:pPr>
          </w:p>
        </w:tc>
        <w:tc>
          <w:tcPr>
            <w:tcW w:w="1609" w:type="dxa"/>
            <w:vAlign w:val="center"/>
          </w:tcPr>
          <w:p w14:paraId="745794AB" w14:textId="77777777" w:rsidR="00877A21" w:rsidRPr="0007592F" w:rsidRDefault="00877A21" w:rsidP="00C27B11">
            <w:pPr>
              <w:rPr>
                <w:rFonts w:ascii="Times New Roman" w:eastAsia="宋体" w:hAnsi="宋体" w:cs="Times New Roman"/>
                <w:szCs w:val="21"/>
              </w:rPr>
            </w:pPr>
          </w:p>
        </w:tc>
        <w:tc>
          <w:tcPr>
            <w:tcW w:w="3240" w:type="dxa"/>
            <w:vAlign w:val="center"/>
          </w:tcPr>
          <w:p w14:paraId="5EEF5689" w14:textId="77777777" w:rsidR="00877A21" w:rsidRPr="0007592F" w:rsidRDefault="00877A21" w:rsidP="00C27B11">
            <w:pPr>
              <w:spacing w:line="240" w:lineRule="atLeast"/>
              <w:ind w:firstLineChars="150" w:firstLine="315"/>
              <w:rPr>
                <w:rFonts w:ascii="Times New Roman" w:eastAsia="宋体" w:hAnsi="宋体" w:cs="Times New Roman"/>
                <w:szCs w:val="21"/>
              </w:rPr>
            </w:pPr>
          </w:p>
        </w:tc>
        <w:tc>
          <w:tcPr>
            <w:tcW w:w="1980" w:type="dxa"/>
            <w:vAlign w:val="center"/>
          </w:tcPr>
          <w:p w14:paraId="1ED7ADB3" w14:textId="77777777" w:rsidR="00877A21" w:rsidRPr="0007592F" w:rsidRDefault="00877A21" w:rsidP="00C27B11">
            <w:pPr>
              <w:rPr>
                <w:rFonts w:ascii="Times New Roman" w:eastAsia="宋体" w:hAnsi="宋体" w:cs="Times New Roman"/>
                <w:szCs w:val="21"/>
              </w:rPr>
            </w:pPr>
          </w:p>
        </w:tc>
        <w:tc>
          <w:tcPr>
            <w:tcW w:w="849" w:type="dxa"/>
            <w:vAlign w:val="center"/>
          </w:tcPr>
          <w:p w14:paraId="532F5D08" w14:textId="77777777" w:rsidR="00877A21" w:rsidRPr="0007592F" w:rsidRDefault="00877A21" w:rsidP="00C27B11">
            <w:pPr>
              <w:rPr>
                <w:rFonts w:ascii="Times New Roman" w:eastAsia="宋体" w:hAnsi="Times New Roman" w:cs="Times New Roman"/>
                <w:szCs w:val="20"/>
              </w:rPr>
            </w:pPr>
          </w:p>
        </w:tc>
        <w:tc>
          <w:tcPr>
            <w:tcW w:w="849" w:type="dxa"/>
            <w:vAlign w:val="center"/>
          </w:tcPr>
          <w:p w14:paraId="5B10CDCD" w14:textId="77777777" w:rsidR="00877A21" w:rsidRPr="0007592F" w:rsidRDefault="00877A21" w:rsidP="00C27B11">
            <w:pPr>
              <w:rPr>
                <w:rFonts w:ascii="Times New Roman" w:eastAsia="宋体" w:hAnsi="Times New Roman" w:cs="Times New Roman"/>
                <w:szCs w:val="20"/>
              </w:rPr>
            </w:pPr>
          </w:p>
        </w:tc>
      </w:tr>
    </w:tbl>
    <w:p w14:paraId="4F338A6E" w14:textId="77777777" w:rsidR="00877A21" w:rsidRPr="0007592F" w:rsidRDefault="00877A21" w:rsidP="00877A21">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07526AD7" w14:textId="77777777" w:rsidR="00877A21" w:rsidRPr="0007592F" w:rsidRDefault="00877A21" w:rsidP="00877A21">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7FD97B84" w14:textId="77777777" w:rsidR="00877A21" w:rsidRPr="0007592F" w:rsidRDefault="00877A21" w:rsidP="00877A21">
      <w:pPr>
        <w:rPr>
          <w:rFonts w:ascii="Arial" w:eastAsia="宋体" w:hAnsi="Arial" w:cs="Arial"/>
          <w:szCs w:val="21"/>
        </w:rPr>
      </w:pPr>
    </w:p>
    <w:p w14:paraId="556466BF" w14:textId="77777777" w:rsidR="00877A21" w:rsidRPr="0007592F" w:rsidRDefault="00877A21" w:rsidP="00877A21">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07C68787" w14:textId="77777777" w:rsidR="00877A21" w:rsidRPr="0007592F" w:rsidRDefault="00877A21" w:rsidP="00877A21">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664A0D39" w14:textId="77777777" w:rsidR="00877A21" w:rsidRPr="0007592F" w:rsidRDefault="00877A21" w:rsidP="00877A21">
      <w:pPr>
        <w:rPr>
          <w:rFonts w:ascii="Times New Roman" w:eastAsia="宋体" w:hAnsi="Times New Roman" w:cs="Times New Roman"/>
          <w:szCs w:val="20"/>
        </w:rPr>
      </w:pPr>
    </w:p>
    <w:p w14:paraId="41EA32FA" w14:textId="77777777" w:rsidR="00877A21" w:rsidRPr="0007592F" w:rsidRDefault="00877A21" w:rsidP="00877A21">
      <w:pPr>
        <w:rPr>
          <w:rFonts w:ascii="宋体" w:eastAsia="宋体" w:hAnsi="宋体" w:cs="Times New Roman"/>
          <w:b/>
          <w:sz w:val="24"/>
          <w:szCs w:val="32"/>
        </w:rPr>
      </w:pPr>
    </w:p>
    <w:p w14:paraId="50B2708B" w14:textId="77777777" w:rsidR="00877A21" w:rsidRPr="0007592F" w:rsidRDefault="00877A21" w:rsidP="00877A21">
      <w:pPr>
        <w:rPr>
          <w:rFonts w:ascii="宋体" w:eastAsia="宋体" w:hAnsi="宋体" w:cs="Times New Roman"/>
          <w:b/>
          <w:sz w:val="24"/>
          <w:szCs w:val="32"/>
        </w:rPr>
      </w:pPr>
    </w:p>
    <w:p w14:paraId="68946886" w14:textId="77777777" w:rsidR="00877A21" w:rsidRPr="0007592F" w:rsidRDefault="00877A21" w:rsidP="00877A21">
      <w:pPr>
        <w:rPr>
          <w:rFonts w:ascii="宋体" w:eastAsia="宋体" w:hAnsi="宋体" w:cs="Times New Roman"/>
          <w:b/>
          <w:sz w:val="24"/>
          <w:szCs w:val="32"/>
        </w:rPr>
      </w:pPr>
    </w:p>
    <w:p w14:paraId="207AC954" w14:textId="77777777" w:rsidR="00877A21" w:rsidRPr="0007592F" w:rsidRDefault="00877A21" w:rsidP="00877A21">
      <w:pPr>
        <w:rPr>
          <w:rFonts w:ascii="宋体" w:eastAsia="宋体" w:hAnsi="宋体" w:cs="Times New Roman"/>
          <w:b/>
          <w:sz w:val="24"/>
          <w:szCs w:val="32"/>
        </w:rPr>
      </w:pPr>
    </w:p>
    <w:p w14:paraId="218A5D88" w14:textId="77777777" w:rsidR="00877A21" w:rsidRPr="0007592F" w:rsidRDefault="00877A21" w:rsidP="00877A21">
      <w:pPr>
        <w:rPr>
          <w:rFonts w:ascii="宋体" w:eastAsia="宋体" w:hAnsi="宋体" w:cs="Times New Roman"/>
          <w:b/>
          <w:sz w:val="24"/>
          <w:szCs w:val="32"/>
        </w:rPr>
      </w:pPr>
    </w:p>
    <w:p w14:paraId="5432DEDB" w14:textId="77777777" w:rsidR="00877A21" w:rsidRPr="0007592F" w:rsidRDefault="00877A21" w:rsidP="00877A21">
      <w:pPr>
        <w:rPr>
          <w:rFonts w:ascii="宋体" w:eastAsia="宋体" w:hAnsi="宋体" w:cs="Times New Roman"/>
          <w:b/>
          <w:sz w:val="24"/>
          <w:szCs w:val="32"/>
        </w:rPr>
      </w:pPr>
    </w:p>
    <w:p w14:paraId="3E9C5718" w14:textId="77777777" w:rsidR="00877A21" w:rsidRPr="0007592F" w:rsidRDefault="00877A21" w:rsidP="00877A21">
      <w:pPr>
        <w:rPr>
          <w:rFonts w:ascii="宋体" w:eastAsia="宋体" w:hAnsi="宋体" w:cs="Times New Roman"/>
          <w:b/>
          <w:sz w:val="24"/>
          <w:szCs w:val="32"/>
        </w:rPr>
      </w:pPr>
    </w:p>
    <w:p w14:paraId="0EC5FDE7" w14:textId="77777777" w:rsidR="00877A21" w:rsidRPr="0007592F" w:rsidRDefault="00877A21" w:rsidP="00877A21">
      <w:pPr>
        <w:rPr>
          <w:rFonts w:ascii="宋体" w:eastAsia="宋体" w:hAnsi="宋体" w:cs="Times New Roman"/>
          <w:b/>
          <w:sz w:val="24"/>
          <w:szCs w:val="32"/>
        </w:rPr>
      </w:pPr>
    </w:p>
    <w:p w14:paraId="5CAA33A6" w14:textId="77777777" w:rsidR="00877A21" w:rsidRPr="0007592F" w:rsidRDefault="00877A21" w:rsidP="00877A21">
      <w:pPr>
        <w:rPr>
          <w:rFonts w:ascii="宋体" w:eastAsia="宋体" w:hAnsi="宋体" w:cs="Times New Roman"/>
          <w:b/>
          <w:sz w:val="24"/>
          <w:szCs w:val="32"/>
        </w:rPr>
      </w:pPr>
    </w:p>
    <w:p w14:paraId="088C5202" w14:textId="77777777" w:rsidR="00877A21" w:rsidRPr="0007592F" w:rsidRDefault="00877A21" w:rsidP="00877A21">
      <w:pPr>
        <w:rPr>
          <w:rFonts w:ascii="宋体" w:eastAsia="宋体" w:hAnsi="宋体" w:cs="Times New Roman"/>
          <w:b/>
          <w:sz w:val="24"/>
          <w:szCs w:val="32"/>
        </w:rPr>
      </w:pPr>
    </w:p>
    <w:p w14:paraId="0A32BD05" w14:textId="77777777" w:rsidR="00877A21" w:rsidRPr="0007592F" w:rsidRDefault="00877A21" w:rsidP="00877A21">
      <w:pPr>
        <w:rPr>
          <w:rFonts w:ascii="宋体" w:eastAsia="宋体" w:hAnsi="宋体" w:cs="Times New Roman"/>
          <w:b/>
          <w:sz w:val="24"/>
          <w:szCs w:val="32"/>
        </w:rPr>
      </w:pPr>
    </w:p>
    <w:p w14:paraId="578A1553" w14:textId="77777777" w:rsidR="00877A21" w:rsidRPr="0007592F" w:rsidRDefault="00877A21" w:rsidP="00877A21">
      <w:pPr>
        <w:rPr>
          <w:rFonts w:ascii="宋体" w:eastAsia="宋体" w:hAnsi="宋体" w:cs="Times New Roman"/>
          <w:b/>
          <w:sz w:val="24"/>
          <w:szCs w:val="32"/>
        </w:rPr>
      </w:pPr>
    </w:p>
    <w:p w14:paraId="6760E6F1" w14:textId="77777777" w:rsidR="00877A21" w:rsidRPr="0007592F" w:rsidRDefault="00877A21" w:rsidP="00877A21">
      <w:pPr>
        <w:rPr>
          <w:rFonts w:ascii="宋体" w:eastAsia="宋体" w:hAnsi="宋体" w:cs="Times New Roman"/>
          <w:b/>
          <w:sz w:val="24"/>
          <w:szCs w:val="32"/>
        </w:rPr>
      </w:pPr>
    </w:p>
    <w:p w14:paraId="0B88AAEF" w14:textId="77777777" w:rsidR="00877A21" w:rsidRPr="0007592F"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15123E36" w14:textId="77777777" w:rsidR="00877A21"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77E9579C" w14:textId="77777777" w:rsidR="00877A21" w:rsidRDefault="00877A21" w:rsidP="00877A21">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t>附件</w:t>
      </w:r>
      <w:r>
        <w:rPr>
          <w:rFonts w:ascii="Arial" w:eastAsia="宋体" w:hAnsi="Arial" w:cs="Arial"/>
          <w:b/>
          <w:sz w:val="24"/>
          <w:szCs w:val="20"/>
        </w:rPr>
        <w:t xml:space="preserve">5 </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14:paraId="4DD2EC24" w14:textId="77777777" w:rsidR="00877A21"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2FB9ED48" w14:textId="77777777" w:rsidR="00877A21" w:rsidRDefault="00877A21" w:rsidP="00877A21">
      <w:pPr>
        <w:tabs>
          <w:tab w:val="left" w:pos="1480"/>
          <w:tab w:val="left" w:pos="5580"/>
        </w:tabs>
        <w:adjustRightInd w:val="0"/>
        <w:snapToGrid w:val="0"/>
        <w:spacing w:line="360" w:lineRule="auto"/>
        <w:rPr>
          <w:rFonts w:ascii="Arial" w:eastAsia="宋体" w:hAnsi="Arial" w:cs="Arial"/>
          <w:b/>
          <w:sz w:val="24"/>
          <w:szCs w:val="20"/>
        </w:rPr>
      </w:pPr>
    </w:p>
    <w:tbl>
      <w:tblPr>
        <w:tblStyle w:val="a8"/>
        <w:tblW w:w="8964" w:type="dxa"/>
        <w:tblLook w:val="04A0" w:firstRow="1" w:lastRow="0" w:firstColumn="1" w:lastColumn="0" w:noHBand="0" w:noVBand="1"/>
      </w:tblPr>
      <w:tblGrid>
        <w:gridCol w:w="1494"/>
        <w:gridCol w:w="1494"/>
        <w:gridCol w:w="1494"/>
        <w:gridCol w:w="1494"/>
        <w:gridCol w:w="1494"/>
        <w:gridCol w:w="1494"/>
      </w:tblGrid>
      <w:tr w:rsidR="00877A21" w14:paraId="63FB57AD" w14:textId="77777777" w:rsidTr="00C27B11">
        <w:trPr>
          <w:trHeight w:val="1472"/>
        </w:trPr>
        <w:tc>
          <w:tcPr>
            <w:tcW w:w="1494" w:type="dxa"/>
          </w:tcPr>
          <w:p w14:paraId="0AD0B295" w14:textId="77777777" w:rsidR="00877A21" w:rsidRDefault="00877A21" w:rsidP="00C27B1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035FC64A" w14:textId="77777777" w:rsidR="00877A21" w:rsidRDefault="00877A21" w:rsidP="00C27B1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0C46B54A" w14:textId="77777777" w:rsidR="00877A21" w:rsidRDefault="00877A21" w:rsidP="00C27B1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0FA59866" w14:textId="77777777" w:rsidR="00877A21" w:rsidRDefault="00877A21" w:rsidP="00C27B1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5ED44397" w14:textId="77777777" w:rsidR="00877A21" w:rsidRDefault="00877A21" w:rsidP="00C27B1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1031DD16" w14:textId="77777777" w:rsidR="00877A21" w:rsidRDefault="00877A21" w:rsidP="00C27B1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3C5F7B03" w14:textId="77777777" w:rsidR="00877A21" w:rsidRDefault="00877A21" w:rsidP="00877A21">
      <w:pPr>
        <w:tabs>
          <w:tab w:val="left" w:pos="1480"/>
          <w:tab w:val="left" w:pos="5580"/>
        </w:tabs>
        <w:adjustRightInd w:val="0"/>
        <w:snapToGrid w:val="0"/>
        <w:spacing w:line="360" w:lineRule="auto"/>
        <w:rPr>
          <w:rFonts w:ascii="Arial" w:eastAsia="宋体" w:hAnsi="Arial" w:cs="Arial"/>
          <w:b/>
          <w:sz w:val="24"/>
          <w:szCs w:val="20"/>
        </w:rPr>
      </w:pPr>
    </w:p>
    <w:tbl>
      <w:tblPr>
        <w:tblStyle w:val="a8"/>
        <w:tblW w:w="8984" w:type="dxa"/>
        <w:tblLook w:val="04A0" w:firstRow="1" w:lastRow="0" w:firstColumn="1" w:lastColumn="0" w:noHBand="0" w:noVBand="1"/>
      </w:tblPr>
      <w:tblGrid>
        <w:gridCol w:w="1494"/>
        <w:gridCol w:w="1493"/>
        <w:gridCol w:w="1495"/>
        <w:gridCol w:w="1496"/>
        <w:gridCol w:w="1495"/>
        <w:gridCol w:w="1491"/>
        <w:gridCol w:w="20"/>
      </w:tblGrid>
      <w:tr w:rsidR="00877A21" w14:paraId="5F9AD0ED" w14:textId="77777777" w:rsidTr="00C27B11">
        <w:trPr>
          <w:gridAfter w:val="1"/>
          <w:wAfter w:w="20" w:type="dxa"/>
          <w:trHeight w:val="1472"/>
        </w:trPr>
        <w:tc>
          <w:tcPr>
            <w:tcW w:w="1494" w:type="dxa"/>
          </w:tcPr>
          <w:p w14:paraId="35FF02E6" w14:textId="77777777" w:rsidR="00877A21" w:rsidRDefault="00877A21" w:rsidP="00C27B1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131EFF1C" w14:textId="77777777" w:rsidR="00877A21" w:rsidRDefault="00877A21" w:rsidP="00C27B1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272D8893" w14:textId="77777777" w:rsidR="00877A21" w:rsidRDefault="00877A21" w:rsidP="00C27B1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18DD3A1C" w14:textId="77777777" w:rsidR="00877A21" w:rsidRDefault="00877A21" w:rsidP="00C27B1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7A0AFB51" w14:textId="77777777" w:rsidR="00877A21" w:rsidRDefault="00877A21" w:rsidP="00C27B1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125846A5" w14:textId="77777777" w:rsidR="00877A21" w:rsidRDefault="00877A21" w:rsidP="00C27B11">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877A21" w14:paraId="4747A0F3" w14:textId="77777777" w:rsidTr="00C27B11">
        <w:trPr>
          <w:trHeight w:val="504"/>
        </w:trPr>
        <w:tc>
          <w:tcPr>
            <w:tcW w:w="1494" w:type="dxa"/>
          </w:tcPr>
          <w:p w14:paraId="514DFBA6" w14:textId="77777777" w:rsidR="00877A21" w:rsidRDefault="00877A21" w:rsidP="00C27B11">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37BBEA32" w14:textId="77777777" w:rsidR="00877A21" w:rsidRDefault="00877A21" w:rsidP="00C27B1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3F14404E" w14:textId="77777777" w:rsidR="00877A21" w:rsidRDefault="00877A21" w:rsidP="00C27B11">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06F3B666" w14:textId="77777777" w:rsidR="00877A21" w:rsidRDefault="00877A21" w:rsidP="00C27B1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4EA91429" w14:textId="77777777" w:rsidR="00877A21" w:rsidRDefault="00877A21" w:rsidP="00C27B11">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47775012" w14:textId="77777777" w:rsidR="00877A21" w:rsidRDefault="00877A21" w:rsidP="00C27B11">
            <w:pPr>
              <w:tabs>
                <w:tab w:val="left" w:pos="1480"/>
                <w:tab w:val="left" w:pos="5580"/>
              </w:tabs>
              <w:adjustRightInd w:val="0"/>
              <w:snapToGrid w:val="0"/>
              <w:spacing w:line="360" w:lineRule="auto"/>
              <w:rPr>
                <w:rFonts w:ascii="Arial" w:eastAsia="宋体" w:hAnsi="Arial" w:cs="Arial"/>
                <w:b/>
                <w:sz w:val="24"/>
                <w:szCs w:val="20"/>
              </w:rPr>
            </w:pPr>
          </w:p>
        </w:tc>
      </w:tr>
      <w:tr w:rsidR="00877A21" w14:paraId="684E24AC" w14:textId="77777777" w:rsidTr="00C27B11">
        <w:trPr>
          <w:trHeight w:val="468"/>
        </w:trPr>
        <w:tc>
          <w:tcPr>
            <w:tcW w:w="1494" w:type="dxa"/>
          </w:tcPr>
          <w:p w14:paraId="21F65F06" w14:textId="77777777" w:rsidR="00877A21" w:rsidRDefault="00877A21" w:rsidP="00C27B11">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03A82D5E" w14:textId="77777777" w:rsidR="00877A21" w:rsidRDefault="00877A21" w:rsidP="00C27B1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65E12DDD" w14:textId="77777777" w:rsidR="00877A21" w:rsidRDefault="00877A21" w:rsidP="00C27B11">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0AA95267" w14:textId="77777777" w:rsidR="00877A21" w:rsidRDefault="00877A21" w:rsidP="00C27B11">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1CCAE81A" w14:textId="77777777" w:rsidR="00877A21" w:rsidRDefault="00877A21" w:rsidP="00C27B11">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2F36E724" w14:textId="77777777" w:rsidR="00877A21" w:rsidRDefault="00877A21" w:rsidP="00C27B11">
            <w:pPr>
              <w:tabs>
                <w:tab w:val="left" w:pos="1480"/>
                <w:tab w:val="left" w:pos="5580"/>
              </w:tabs>
              <w:adjustRightInd w:val="0"/>
              <w:snapToGrid w:val="0"/>
              <w:spacing w:line="360" w:lineRule="auto"/>
              <w:rPr>
                <w:rFonts w:ascii="Arial" w:eastAsia="宋体" w:hAnsi="Arial" w:cs="Arial"/>
                <w:b/>
                <w:sz w:val="24"/>
                <w:szCs w:val="20"/>
              </w:rPr>
            </w:pPr>
          </w:p>
        </w:tc>
      </w:tr>
    </w:tbl>
    <w:p w14:paraId="18E1B719" w14:textId="77777777" w:rsidR="00877A21"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263A010B" w14:textId="77777777" w:rsidR="00877A21"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1A46B700" w14:textId="77777777" w:rsidR="00877A21"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25E730BA" w14:textId="77777777" w:rsidR="00877A21"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31450C1D" w14:textId="77777777" w:rsidR="00877A21" w:rsidRPr="0007592F" w:rsidRDefault="00877A21" w:rsidP="00877A21">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40EE8562" w14:textId="77777777" w:rsidR="00877A21" w:rsidRDefault="00877A21" w:rsidP="00877A21">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197FDA12" w14:textId="77777777" w:rsidR="00877A21"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58DD935E" w14:textId="77777777" w:rsidR="00877A21"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476B6B25" w14:textId="77777777" w:rsidR="00877A21"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7EFA36CA" w14:textId="77777777" w:rsidR="00877A21"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6014E71B" w14:textId="77777777" w:rsidR="00877A21"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1CF2DD3D" w14:textId="77777777" w:rsidR="00877A21"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2C1E2C40" w14:textId="77777777" w:rsidR="00877A21"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1C946AD8" w14:textId="77777777" w:rsidR="00877A21"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04D3A0E9" w14:textId="77777777" w:rsidR="00877A21"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45D0C636" w14:textId="77777777" w:rsidR="00877A21"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7550EEF7" w14:textId="77777777" w:rsidR="00877A21"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3CEC6268" w14:textId="77777777" w:rsidR="00877A21" w:rsidRDefault="00877A21" w:rsidP="00877A21">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14:paraId="5388002E" w14:textId="77777777" w:rsidR="00877A21" w:rsidRDefault="00877A21" w:rsidP="00877A21">
      <w:pPr>
        <w:tabs>
          <w:tab w:val="left" w:pos="5580"/>
        </w:tabs>
        <w:jc w:val="left"/>
        <w:rPr>
          <w:rFonts w:ascii="Arial" w:hAnsi="Arial" w:cs="Arial"/>
          <w:b/>
          <w:bCs/>
          <w:sz w:val="24"/>
        </w:rPr>
      </w:pPr>
    </w:p>
    <w:p w14:paraId="237BBABB" w14:textId="77777777" w:rsidR="00877A21" w:rsidRDefault="00877A21" w:rsidP="00877A21">
      <w:pPr>
        <w:tabs>
          <w:tab w:val="left" w:pos="5580"/>
        </w:tabs>
        <w:jc w:val="left"/>
        <w:rPr>
          <w:rFonts w:ascii="Arial" w:hAnsi="Arial" w:cs="Arial"/>
          <w:b/>
          <w:bCs/>
          <w:sz w:val="24"/>
        </w:rPr>
      </w:pPr>
    </w:p>
    <w:p w14:paraId="5CB75F7D" w14:textId="77777777" w:rsidR="00877A21" w:rsidRDefault="00877A21" w:rsidP="00877A21">
      <w:pPr>
        <w:tabs>
          <w:tab w:val="left" w:pos="5580"/>
        </w:tabs>
        <w:jc w:val="left"/>
        <w:rPr>
          <w:rFonts w:ascii="Arial" w:hAnsi="Arial" w:cs="Arial"/>
          <w:b/>
          <w:bCs/>
          <w:sz w:val="24"/>
        </w:rPr>
      </w:pPr>
    </w:p>
    <w:p w14:paraId="01D72A29" w14:textId="77777777" w:rsidR="00877A21" w:rsidRDefault="00877A21" w:rsidP="00877A21">
      <w:pPr>
        <w:tabs>
          <w:tab w:val="left" w:pos="5580"/>
        </w:tabs>
        <w:jc w:val="left"/>
        <w:rPr>
          <w:rFonts w:ascii="Arial" w:hAnsi="Arial" w:cs="Arial"/>
          <w:b/>
          <w:bCs/>
          <w:sz w:val="24"/>
        </w:rPr>
      </w:pPr>
      <w:r w:rsidRPr="00E6577D">
        <w:rPr>
          <w:rFonts w:ascii="Arial" w:hAnsi="Arial" w:cs="Arial" w:hint="eastAsia"/>
          <w:b/>
          <w:bCs/>
          <w:sz w:val="24"/>
        </w:rPr>
        <w:t>附件</w:t>
      </w:r>
      <w:r>
        <w:rPr>
          <w:rFonts w:ascii="Arial" w:hAnsi="Arial" w:cs="Arial" w:hint="eastAsia"/>
          <w:b/>
          <w:bCs/>
          <w:sz w:val="24"/>
        </w:rPr>
        <w:t>6</w:t>
      </w:r>
    </w:p>
    <w:p w14:paraId="36792204" w14:textId="77777777" w:rsidR="00877A21" w:rsidRDefault="00877A21" w:rsidP="00877A21">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601AB2FE" w14:textId="77777777" w:rsidR="00877A21" w:rsidRDefault="00877A21" w:rsidP="00877A21">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14:paraId="7B51AC50" w14:textId="77777777" w:rsidR="00877A21" w:rsidRDefault="00877A21" w:rsidP="00877A21">
      <w:pPr>
        <w:tabs>
          <w:tab w:val="left" w:pos="5580"/>
        </w:tabs>
        <w:spacing w:before="120" w:line="360" w:lineRule="auto"/>
        <w:rPr>
          <w:rFonts w:ascii="Arial" w:hAnsi="Arial" w:cs="Arial"/>
          <w:szCs w:val="21"/>
        </w:rPr>
      </w:pPr>
    </w:p>
    <w:p w14:paraId="074C6470" w14:textId="77777777" w:rsidR="00877A21" w:rsidRDefault="00877A21" w:rsidP="00877A21">
      <w:pPr>
        <w:pStyle w:val="aa"/>
        <w:tabs>
          <w:tab w:val="left" w:pos="5580"/>
        </w:tabs>
        <w:spacing w:line="360" w:lineRule="auto"/>
        <w:ind w:firstLine="420"/>
        <w:rPr>
          <w:rFonts w:ascii="Arial" w:hAnsi="Arial" w:cs="Arial"/>
          <w:szCs w:val="21"/>
        </w:rPr>
      </w:pPr>
      <w:r>
        <w:rPr>
          <w:rFonts w:ascii="Arial" w:hAnsi="Arial" w:cs="Arial"/>
          <w:szCs w:val="21"/>
        </w:rPr>
        <w:lastRenderedPageBreak/>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18B5DB68" w14:textId="77777777" w:rsidR="00877A21" w:rsidRDefault="00877A21" w:rsidP="00877A21">
      <w:pPr>
        <w:pStyle w:val="aa"/>
        <w:numPr>
          <w:ilvl w:val="0"/>
          <w:numId w:val="5"/>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13AED989" w14:textId="77777777" w:rsidR="00877A21" w:rsidRDefault="00877A21" w:rsidP="00877A21">
      <w:pPr>
        <w:pStyle w:val="aa"/>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35DC0B73" w14:textId="77777777" w:rsidR="00877A21" w:rsidRDefault="00877A21" w:rsidP="00877A21">
      <w:pPr>
        <w:pStyle w:val="aa"/>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55B01AD6" w14:textId="77777777" w:rsidR="00877A21" w:rsidRDefault="00877A21" w:rsidP="00877A21">
      <w:pPr>
        <w:pStyle w:val="aa"/>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60025856" w14:textId="77777777" w:rsidR="00877A21" w:rsidRDefault="00877A21" w:rsidP="00877A21">
      <w:pPr>
        <w:pStyle w:val="aa"/>
        <w:tabs>
          <w:tab w:val="left" w:pos="5580"/>
        </w:tabs>
        <w:spacing w:line="360" w:lineRule="auto"/>
        <w:ind w:firstLine="480"/>
        <w:rPr>
          <w:rFonts w:ascii="Arial" w:hAnsi="Arial" w:cs="Arial"/>
          <w:szCs w:val="21"/>
        </w:rPr>
      </w:pPr>
    </w:p>
    <w:p w14:paraId="5503B7DA" w14:textId="77777777" w:rsidR="00877A21" w:rsidRDefault="00877A21" w:rsidP="00877A21">
      <w:pPr>
        <w:pStyle w:val="aa"/>
        <w:tabs>
          <w:tab w:val="left" w:pos="5580"/>
        </w:tabs>
        <w:spacing w:line="360" w:lineRule="auto"/>
        <w:ind w:firstLine="480"/>
        <w:rPr>
          <w:rFonts w:ascii="Arial" w:hAnsi="Arial" w:cs="Arial"/>
          <w:szCs w:val="21"/>
        </w:rPr>
      </w:pPr>
    </w:p>
    <w:p w14:paraId="0AB11385" w14:textId="77777777" w:rsidR="00877A21" w:rsidRDefault="00877A21" w:rsidP="00877A21">
      <w:pPr>
        <w:pStyle w:val="aa"/>
        <w:tabs>
          <w:tab w:val="left" w:pos="5580"/>
        </w:tabs>
        <w:spacing w:line="360" w:lineRule="auto"/>
        <w:ind w:firstLine="480"/>
        <w:rPr>
          <w:rFonts w:ascii="Arial" w:hAnsi="Arial" w:cs="Arial"/>
          <w:szCs w:val="21"/>
        </w:rPr>
      </w:pPr>
    </w:p>
    <w:p w14:paraId="46468951" w14:textId="77777777" w:rsidR="00877A21" w:rsidRDefault="00877A21" w:rsidP="00877A21">
      <w:pPr>
        <w:pStyle w:val="aa"/>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1B0EC484" w14:textId="77777777" w:rsidR="00877A21" w:rsidRDefault="00877A21" w:rsidP="00877A21">
      <w:pPr>
        <w:pStyle w:val="aa"/>
        <w:tabs>
          <w:tab w:val="left" w:pos="5580"/>
        </w:tabs>
        <w:spacing w:line="360" w:lineRule="auto"/>
        <w:ind w:left="424" w:firstLine="240"/>
        <w:jc w:val="center"/>
        <w:rPr>
          <w:rFonts w:ascii="Arial" w:hAnsi="Arial" w:cs="Arial"/>
          <w:szCs w:val="21"/>
        </w:rPr>
      </w:pPr>
    </w:p>
    <w:p w14:paraId="2095B87F" w14:textId="77777777" w:rsidR="00877A21" w:rsidRDefault="00877A21" w:rsidP="00877A21">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2AD3B0FC" w14:textId="77777777" w:rsidR="00877A21" w:rsidRPr="00954CBE" w:rsidRDefault="00877A21" w:rsidP="00877A21">
      <w:pPr>
        <w:tabs>
          <w:tab w:val="left" w:pos="1480"/>
          <w:tab w:val="left" w:pos="5580"/>
        </w:tabs>
        <w:adjustRightInd w:val="0"/>
        <w:snapToGrid w:val="0"/>
        <w:spacing w:line="360" w:lineRule="auto"/>
        <w:rPr>
          <w:rFonts w:ascii="宋体" w:eastAsia="宋体" w:hAnsi="宋体" w:cs="Times New Roman"/>
          <w:b/>
          <w:bCs/>
          <w:sz w:val="24"/>
          <w:szCs w:val="20"/>
        </w:rPr>
      </w:pPr>
    </w:p>
    <w:p w14:paraId="16398D04" w14:textId="77777777" w:rsidR="00877A21" w:rsidRDefault="00877A21" w:rsidP="00877A21">
      <w:pPr>
        <w:tabs>
          <w:tab w:val="left" w:pos="1480"/>
          <w:tab w:val="left" w:pos="5580"/>
        </w:tabs>
        <w:adjustRightInd w:val="0"/>
        <w:snapToGrid w:val="0"/>
        <w:spacing w:line="360" w:lineRule="auto"/>
        <w:rPr>
          <w:rFonts w:ascii="宋体" w:eastAsia="宋体" w:hAnsi="宋体" w:cs="Times New Roman"/>
          <w:b/>
          <w:bCs/>
          <w:sz w:val="24"/>
          <w:szCs w:val="20"/>
        </w:rPr>
      </w:pPr>
    </w:p>
    <w:p w14:paraId="38E38149" w14:textId="77777777" w:rsidR="00877A21" w:rsidRDefault="00877A21" w:rsidP="00877A21">
      <w:pPr>
        <w:tabs>
          <w:tab w:val="left" w:pos="1480"/>
          <w:tab w:val="left" w:pos="5580"/>
        </w:tabs>
        <w:adjustRightInd w:val="0"/>
        <w:snapToGrid w:val="0"/>
        <w:spacing w:line="360" w:lineRule="auto"/>
        <w:rPr>
          <w:rFonts w:ascii="宋体" w:eastAsia="宋体" w:hAnsi="宋体" w:cs="Times New Roman"/>
          <w:b/>
          <w:bCs/>
          <w:sz w:val="24"/>
          <w:szCs w:val="20"/>
        </w:rPr>
      </w:pPr>
    </w:p>
    <w:p w14:paraId="0AE39528" w14:textId="77777777" w:rsidR="00877A21" w:rsidRDefault="00877A21" w:rsidP="00877A21">
      <w:pPr>
        <w:tabs>
          <w:tab w:val="left" w:pos="1480"/>
          <w:tab w:val="left" w:pos="5580"/>
        </w:tabs>
        <w:adjustRightInd w:val="0"/>
        <w:snapToGrid w:val="0"/>
        <w:spacing w:line="360" w:lineRule="auto"/>
        <w:rPr>
          <w:rFonts w:ascii="宋体" w:eastAsia="宋体" w:hAnsi="宋体" w:cs="Times New Roman"/>
          <w:b/>
          <w:bCs/>
          <w:sz w:val="24"/>
          <w:szCs w:val="20"/>
        </w:rPr>
      </w:pPr>
    </w:p>
    <w:p w14:paraId="57DDC585" w14:textId="77777777" w:rsidR="00877A21" w:rsidRDefault="00877A21" w:rsidP="00877A21">
      <w:pPr>
        <w:tabs>
          <w:tab w:val="left" w:pos="1480"/>
          <w:tab w:val="left" w:pos="5580"/>
        </w:tabs>
        <w:adjustRightInd w:val="0"/>
        <w:snapToGrid w:val="0"/>
        <w:spacing w:line="360" w:lineRule="auto"/>
        <w:rPr>
          <w:rFonts w:ascii="宋体" w:eastAsia="宋体" w:hAnsi="宋体" w:cs="Times New Roman"/>
          <w:b/>
          <w:bCs/>
          <w:sz w:val="24"/>
          <w:szCs w:val="20"/>
        </w:rPr>
      </w:pPr>
    </w:p>
    <w:p w14:paraId="71EF5CAD" w14:textId="77777777" w:rsidR="00877A21" w:rsidRDefault="00877A21" w:rsidP="00877A21">
      <w:pPr>
        <w:tabs>
          <w:tab w:val="left" w:pos="1480"/>
          <w:tab w:val="left" w:pos="5580"/>
        </w:tabs>
        <w:adjustRightInd w:val="0"/>
        <w:snapToGrid w:val="0"/>
        <w:spacing w:line="360" w:lineRule="auto"/>
        <w:rPr>
          <w:rFonts w:ascii="宋体" w:eastAsia="宋体" w:hAnsi="宋体" w:cs="Times New Roman"/>
          <w:b/>
          <w:bCs/>
          <w:sz w:val="24"/>
          <w:szCs w:val="20"/>
        </w:rPr>
      </w:pPr>
    </w:p>
    <w:p w14:paraId="06C33F21" w14:textId="77777777" w:rsidR="00877A21" w:rsidRDefault="00877A21" w:rsidP="00877A21">
      <w:pPr>
        <w:tabs>
          <w:tab w:val="left" w:pos="1480"/>
          <w:tab w:val="left" w:pos="5580"/>
        </w:tabs>
        <w:adjustRightInd w:val="0"/>
        <w:snapToGrid w:val="0"/>
        <w:spacing w:line="360" w:lineRule="auto"/>
        <w:rPr>
          <w:rFonts w:ascii="宋体" w:eastAsia="宋体" w:hAnsi="宋体" w:cs="Times New Roman"/>
          <w:b/>
          <w:bCs/>
          <w:sz w:val="24"/>
          <w:szCs w:val="20"/>
        </w:rPr>
      </w:pPr>
    </w:p>
    <w:p w14:paraId="0B598638" w14:textId="77777777" w:rsidR="00877A21" w:rsidRDefault="00877A21" w:rsidP="00877A21">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14:paraId="047ED2C9" w14:textId="77777777" w:rsidR="00877A21" w:rsidRDefault="00877A21" w:rsidP="00877A21">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14:paraId="10692497" w14:textId="77777777" w:rsidR="00877A21" w:rsidRDefault="00877A21" w:rsidP="00877A21">
      <w:pPr>
        <w:jc w:val="center"/>
        <w:rPr>
          <w:rFonts w:ascii="黑体" w:eastAsia="黑体" w:hAnsi="黑体"/>
          <w:b/>
          <w:sz w:val="36"/>
          <w:szCs w:val="36"/>
        </w:rPr>
      </w:pPr>
    </w:p>
    <w:p w14:paraId="2CAD77D8" w14:textId="77777777" w:rsidR="00877A21" w:rsidRDefault="00877A21" w:rsidP="00877A21">
      <w:pPr>
        <w:jc w:val="left"/>
        <w:rPr>
          <w:b/>
          <w:sz w:val="28"/>
          <w:szCs w:val="28"/>
        </w:rPr>
      </w:pPr>
      <w:r>
        <w:rPr>
          <w:rFonts w:hint="eastAsia"/>
          <w:b/>
          <w:sz w:val="28"/>
          <w:szCs w:val="28"/>
        </w:rPr>
        <w:t>致：清华大学深圳国际研究生院</w:t>
      </w:r>
    </w:p>
    <w:p w14:paraId="15DB5BC8" w14:textId="77777777" w:rsidR="00877A21" w:rsidRDefault="00877A21" w:rsidP="00877A21">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w:t>
      </w:r>
      <w:r>
        <w:rPr>
          <w:rFonts w:hint="eastAsia"/>
        </w:rPr>
        <w:lastRenderedPageBreak/>
        <w:t>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1B5CD7FB" w14:textId="77777777" w:rsidR="00877A21" w:rsidRDefault="00877A21" w:rsidP="00877A21">
      <w:pPr>
        <w:spacing w:line="480" w:lineRule="auto"/>
        <w:ind w:left="420"/>
        <w:rPr>
          <w:rFonts w:ascii="宋体" w:hAnsi="宋体"/>
        </w:rPr>
      </w:pPr>
      <w:r>
        <w:rPr>
          <w:rFonts w:ascii="宋体" w:hAnsi="宋体" w:hint="eastAsia"/>
        </w:rPr>
        <w:t>特此承诺！</w:t>
      </w:r>
    </w:p>
    <w:p w14:paraId="53D6873B" w14:textId="77777777" w:rsidR="00877A21" w:rsidRDefault="00877A21" w:rsidP="00877A21">
      <w:pPr>
        <w:ind w:left="420"/>
        <w:rPr>
          <w:rFonts w:ascii="宋体" w:hAnsi="宋体"/>
        </w:rPr>
      </w:pPr>
    </w:p>
    <w:p w14:paraId="680ED479" w14:textId="77777777" w:rsidR="00877A21" w:rsidRDefault="00877A21" w:rsidP="00877A21">
      <w:pPr>
        <w:ind w:left="420"/>
        <w:rPr>
          <w:rFonts w:ascii="宋体" w:hAnsi="宋体"/>
        </w:rPr>
      </w:pPr>
    </w:p>
    <w:p w14:paraId="1BFA1155" w14:textId="77777777" w:rsidR="00877A21" w:rsidRDefault="00877A21" w:rsidP="00877A21">
      <w:pPr>
        <w:ind w:left="420"/>
        <w:rPr>
          <w:rFonts w:ascii="宋体" w:hAnsi="宋体"/>
        </w:rPr>
      </w:pPr>
    </w:p>
    <w:p w14:paraId="6377A884" w14:textId="77777777" w:rsidR="00877A21" w:rsidRDefault="00877A21" w:rsidP="00877A21">
      <w:pPr>
        <w:ind w:left="420"/>
        <w:rPr>
          <w:rFonts w:ascii="宋体" w:hAnsi="宋体"/>
        </w:rPr>
      </w:pPr>
    </w:p>
    <w:p w14:paraId="0088CA77" w14:textId="77777777" w:rsidR="00877A21" w:rsidRDefault="00877A21" w:rsidP="00877A21">
      <w:pPr>
        <w:pStyle w:val="aa"/>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14:paraId="1ACBEA09" w14:textId="77777777" w:rsidR="00877A21" w:rsidRDefault="00877A21" w:rsidP="00877A21">
      <w:pPr>
        <w:pStyle w:val="aa"/>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1BDE1498" w14:textId="77777777" w:rsidR="00877A21" w:rsidRDefault="00877A21" w:rsidP="00877A21">
      <w:pPr>
        <w:spacing w:before="100" w:beforeAutospacing="1" w:after="100" w:afterAutospacing="1"/>
        <w:rPr>
          <w:rFonts w:ascii="宋体" w:hAnsi="宋体"/>
        </w:rPr>
      </w:pPr>
    </w:p>
    <w:p w14:paraId="31C8C879" w14:textId="77777777" w:rsidR="00877A21" w:rsidRDefault="00877A21" w:rsidP="00877A21">
      <w:pPr>
        <w:spacing w:before="100" w:beforeAutospacing="1" w:after="100" w:afterAutospacing="1"/>
        <w:rPr>
          <w:rFonts w:ascii="宋体" w:hAnsi="宋体"/>
        </w:rPr>
      </w:pPr>
    </w:p>
    <w:p w14:paraId="7EBFA375" w14:textId="77777777" w:rsidR="00877A21" w:rsidRPr="00604C41" w:rsidRDefault="00877A21" w:rsidP="00877A21">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18EEAB5E" w14:textId="77777777" w:rsidR="00877A21" w:rsidRDefault="00877A21" w:rsidP="00877A21"/>
    <w:p w14:paraId="1730E794" w14:textId="77777777" w:rsidR="00877A21" w:rsidRDefault="00877A21" w:rsidP="00877A21">
      <w:pPr>
        <w:tabs>
          <w:tab w:val="left" w:pos="1480"/>
          <w:tab w:val="left" w:pos="5580"/>
        </w:tabs>
        <w:adjustRightInd w:val="0"/>
        <w:snapToGrid w:val="0"/>
        <w:spacing w:line="360" w:lineRule="auto"/>
        <w:rPr>
          <w:rFonts w:ascii="宋体" w:eastAsia="宋体" w:hAnsi="宋体" w:cs="Times New Roman"/>
          <w:b/>
          <w:bCs/>
          <w:sz w:val="24"/>
          <w:szCs w:val="20"/>
        </w:rPr>
      </w:pPr>
    </w:p>
    <w:p w14:paraId="4A30D59B" w14:textId="77777777" w:rsidR="00877A21" w:rsidRDefault="00877A21" w:rsidP="00877A21">
      <w:pPr>
        <w:tabs>
          <w:tab w:val="left" w:pos="1480"/>
          <w:tab w:val="left" w:pos="5580"/>
        </w:tabs>
        <w:adjustRightInd w:val="0"/>
        <w:snapToGrid w:val="0"/>
        <w:spacing w:line="360" w:lineRule="auto"/>
        <w:rPr>
          <w:rFonts w:ascii="宋体" w:eastAsia="宋体" w:hAnsi="宋体" w:cs="Times New Roman"/>
          <w:b/>
          <w:bCs/>
          <w:sz w:val="24"/>
          <w:szCs w:val="20"/>
        </w:rPr>
      </w:pPr>
    </w:p>
    <w:p w14:paraId="4E7F8807" w14:textId="77777777" w:rsidR="00877A21" w:rsidRDefault="00877A21" w:rsidP="00877A21">
      <w:pPr>
        <w:tabs>
          <w:tab w:val="left" w:pos="1480"/>
          <w:tab w:val="left" w:pos="5580"/>
        </w:tabs>
        <w:adjustRightInd w:val="0"/>
        <w:snapToGrid w:val="0"/>
        <w:spacing w:line="360" w:lineRule="auto"/>
        <w:rPr>
          <w:rFonts w:ascii="宋体" w:eastAsia="宋体" w:hAnsi="宋体" w:cs="Times New Roman"/>
          <w:b/>
          <w:bCs/>
          <w:sz w:val="24"/>
          <w:szCs w:val="20"/>
        </w:rPr>
      </w:pPr>
    </w:p>
    <w:p w14:paraId="0D9263E4" w14:textId="77777777" w:rsidR="00877A21" w:rsidRDefault="00877A21" w:rsidP="00877A21">
      <w:pPr>
        <w:tabs>
          <w:tab w:val="left" w:pos="1480"/>
          <w:tab w:val="left" w:pos="5580"/>
        </w:tabs>
        <w:adjustRightInd w:val="0"/>
        <w:snapToGrid w:val="0"/>
        <w:spacing w:line="360" w:lineRule="auto"/>
        <w:rPr>
          <w:rFonts w:ascii="宋体" w:eastAsia="宋体" w:hAnsi="宋体" w:cs="Times New Roman"/>
          <w:b/>
          <w:bCs/>
          <w:sz w:val="24"/>
          <w:szCs w:val="20"/>
        </w:rPr>
      </w:pPr>
    </w:p>
    <w:p w14:paraId="440ED228" w14:textId="77777777" w:rsidR="00877A21" w:rsidRDefault="00877A21" w:rsidP="00877A21">
      <w:pPr>
        <w:tabs>
          <w:tab w:val="left" w:pos="1480"/>
          <w:tab w:val="left" w:pos="5580"/>
        </w:tabs>
        <w:adjustRightInd w:val="0"/>
        <w:snapToGrid w:val="0"/>
        <w:spacing w:line="360" w:lineRule="auto"/>
        <w:rPr>
          <w:rFonts w:ascii="宋体" w:eastAsia="宋体" w:hAnsi="宋体" w:cs="Times New Roman"/>
          <w:b/>
          <w:bCs/>
          <w:sz w:val="24"/>
          <w:szCs w:val="20"/>
        </w:rPr>
      </w:pPr>
    </w:p>
    <w:p w14:paraId="07A12871" w14:textId="77777777" w:rsidR="00877A21" w:rsidRDefault="00877A21" w:rsidP="00877A21">
      <w:pPr>
        <w:tabs>
          <w:tab w:val="left" w:pos="1480"/>
          <w:tab w:val="left" w:pos="5580"/>
        </w:tabs>
        <w:adjustRightInd w:val="0"/>
        <w:snapToGrid w:val="0"/>
        <w:spacing w:line="360" w:lineRule="auto"/>
        <w:rPr>
          <w:rFonts w:ascii="宋体" w:eastAsia="宋体" w:hAnsi="宋体" w:cs="Times New Roman"/>
          <w:b/>
          <w:bCs/>
          <w:sz w:val="24"/>
          <w:szCs w:val="20"/>
        </w:rPr>
      </w:pPr>
    </w:p>
    <w:p w14:paraId="4C993DB5" w14:textId="77777777" w:rsidR="00877A21" w:rsidRDefault="00877A21" w:rsidP="00877A21">
      <w:pPr>
        <w:tabs>
          <w:tab w:val="left" w:pos="1480"/>
          <w:tab w:val="left" w:pos="5580"/>
        </w:tabs>
        <w:adjustRightInd w:val="0"/>
        <w:snapToGrid w:val="0"/>
        <w:spacing w:line="360" w:lineRule="auto"/>
        <w:rPr>
          <w:rFonts w:ascii="宋体" w:eastAsia="宋体" w:hAnsi="宋体" w:cs="Times New Roman"/>
          <w:b/>
          <w:bCs/>
          <w:sz w:val="24"/>
          <w:szCs w:val="20"/>
        </w:rPr>
      </w:pPr>
    </w:p>
    <w:p w14:paraId="2DE12D9C" w14:textId="77777777" w:rsidR="00877A21" w:rsidRDefault="00877A21" w:rsidP="00877A21">
      <w:pPr>
        <w:tabs>
          <w:tab w:val="left" w:pos="1480"/>
          <w:tab w:val="left" w:pos="5580"/>
        </w:tabs>
        <w:adjustRightInd w:val="0"/>
        <w:snapToGrid w:val="0"/>
        <w:spacing w:line="360" w:lineRule="auto"/>
        <w:rPr>
          <w:rFonts w:ascii="宋体" w:eastAsia="宋体" w:hAnsi="宋体" w:cs="Times New Roman"/>
          <w:b/>
          <w:bCs/>
          <w:sz w:val="24"/>
          <w:szCs w:val="20"/>
        </w:rPr>
      </w:pPr>
    </w:p>
    <w:p w14:paraId="329F7FE1" w14:textId="77777777" w:rsidR="00877A21" w:rsidRDefault="00877A21" w:rsidP="00877A21">
      <w:pPr>
        <w:tabs>
          <w:tab w:val="left" w:pos="1480"/>
          <w:tab w:val="left" w:pos="5580"/>
        </w:tabs>
        <w:adjustRightInd w:val="0"/>
        <w:snapToGrid w:val="0"/>
        <w:spacing w:line="360" w:lineRule="auto"/>
        <w:rPr>
          <w:rFonts w:ascii="宋体" w:eastAsia="宋体" w:hAnsi="宋体" w:cs="Times New Roman"/>
          <w:b/>
          <w:bCs/>
          <w:sz w:val="24"/>
          <w:szCs w:val="20"/>
        </w:rPr>
      </w:pPr>
    </w:p>
    <w:p w14:paraId="2BF9BC26" w14:textId="77777777" w:rsidR="00877A21" w:rsidRDefault="00877A21" w:rsidP="00877A21">
      <w:pPr>
        <w:tabs>
          <w:tab w:val="left" w:pos="1480"/>
          <w:tab w:val="left" w:pos="5580"/>
        </w:tabs>
        <w:adjustRightInd w:val="0"/>
        <w:snapToGrid w:val="0"/>
        <w:spacing w:line="360" w:lineRule="auto"/>
        <w:rPr>
          <w:rFonts w:ascii="宋体" w:eastAsia="宋体" w:hAnsi="宋体" w:cs="Times New Roman"/>
          <w:b/>
          <w:bCs/>
          <w:sz w:val="24"/>
          <w:szCs w:val="20"/>
        </w:rPr>
      </w:pPr>
    </w:p>
    <w:p w14:paraId="26B3B661" w14:textId="77777777" w:rsidR="00877A21" w:rsidRPr="0007592F" w:rsidRDefault="00877A21" w:rsidP="00877A21">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Pr>
          <w:rFonts w:ascii="宋体" w:eastAsia="宋体" w:hAnsi="宋体" w:cs="Times New Roman"/>
          <w:b/>
          <w:bCs/>
          <w:sz w:val="24"/>
          <w:szCs w:val="20"/>
        </w:rPr>
        <w:t>8</w:t>
      </w:r>
      <w:r w:rsidRPr="0007592F">
        <w:rPr>
          <w:rFonts w:ascii="宋体" w:eastAsia="宋体" w:hAnsi="宋体" w:cs="Times New Roman" w:hint="eastAsia"/>
          <w:b/>
          <w:bCs/>
          <w:sz w:val="24"/>
          <w:szCs w:val="20"/>
        </w:rPr>
        <w:t>企业诚信声明与承诺</w:t>
      </w:r>
    </w:p>
    <w:p w14:paraId="57686008" w14:textId="77777777" w:rsidR="00877A21" w:rsidRPr="0007592F" w:rsidRDefault="00877A21" w:rsidP="00877A21">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14:paraId="5A3906F8" w14:textId="77777777" w:rsidR="00877A21" w:rsidRPr="0007592F" w:rsidRDefault="00877A21" w:rsidP="00877A21">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14:paraId="58CD3FCB" w14:textId="77777777" w:rsidR="00877A21" w:rsidRPr="0007592F" w:rsidRDefault="00877A21" w:rsidP="00877A21">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14:paraId="55153792" w14:textId="77777777" w:rsidR="00877A21" w:rsidRPr="0007592F" w:rsidRDefault="00877A21" w:rsidP="00877A21">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lastRenderedPageBreak/>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14:paraId="2A01BA4D" w14:textId="77777777" w:rsidR="00877A21" w:rsidRPr="0007592F" w:rsidRDefault="00877A21" w:rsidP="00877A21">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14:paraId="1F54E2C8" w14:textId="77777777" w:rsidR="00877A21" w:rsidRPr="0007592F" w:rsidRDefault="00877A21" w:rsidP="00877A21">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14:paraId="168CDF16" w14:textId="77777777" w:rsidR="00877A21" w:rsidRPr="0007592F" w:rsidRDefault="00877A21" w:rsidP="00877A21">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14:paraId="35570CF5" w14:textId="77777777" w:rsidR="00877A21" w:rsidRPr="0007592F" w:rsidRDefault="00877A21" w:rsidP="00877A21">
      <w:pPr>
        <w:jc w:val="left"/>
        <w:rPr>
          <w:rFonts w:ascii="宋体" w:eastAsia="宋体" w:hAnsi="宋体" w:cs="Times New Roman"/>
          <w:szCs w:val="21"/>
        </w:rPr>
      </w:pPr>
    </w:p>
    <w:p w14:paraId="6798F528" w14:textId="77777777" w:rsidR="00877A21" w:rsidRPr="0007592F" w:rsidRDefault="00877A21" w:rsidP="00877A21">
      <w:pPr>
        <w:jc w:val="left"/>
        <w:rPr>
          <w:rFonts w:ascii="宋体" w:eastAsia="宋体" w:hAnsi="宋体" w:cs="Times New Roman"/>
          <w:szCs w:val="21"/>
        </w:rPr>
      </w:pPr>
    </w:p>
    <w:p w14:paraId="7201FDC8" w14:textId="77777777" w:rsidR="00877A21" w:rsidRPr="0007592F" w:rsidRDefault="00877A21" w:rsidP="00877A21">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14:paraId="5171E455" w14:textId="77777777" w:rsidR="00877A21" w:rsidRPr="0007592F" w:rsidRDefault="00877A21" w:rsidP="00877A21">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14:paraId="19516254" w14:textId="77777777" w:rsidR="00877A21" w:rsidRPr="0007592F" w:rsidRDefault="00877A21" w:rsidP="00877A21">
      <w:pPr>
        <w:spacing w:line="300" w:lineRule="auto"/>
        <w:jc w:val="left"/>
        <w:rPr>
          <w:rFonts w:ascii="宋体" w:eastAsia="宋体" w:hAnsi="宋体"/>
          <w:szCs w:val="21"/>
        </w:rPr>
      </w:pPr>
    </w:p>
    <w:p w14:paraId="6235F500" w14:textId="77777777" w:rsidR="00877A21" w:rsidRPr="0007592F" w:rsidRDefault="00877A21" w:rsidP="00877A21">
      <w:pPr>
        <w:spacing w:line="300" w:lineRule="auto"/>
        <w:jc w:val="left"/>
        <w:rPr>
          <w:rFonts w:ascii="宋体" w:eastAsia="宋体" w:hAnsi="宋体"/>
          <w:szCs w:val="21"/>
        </w:rPr>
      </w:pPr>
    </w:p>
    <w:p w14:paraId="4B04DB97" w14:textId="77777777" w:rsidR="00877A21" w:rsidRPr="0007592F" w:rsidRDefault="00877A21" w:rsidP="00877A21">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14:paraId="1468FA7D" w14:textId="77777777" w:rsidR="00877A21" w:rsidRPr="0007592F" w:rsidRDefault="00877A21" w:rsidP="00877A21">
      <w:pPr>
        <w:rPr>
          <w:rFonts w:ascii="宋体" w:eastAsia="宋体" w:hAnsi="宋体" w:cs="Times New Roman"/>
          <w:b/>
          <w:sz w:val="24"/>
          <w:szCs w:val="32"/>
        </w:rPr>
      </w:pPr>
    </w:p>
    <w:p w14:paraId="1A5E3D97" w14:textId="77777777" w:rsidR="00877A21" w:rsidRPr="0007592F" w:rsidRDefault="00877A21" w:rsidP="00877A21">
      <w:pPr>
        <w:rPr>
          <w:rFonts w:ascii="宋体" w:eastAsia="宋体" w:hAnsi="宋体" w:cs="Times New Roman"/>
          <w:b/>
          <w:sz w:val="24"/>
          <w:szCs w:val="32"/>
        </w:rPr>
      </w:pPr>
    </w:p>
    <w:p w14:paraId="2C6D9BD4" w14:textId="77777777" w:rsidR="00877A21" w:rsidRPr="0007592F" w:rsidRDefault="00877A21" w:rsidP="00877A21">
      <w:pPr>
        <w:rPr>
          <w:rFonts w:ascii="宋体" w:eastAsia="宋体" w:hAnsi="宋体" w:cs="Times New Roman"/>
          <w:b/>
          <w:sz w:val="24"/>
          <w:szCs w:val="32"/>
        </w:rPr>
      </w:pPr>
    </w:p>
    <w:p w14:paraId="03FFE2EB" w14:textId="77777777" w:rsidR="00877A21" w:rsidRPr="0007592F" w:rsidRDefault="00877A21" w:rsidP="00877A21">
      <w:pPr>
        <w:rPr>
          <w:rFonts w:ascii="宋体" w:eastAsia="宋体" w:hAnsi="宋体" w:cs="Times New Roman"/>
          <w:b/>
          <w:sz w:val="24"/>
          <w:szCs w:val="32"/>
        </w:rPr>
      </w:pPr>
    </w:p>
    <w:p w14:paraId="0AB10F1E" w14:textId="77777777" w:rsidR="00877A21" w:rsidRPr="0007592F" w:rsidRDefault="00877A21" w:rsidP="00877A21">
      <w:pPr>
        <w:rPr>
          <w:rFonts w:ascii="宋体" w:eastAsia="宋体" w:hAnsi="宋体" w:cs="Times New Roman"/>
          <w:b/>
          <w:sz w:val="24"/>
          <w:szCs w:val="32"/>
        </w:rPr>
      </w:pPr>
    </w:p>
    <w:p w14:paraId="459D98C9" w14:textId="77777777" w:rsidR="00877A21" w:rsidRPr="0007592F" w:rsidRDefault="00877A21" w:rsidP="00877A21">
      <w:pPr>
        <w:rPr>
          <w:rFonts w:ascii="宋体" w:eastAsia="宋体" w:hAnsi="宋体" w:cs="Times New Roman"/>
          <w:b/>
          <w:sz w:val="24"/>
          <w:szCs w:val="32"/>
        </w:rPr>
      </w:pPr>
    </w:p>
    <w:p w14:paraId="49FB3B46" w14:textId="77777777" w:rsidR="00877A21" w:rsidRPr="0007592F" w:rsidRDefault="00877A21" w:rsidP="00877A21">
      <w:pPr>
        <w:rPr>
          <w:rFonts w:ascii="宋体" w:eastAsia="宋体" w:hAnsi="宋体" w:cs="Times New Roman"/>
          <w:b/>
          <w:sz w:val="24"/>
          <w:szCs w:val="32"/>
        </w:rPr>
      </w:pPr>
    </w:p>
    <w:p w14:paraId="461DC79E" w14:textId="77777777" w:rsidR="00877A21" w:rsidRPr="0007592F" w:rsidRDefault="00877A21" w:rsidP="00877A21">
      <w:pPr>
        <w:rPr>
          <w:rFonts w:ascii="宋体" w:eastAsia="宋体" w:hAnsi="宋体" w:cs="Times New Roman"/>
          <w:b/>
          <w:sz w:val="24"/>
          <w:szCs w:val="32"/>
        </w:rPr>
      </w:pPr>
    </w:p>
    <w:p w14:paraId="7F7FD468" w14:textId="77777777" w:rsidR="00877A21" w:rsidRPr="0007592F" w:rsidRDefault="00877A21" w:rsidP="00877A21">
      <w:pPr>
        <w:rPr>
          <w:rFonts w:ascii="宋体" w:eastAsia="宋体" w:hAnsi="宋体" w:cs="Times New Roman"/>
          <w:b/>
          <w:sz w:val="24"/>
          <w:szCs w:val="32"/>
        </w:rPr>
      </w:pPr>
    </w:p>
    <w:p w14:paraId="66049C14" w14:textId="77777777" w:rsidR="00877A21" w:rsidRPr="0007592F" w:rsidRDefault="00877A21" w:rsidP="00877A21">
      <w:pPr>
        <w:rPr>
          <w:rFonts w:ascii="宋体" w:eastAsia="宋体" w:hAnsi="宋体" w:cs="Times New Roman"/>
          <w:b/>
          <w:sz w:val="24"/>
          <w:szCs w:val="32"/>
        </w:rPr>
      </w:pPr>
    </w:p>
    <w:p w14:paraId="59E4A6AC" w14:textId="77777777" w:rsidR="00877A21" w:rsidRPr="0007592F" w:rsidRDefault="00877A21" w:rsidP="00877A21">
      <w:pPr>
        <w:rPr>
          <w:rFonts w:ascii="宋体" w:eastAsia="宋体" w:hAnsi="宋体" w:cs="Times New Roman"/>
          <w:b/>
          <w:sz w:val="24"/>
          <w:szCs w:val="32"/>
        </w:rPr>
      </w:pPr>
    </w:p>
    <w:p w14:paraId="33DAF48B" w14:textId="77777777" w:rsidR="00877A21" w:rsidRPr="0007592F" w:rsidRDefault="00877A21" w:rsidP="00877A21">
      <w:pPr>
        <w:rPr>
          <w:rFonts w:ascii="宋体" w:eastAsia="宋体" w:hAnsi="宋体" w:cs="Times New Roman"/>
          <w:b/>
          <w:sz w:val="24"/>
          <w:szCs w:val="32"/>
        </w:rPr>
      </w:pPr>
    </w:p>
    <w:p w14:paraId="71E44D16" w14:textId="77777777" w:rsidR="00877A21" w:rsidRPr="0007592F" w:rsidRDefault="00877A21" w:rsidP="00877A21">
      <w:pPr>
        <w:rPr>
          <w:rFonts w:ascii="宋体" w:eastAsia="宋体" w:hAnsi="宋体" w:cs="Times New Roman"/>
          <w:b/>
          <w:sz w:val="24"/>
          <w:szCs w:val="32"/>
        </w:rPr>
      </w:pPr>
    </w:p>
    <w:p w14:paraId="5E6E47F7" w14:textId="77777777" w:rsidR="00877A21" w:rsidRPr="0007592F" w:rsidRDefault="00877A21" w:rsidP="00877A21">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t>附件</w:t>
      </w:r>
      <w:r>
        <w:rPr>
          <w:rFonts w:ascii="Arial" w:eastAsia="宋体" w:hAnsi="Arial" w:cs="Arial"/>
          <w:b/>
          <w:sz w:val="24"/>
          <w:szCs w:val="20"/>
        </w:rPr>
        <w:t>9</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14:paraId="47CBBC0D" w14:textId="77777777" w:rsidR="00877A21" w:rsidRPr="0007592F" w:rsidRDefault="00877A21" w:rsidP="00877A21">
      <w:pPr>
        <w:spacing w:line="480" w:lineRule="auto"/>
        <w:rPr>
          <w:rFonts w:ascii="Times New Roman" w:eastAsia="宋体" w:hAnsi="Times New Roman" w:cs="Times New Roman"/>
          <w:b/>
          <w:bCs/>
          <w:sz w:val="30"/>
          <w:szCs w:val="30"/>
        </w:rPr>
      </w:pPr>
    </w:p>
    <w:p w14:paraId="6DFA1915" w14:textId="77777777" w:rsidR="00877A21" w:rsidRPr="0007592F" w:rsidRDefault="00877A21" w:rsidP="00877A21">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14:paraId="2EA13D15" w14:textId="77777777" w:rsidR="00877A21" w:rsidRPr="0007592F" w:rsidRDefault="00877A21" w:rsidP="00877A21">
      <w:pPr>
        <w:spacing w:line="480" w:lineRule="auto"/>
        <w:jc w:val="center"/>
        <w:rPr>
          <w:rFonts w:ascii="Times New Roman" w:eastAsia="宋体" w:hAnsi="Times New Roman" w:cs="Times New Roman"/>
          <w:b/>
          <w:bCs/>
          <w:sz w:val="30"/>
          <w:szCs w:val="30"/>
        </w:rPr>
      </w:pPr>
    </w:p>
    <w:p w14:paraId="7AB10B3E" w14:textId="77777777" w:rsidR="00877A21" w:rsidRPr="0007592F" w:rsidRDefault="00877A21" w:rsidP="00877A21">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14:paraId="750947B3" w14:textId="77777777" w:rsidR="00877A21" w:rsidRPr="0007592F" w:rsidRDefault="00877A21" w:rsidP="00877A21">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14:paraId="001099BD" w14:textId="77777777" w:rsidR="00877A21" w:rsidRPr="0007592F" w:rsidRDefault="00877A21" w:rsidP="00877A21">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17E696F1" w14:textId="77777777" w:rsidR="00877A21" w:rsidRPr="0007592F" w:rsidRDefault="00877A21" w:rsidP="00877A21">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14:paraId="043966A2" w14:textId="77777777" w:rsidR="00877A21" w:rsidRPr="0007592F" w:rsidRDefault="00877A21" w:rsidP="00877A21">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14:paraId="29231622" w14:textId="77777777" w:rsidR="00877A21" w:rsidRPr="0007592F" w:rsidRDefault="00877A21" w:rsidP="00877A21">
      <w:pPr>
        <w:ind w:left="420"/>
        <w:rPr>
          <w:rFonts w:ascii="宋体" w:eastAsia="宋体" w:hAnsi="宋体" w:cs="Times New Roman"/>
          <w:szCs w:val="21"/>
        </w:rPr>
      </w:pPr>
    </w:p>
    <w:p w14:paraId="4214F05C" w14:textId="77777777" w:rsidR="00877A21" w:rsidRPr="0007592F" w:rsidRDefault="00877A21" w:rsidP="00877A21">
      <w:pPr>
        <w:ind w:left="420"/>
        <w:rPr>
          <w:rFonts w:ascii="宋体" w:eastAsia="宋体" w:hAnsi="宋体" w:cs="Times New Roman"/>
          <w:szCs w:val="21"/>
        </w:rPr>
      </w:pPr>
    </w:p>
    <w:p w14:paraId="3855D12A" w14:textId="77777777" w:rsidR="00877A21" w:rsidRPr="0007592F" w:rsidRDefault="00877A21" w:rsidP="00877A21">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4F4606A2" w14:textId="77777777" w:rsidR="00877A21" w:rsidRPr="0007592F" w:rsidRDefault="00877A21" w:rsidP="00877A21">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4C794E8A" w14:textId="77777777" w:rsidR="00877A21" w:rsidRPr="0007592F" w:rsidRDefault="00877A21" w:rsidP="00877A21">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14:paraId="64C6EE3B" w14:textId="77777777" w:rsidR="00877A21" w:rsidRPr="0007592F" w:rsidRDefault="00877A21" w:rsidP="00877A21">
      <w:pPr>
        <w:rPr>
          <w:rFonts w:ascii="Arial" w:eastAsia="宋体" w:hAnsi="Arial" w:cs="Arial"/>
          <w:b/>
          <w:bCs/>
          <w:szCs w:val="21"/>
        </w:rPr>
      </w:pPr>
    </w:p>
    <w:p w14:paraId="3EAE2F11" w14:textId="77777777" w:rsidR="00877A21" w:rsidRPr="0007592F" w:rsidRDefault="00877A21" w:rsidP="00877A21">
      <w:pPr>
        <w:rPr>
          <w:rFonts w:ascii="Arial" w:eastAsia="宋体" w:hAnsi="Arial" w:cs="Arial"/>
          <w:b/>
          <w:bCs/>
          <w:szCs w:val="21"/>
        </w:rPr>
      </w:pPr>
    </w:p>
    <w:p w14:paraId="3B506CA7" w14:textId="77777777" w:rsidR="00877A21" w:rsidRPr="0007592F" w:rsidRDefault="00877A21" w:rsidP="00877A21">
      <w:pPr>
        <w:rPr>
          <w:rFonts w:ascii="Arial" w:eastAsia="宋体" w:hAnsi="Arial" w:cs="Arial"/>
          <w:b/>
          <w:bCs/>
          <w:szCs w:val="21"/>
        </w:rPr>
      </w:pPr>
    </w:p>
    <w:p w14:paraId="17651577" w14:textId="77777777" w:rsidR="00877A21" w:rsidRPr="0007592F" w:rsidRDefault="00877A21" w:rsidP="00877A21">
      <w:pPr>
        <w:rPr>
          <w:rFonts w:ascii="Arial" w:eastAsia="宋体" w:hAnsi="Arial" w:cs="Arial"/>
          <w:b/>
          <w:bCs/>
          <w:szCs w:val="21"/>
        </w:rPr>
      </w:pPr>
    </w:p>
    <w:p w14:paraId="1BF5450F" w14:textId="77777777" w:rsidR="00877A21" w:rsidRPr="0007592F" w:rsidRDefault="00877A21" w:rsidP="00877A21">
      <w:pPr>
        <w:rPr>
          <w:rFonts w:ascii="Arial" w:eastAsia="宋体" w:hAnsi="Arial" w:cs="Arial"/>
          <w:b/>
          <w:bCs/>
          <w:szCs w:val="21"/>
        </w:rPr>
      </w:pPr>
    </w:p>
    <w:p w14:paraId="2B670739" w14:textId="77777777" w:rsidR="00877A21" w:rsidRPr="0007592F"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2A8CE715" w14:textId="77777777" w:rsidR="00877A21" w:rsidRPr="0007592F"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7A89CE24" w14:textId="77777777" w:rsidR="00877A21" w:rsidRPr="0007592F"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13B64027" w14:textId="77777777" w:rsidR="00877A21" w:rsidRPr="0007592F"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51C7E26C" w14:textId="77777777" w:rsidR="00877A21" w:rsidRPr="0007592F" w:rsidRDefault="00877A21" w:rsidP="00877A21">
      <w:pPr>
        <w:tabs>
          <w:tab w:val="left" w:pos="1480"/>
          <w:tab w:val="left" w:pos="5580"/>
        </w:tabs>
        <w:adjustRightInd w:val="0"/>
        <w:snapToGrid w:val="0"/>
        <w:spacing w:line="360" w:lineRule="auto"/>
        <w:rPr>
          <w:rFonts w:ascii="Arial" w:eastAsia="宋体" w:hAnsi="Arial" w:cs="Arial"/>
          <w:b/>
          <w:sz w:val="24"/>
          <w:szCs w:val="20"/>
        </w:rPr>
      </w:pPr>
    </w:p>
    <w:p w14:paraId="7C46234B" w14:textId="77777777" w:rsidR="00877A21" w:rsidRPr="0007592F" w:rsidRDefault="00877A21" w:rsidP="00877A21">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t>附件</w:t>
      </w:r>
      <w:r>
        <w:rPr>
          <w:rFonts w:ascii="宋体" w:eastAsia="宋体" w:hAnsi="宋体" w:cs="Times New Roman"/>
          <w:b/>
          <w:bCs/>
          <w:sz w:val="24"/>
          <w:szCs w:val="20"/>
        </w:rPr>
        <w:t>10</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14:paraId="29C50130" w14:textId="77777777" w:rsidR="00877A21" w:rsidRPr="0007592F" w:rsidRDefault="00877A21" w:rsidP="00877A21">
      <w:pPr>
        <w:jc w:val="center"/>
        <w:rPr>
          <w:rFonts w:ascii="Cambria" w:eastAsia="宋体" w:hAnsi="Cambria" w:cs="Times New Roman"/>
          <w:b/>
          <w:bCs/>
          <w:sz w:val="36"/>
          <w:szCs w:val="20"/>
        </w:rPr>
      </w:pPr>
    </w:p>
    <w:p w14:paraId="05CB5B8B" w14:textId="77777777" w:rsidR="00877A21" w:rsidRPr="0007592F" w:rsidRDefault="00877A21" w:rsidP="00877A21">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14:paraId="65839373" w14:textId="77777777" w:rsidR="00877A21" w:rsidRPr="0007592F" w:rsidRDefault="00877A21" w:rsidP="00877A21">
      <w:pPr>
        <w:spacing w:line="480" w:lineRule="auto"/>
        <w:rPr>
          <w:rFonts w:ascii="Cambria" w:eastAsia="宋体" w:hAnsi="Cambria" w:cs="Times New Roman"/>
          <w:sz w:val="24"/>
          <w:szCs w:val="20"/>
        </w:rPr>
      </w:pPr>
    </w:p>
    <w:p w14:paraId="03BC8636" w14:textId="77777777" w:rsidR="00877A21" w:rsidRPr="0007592F" w:rsidRDefault="00877A21" w:rsidP="00877A21">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14:paraId="72757A84" w14:textId="77777777" w:rsidR="00877A21" w:rsidRPr="0007592F" w:rsidRDefault="00877A21" w:rsidP="00877A21">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lastRenderedPageBreak/>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14:paraId="1FE9FCF0" w14:textId="77777777" w:rsidR="00877A21" w:rsidRPr="0007592F" w:rsidRDefault="00877A21" w:rsidP="00877A21">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14:paraId="6E9934B6" w14:textId="77777777" w:rsidR="00877A21" w:rsidRPr="0007592F" w:rsidRDefault="00877A21" w:rsidP="00877A21">
      <w:pPr>
        <w:ind w:left="420"/>
        <w:rPr>
          <w:rFonts w:ascii="宋体" w:eastAsia="宋体" w:hAnsi="宋体" w:cs="Times New Roman"/>
          <w:szCs w:val="21"/>
        </w:rPr>
      </w:pPr>
    </w:p>
    <w:p w14:paraId="06882CCC" w14:textId="77777777" w:rsidR="00877A21" w:rsidRPr="0007592F" w:rsidRDefault="00877A21" w:rsidP="00877A21">
      <w:pPr>
        <w:ind w:left="420"/>
        <w:rPr>
          <w:rFonts w:ascii="宋体" w:eastAsia="宋体" w:hAnsi="宋体" w:cs="Times New Roman"/>
          <w:szCs w:val="21"/>
        </w:rPr>
      </w:pPr>
    </w:p>
    <w:p w14:paraId="312B3932" w14:textId="77777777" w:rsidR="00877A21" w:rsidRPr="0007592F" w:rsidRDefault="00877A21" w:rsidP="00877A21">
      <w:pPr>
        <w:ind w:left="420"/>
        <w:rPr>
          <w:rFonts w:ascii="宋体" w:eastAsia="宋体" w:hAnsi="宋体" w:cs="Times New Roman"/>
          <w:szCs w:val="21"/>
        </w:rPr>
      </w:pPr>
    </w:p>
    <w:p w14:paraId="623DF7A6" w14:textId="77777777" w:rsidR="00877A21" w:rsidRPr="0007592F" w:rsidRDefault="00877A21" w:rsidP="00877A21">
      <w:pPr>
        <w:ind w:left="420"/>
        <w:rPr>
          <w:rFonts w:ascii="宋体" w:eastAsia="宋体" w:hAnsi="宋体" w:cs="Times New Roman"/>
          <w:szCs w:val="21"/>
        </w:rPr>
      </w:pPr>
    </w:p>
    <w:p w14:paraId="7E5275E4" w14:textId="77777777" w:rsidR="00877A21" w:rsidRPr="0007592F" w:rsidRDefault="00877A21" w:rsidP="00877A21">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3C819CD2" w14:textId="77777777" w:rsidR="00877A21" w:rsidRPr="0007592F" w:rsidRDefault="00877A21" w:rsidP="00877A21">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5369FAD5" w14:textId="77777777" w:rsidR="00877A21" w:rsidRPr="0007592F" w:rsidRDefault="00877A21" w:rsidP="00877A21">
      <w:pPr>
        <w:spacing w:before="100" w:beforeAutospacing="1" w:after="100" w:afterAutospacing="1"/>
        <w:rPr>
          <w:rFonts w:ascii="宋体" w:eastAsia="宋体" w:hAnsi="宋体" w:cs="Times New Roman"/>
          <w:szCs w:val="20"/>
        </w:rPr>
      </w:pPr>
    </w:p>
    <w:p w14:paraId="23C88F5A" w14:textId="77777777" w:rsidR="00877A21" w:rsidRPr="0007592F" w:rsidRDefault="00877A21" w:rsidP="00877A21">
      <w:pPr>
        <w:spacing w:before="100" w:beforeAutospacing="1" w:after="100" w:afterAutospacing="1"/>
        <w:rPr>
          <w:rFonts w:ascii="宋体" w:eastAsia="宋体" w:hAnsi="宋体" w:cs="Times New Roman"/>
          <w:szCs w:val="20"/>
        </w:rPr>
      </w:pPr>
    </w:p>
    <w:p w14:paraId="60303E98" w14:textId="77777777" w:rsidR="00877A21" w:rsidRPr="0007592F" w:rsidRDefault="00877A21" w:rsidP="00877A21">
      <w:pPr>
        <w:spacing w:before="100" w:beforeAutospacing="1" w:after="100" w:afterAutospacing="1"/>
        <w:rPr>
          <w:rFonts w:ascii="宋体" w:eastAsia="宋体" w:hAnsi="宋体" w:cs="Times New Roman"/>
          <w:szCs w:val="20"/>
        </w:rPr>
      </w:pPr>
    </w:p>
    <w:p w14:paraId="35DE3153" w14:textId="77777777" w:rsidR="00877A21" w:rsidRPr="0007592F" w:rsidRDefault="00877A21" w:rsidP="00877A21">
      <w:pPr>
        <w:spacing w:before="100" w:beforeAutospacing="1" w:after="100" w:afterAutospacing="1"/>
        <w:rPr>
          <w:rFonts w:ascii="宋体" w:eastAsia="宋体" w:hAnsi="宋体" w:cs="Times New Roman"/>
          <w:szCs w:val="20"/>
        </w:rPr>
      </w:pPr>
    </w:p>
    <w:p w14:paraId="28170A68" w14:textId="77777777" w:rsidR="00877A21" w:rsidRPr="0007592F" w:rsidRDefault="00877A21" w:rsidP="00877A21">
      <w:pPr>
        <w:spacing w:before="100" w:beforeAutospacing="1" w:after="100" w:afterAutospacing="1"/>
        <w:rPr>
          <w:rFonts w:ascii="宋体" w:eastAsia="宋体" w:hAnsi="宋体" w:cs="Times New Roman"/>
          <w:szCs w:val="20"/>
        </w:rPr>
      </w:pPr>
    </w:p>
    <w:p w14:paraId="16F6F5AD" w14:textId="77777777" w:rsidR="00877A21" w:rsidRPr="0007592F" w:rsidRDefault="00877A21" w:rsidP="00877A21">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14:paraId="1B3BA2AD" w14:textId="77777777" w:rsidR="00877A21" w:rsidRPr="00544582" w:rsidRDefault="00877A21" w:rsidP="00544582">
      <w:pPr>
        <w:rPr>
          <w:b/>
          <w:sz w:val="24"/>
          <w:lang w:val="zh-CN"/>
        </w:rPr>
      </w:pPr>
      <w:r w:rsidRPr="0007592F">
        <w:rPr>
          <w:bCs/>
          <w:szCs w:val="32"/>
        </w:rPr>
        <w:br w:type="page"/>
      </w:r>
      <w:r w:rsidRPr="00544582">
        <w:rPr>
          <w:rFonts w:hint="eastAsia"/>
          <w:b/>
          <w:bCs/>
          <w:sz w:val="24"/>
        </w:rPr>
        <w:lastRenderedPageBreak/>
        <w:t>附件</w:t>
      </w:r>
      <w:r w:rsidRPr="00544582">
        <w:rPr>
          <w:b/>
          <w:bCs/>
          <w:sz w:val="24"/>
        </w:rPr>
        <w:t>11</w:t>
      </w:r>
      <w:r w:rsidRPr="00544582">
        <w:rPr>
          <w:rFonts w:hint="eastAsia"/>
          <w:b/>
          <w:sz w:val="24"/>
          <w:lang w:val="zh-CN"/>
        </w:rPr>
        <w:t>信用信息查询记录网络截图件</w:t>
      </w:r>
    </w:p>
    <w:p w14:paraId="59DC7C7F" w14:textId="77777777" w:rsidR="00877A21" w:rsidRPr="0007592F" w:rsidRDefault="00877A21" w:rsidP="00877A21">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14:paraId="7AA0F012" w14:textId="77777777" w:rsidR="00877A21" w:rsidRPr="0007592F" w:rsidRDefault="00877A21" w:rsidP="00877A21">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7259F045" wp14:editId="7F6370F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14:paraId="0B26DDE0" w14:textId="77777777" w:rsidR="00877A21" w:rsidRPr="0007592F" w:rsidRDefault="00877A21" w:rsidP="00877A21">
      <w:pPr>
        <w:rPr>
          <w:rFonts w:ascii="Times New Roman" w:eastAsia="宋体" w:hAnsi="Times New Roman" w:cs="Times New Roman"/>
          <w:b/>
          <w:sz w:val="28"/>
          <w:szCs w:val="28"/>
        </w:rPr>
      </w:pPr>
    </w:p>
    <w:p w14:paraId="6D1A8D40" w14:textId="77777777" w:rsidR="00877A21" w:rsidRPr="0007592F" w:rsidRDefault="00877A21" w:rsidP="00877A21">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14:paraId="2EA9B6E7" w14:textId="77777777" w:rsidR="00877A21" w:rsidRPr="0007592F" w:rsidRDefault="00877A21" w:rsidP="00877A21">
      <w:pPr>
        <w:rPr>
          <w:rFonts w:ascii="宋体" w:eastAsia="宋体" w:hAnsi="宋体" w:cs="Times New Roman"/>
          <w:b/>
          <w:sz w:val="28"/>
          <w:szCs w:val="28"/>
        </w:rPr>
      </w:pPr>
    </w:p>
    <w:p w14:paraId="3FDA9010" w14:textId="77777777" w:rsidR="00877A21" w:rsidRPr="0007592F" w:rsidRDefault="00877A21" w:rsidP="00877A21">
      <w:pPr>
        <w:rPr>
          <w:rFonts w:ascii="宋体" w:eastAsia="宋体" w:hAnsi="宋体" w:cs="Times New Roman"/>
          <w:b/>
          <w:sz w:val="28"/>
          <w:szCs w:val="28"/>
        </w:rPr>
      </w:pPr>
    </w:p>
    <w:p w14:paraId="3ED58EFA" w14:textId="77777777" w:rsidR="00877A21" w:rsidRPr="0007592F" w:rsidRDefault="00877A21" w:rsidP="00877A21">
      <w:pPr>
        <w:rPr>
          <w:rFonts w:ascii="宋体" w:eastAsia="宋体" w:hAnsi="宋体" w:cs="Times New Roman"/>
          <w:b/>
          <w:sz w:val="28"/>
          <w:szCs w:val="28"/>
        </w:rPr>
      </w:pPr>
    </w:p>
    <w:p w14:paraId="21DAEC82" w14:textId="77777777" w:rsidR="00877A21" w:rsidRPr="0007592F" w:rsidRDefault="00877A21" w:rsidP="00877A21">
      <w:pPr>
        <w:rPr>
          <w:rFonts w:ascii="宋体" w:eastAsia="宋体" w:hAnsi="宋体" w:cs="Times New Roman"/>
          <w:b/>
          <w:sz w:val="28"/>
          <w:szCs w:val="28"/>
        </w:rPr>
      </w:pPr>
    </w:p>
    <w:p w14:paraId="66AFE8FA" w14:textId="77777777" w:rsidR="00877A21" w:rsidRPr="0007592F" w:rsidRDefault="00877A21" w:rsidP="00877A21">
      <w:pPr>
        <w:rPr>
          <w:rFonts w:ascii="宋体" w:eastAsia="宋体" w:hAnsi="宋体" w:cs="Times New Roman"/>
          <w:b/>
          <w:sz w:val="28"/>
          <w:szCs w:val="28"/>
        </w:rPr>
      </w:pPr>
    </w:p>
    <w:p w14:paraId="0589B00A" w14:textId="77777777" w:rsidR="00877A21" w:rsidRPr="0007592F" w:rsidRDefault="00877A21" w:rsidP="00877A21">
      <w:pPr>
        <w:ind w:firstLineChars="200" w:firstLine="562"/>
        <w:rPr>
          <w:rFonts w:ascii="宋体" w:eastAsia="宋体" w:hAnsi="宋体" w:cs="Times New Roman"/>
          <w:b/>
          <w:sz w:val="28"/>
          <w:szCs w:val="28"/>
        </w:rPr>
      </w:pPr>
    </w:p>
    <w:p w14:paraId="0E3334B8" w14:textId="77777777" w:rsidR="00877A21" w:rsidRPr="0007592F" w:rsidRDefault="00877A21" w:rsidP="00877A21">
      <w:pPr>
        <w:rPr>
          <w:rFonts w:ascii="Times New Roman" w:eastAsia="宋体" w:hAnsi="Times New Roman" w:cs="Times New Roman"/>
          <w:szCs w:val="20"/>
        </w:rPr>
      </w:pPr>
    </w:p>
    <w:p w14:paraId="5D7A3C73" w14:textId="77777777" w:rsidR="00877A21" w:rsidRPr="0007592F" w:rsidRDefault="00877A21" w:rsidP="00877A21">
      <w:pPr>
        <w:rPr>
          <w:rFonts w:ascii="宋体" w:eastAsia="宋体" w:hAnsi="宋体" w:cs="Times New Roman"/>
          <w:b/>
          <w:sz w:val="28"/>
          <w:szCs w:val="28"/>
        </w:rPr>
      </w:pPr>
    </w:p>
    <w:p w14:paraId="356DFE2A" w14:textId="77777777" w:rsidR="00877A21" w:rsidRPr="0035415D" w:rsidRDefault="00877A21" w:rsidP="00877A21"/>
    <w:p w14:paraId="57BC6ACC" w14:textId="77777777" w:rsidR="00877A21" w:rsidRPr="00E05D33" w:rsidRDefault="00877A21" w:rsidP="00877A21">
      <w:pPr>
        <w:rPr>
          <w:rFonts w:asciiTheme="minorEastAsia" w:hAnsiTheme="minorEastAsia" w:cs="Times New Roman"/>
          <w:b/>
          <w:sz w:val="24"/>
        </w:rPr>
      </w:pPr>
    </w:p>
    <w:p w14:paraId="720C3831" w14:textId="77777777" w:rsidR="00423AEA" w:rsidRPr="00877A21" w:rsidRDefault="00423AEA" w:rsidP="00423AEA">
      <w:pPr>
        <w:adjustRightInd w:val="0"/>
        <w:snapToGrid w:val="0"/>
        <w:spacing w:line="360" w:lineRule="auto"/>
        <w:rPr>
          <w:kern w:val="0"/>
          <w:sz w:val="24"/>
        </w:rPr>
      </w:pPr>
    </w:p>
    <w:sectPr w:rsidR="00423AEA" w:rsidRPr="00877A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3A3C5" w14:textId="77777777" w:rsidR="00F27572" w:rsidRDefault="00F27572" w:rsidP="00423AEA">
      <w:r>
        <w:separator/>
      </w:r>
    </w:p>
  </w:endnote>
  <w:endnote w:type="continuationSeparator" w:id="0">
    <w:p w14:paraId="320CC018" w14:textId="77777777" w:rsidR="00F27572" w:rsidRDefault="00F27572" w:rsidP="0042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E3CB0" w14:textId="77777777" w:rsidR="00F27572" w:rsidRDefault="00F27572" w:rsidP="00423AEA">
      <w:r>
        <w:separator/>
      </w:r>
    </w:p>
  </w:footnote>
  <w:footnote w:type="continuationSeparator" w:id="0">
    <w:p w14:paraId="5059BFAF" w14:textId="77777777" w:rsidR="00F27572" w:rsidRDefault="00F27572" w:rsidP="00423A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B6578E7"/>
    <w:multiLevelType w:val="hybridMultilevel"/>
    <w:tmpl w:val="86A044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FE2654F"/>
    <w:multiLevelType w:val="hybridMultilevel"/>
    <w:tmpl w:val="FF8A0308"/>
    <w:lvl w:ilvl="0" w:tplc="0F462D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DB"/>
    <w:rsid w:val="00017792"/>
    <w:rsid w:val="00056C5B"/>
    <w:rsid w:val="00077FDA"/>
    <w:rsid w:val="00082200"/>
    <w:rsid w:val="000F5C52"/>
    <w:rsid w:val="00125944"/>
    <w:rsid w:val="001455CD"/>
    <w:rsid w:val="00145C36"/>
    <w:rsid w:val="00183AD9"/>
    <w:rsid w:val="001F40A4"/>
    <w:rsid w:val="00205B05"/>
    <w:rsid w:val="002502E9"/>
    <w:rsid w:val="002A5444"/>
    <w:rsid w:val="002C5276"/>
    <w:rsid w:val="002D62DF"/>
    <w:rsid w:val="002F56E9"/>
    <w:rsid w:val="003449EB"/>
    <w:rsid w:val="0035415D"/>
    <w:rsid w:val="00377014"/>
    <w:rsid w:val="003931F6"/>
    <w:rsid w:val="003F4D5B"/>
    <w:rsid w:val="003F73CE"/>
    <w:rsid w:val="00407DBF"/>
    <w:rsid w:val="00423AEA"/>
    <w:rsid w:val="00435772"/>
    <w:rsid w:val="00442357"/>
    <w:rsid w:val="004E6CC4"/>
    <w:rsid w:val="00544582"/>
    <w:rsid w:val="00573862"/>
    <w:rsid w:val="00574B4B"/>
    <w:rsid w:val="00575EB0"/>
    <w:rsid w:val="0059000C"/>
    <w:rsid w:val="005A37D7"/>
    <w:rsid w:val="005E5A2B"/>
    <w:rsid w:val="00622ED8"/>
    <w:rsid w:val="006253C4"/>
    <w:rsid w:val="00683084"/>
    <w:rsid w:val="00693EE0"/>
    <w:rsid w:val="00696F52"/>
    <w:rsid w:val="006A0E53"/>
    <w:rsid w:val="006D4F00"/>
    <w:rsid w:val="006D4FBC"/>
    <w:rsid w:val="006F55D0"/>
    <w:rsid w:val="00721994"/>
    <w:rsid w:val="00737659"/>
    <w:rsid w:val="00763582"/>
    <w:rsid w:val="0078707A"/>
    <w:rsid w:val="007F4CCC"/>
    <w:rsid w:val="0080708B"/>
    <w:rsid w:val="00842D61"/>
    <w:rsid w:val="0086484A"/>
    <w:rsid w:val="00864C1C"/>
    <w:rsid w:val="00877A21"/>
    <w:rsid w:val="00885096"/>
    <w:rsid w:val="00890492"/>
    <w:rsid w:val="008F160B"/>
    <w:rsid w:val="00954CBE"/>
    <w:rsid w:val="00970763"/>
    <w:rsid w:val="009A1141"/>
    <w:rsid w:val="009A78FD"/>
    <w:rsid w:val="009B4DC8"/>
    <w:rsid w:val="009C59FF"/>
    <w:rsid w:val="00A006B7"/>
    <w:rsid w:val="00A03575"/>
    <w:rsid w:val="00A40741"/>
    <w:rsid w:val="00A414EB"/>
    <w:rsid w:val="00A43AFF"/>
    <w:rsid w:val="00A75ABC"/>
    <w:rsid w:val="00AC625D"/>
    <w:rsid w:val="00AD69DE"/>
    <w:rsid w:val="00B00778"/>
    <w:rsid w:val="00B00CBB"/>
    <w:rsid w:val="00B14AAA"/>
    <w:rsid w:val="00B1675B"/>
    <w:rsid w:val="00B3312B"/>
    <w:rsid w:val="00B33512"/>
    <w:rsid w:val="00B33C14"/>
    <w:rsid w:val="00B9274D"/>
    <w:rsid w:val="00BB1F9F"/>
    <w:rsid w:val="00BD03B5"/>
    <w:rsid w:val="00BD16CB"/>
    <w:rsid w:val="00BE6C82"/>
    <w:rsid w:val="00C974D3"/>
    <w:rsid w:val="00CA2B91"/>
    <w:rsid w:val="00CB1E41"/>
    <w:rsid w:val="00CC7CEF"/>
    <w:rsid w:val="00CE7559"/>
    <w:rsid w:val="00D16821"/>
    <w:rsid w:val="00D4118A"/>
    <w:rsid w:val="00E05D33"/>
    <w:rsid w:val="00E437B4"/>
    <w:rsid w:val="00E6577D"/>
    <w:rsid w:val="00E74D28"/>
    <w:rsid w:val="00E81B35"/>
    <w:rsid w:val="00E918E8"/>
    <w:rsid w:val="00E96DEB"/>
    <w:rsid w:val="00ED7DC3"/>
    <w:rsid w:val="00EF0714"/>
    <w:rsid w:val="00F02438"/>
    <w:rsid w:val="00F02E70"/>
    <w:rsid w:val="00F2348E"/>
    <w:rsid w:val="00F27572"/>
    <w:rsid w:val="00F42B99"/>
    <w:rsid w:val="00F74CDB"/>
    <w:rsid w:val="00F947E4"/>
    <w:rsid w:val="00FB6258"/>
    <w:rsid w:val="00FD304D"/>
    <w:rsid w:val="00FD7FF7"/>
    <w:rsid w:val="00FE0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9AD85"/>
  <w15:chartTrackingRefBased/>
  <w15:docId w15:val="{6D61E8BB-8F5C-46FD-A074-34C71DEE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AE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A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3AEA"/>
    <w:rPr>
      <w:sz w:val="18"/>
      <w:szCs w:val="18"/>
    </w:rPr>
  </w:style>
  <w:style w:type="paragraph" w:styleId="a5">
    <w:name w:val="footer"/>
    <w:basedOn w:val="a"/>
    <w:link w:val="a6"/>
    <w:uiPriority w:val="99"/>
    <w:unhideWhenUsed/>
    <w:rsid w:val="00423AEA"/>
    <w:pPr>
      <w:tabs>
        <w:tab w:val="center" w:pos="4153"/>
        <w:tab w:val="right" w:pos="8306"/>
      </w:tabs>
      <w:snapToGrid w:val="0"/>
      <w:jc w:val="left"/>
    </w:pPr>
    <w:rPr>
      <w:sz w:val="18"/>
      <w:szCs w:val="18"/>
    </w:rPr>
  </w:style>
  <w:style w:type="character" w:customStyle="1" w:styleId="a6">
    <w:name w:val="页脚 字符"/>
    <w:basedOn w:val="a0"/>
    <w:link w:val="a5"/>
    <w:uiPriority w:val="99"/>
    <w:rsid w:val="00423AEA"/>
    <w:rPr>
      <w:sz w:val="18"/>
      <w:szCs w:val="18"/>
    </w:rPr>
  </w:style>
  <w:style w:type="paragraph" w:styleId="a7">
    <w:name w:val="Normal (Web)"/>
    <w:basedOn w:val="a"/>
    <w:uiPriority w:val="99"/>
    <w:semiHidden/>
    <w:unhideWhenUsed/>
    <w:rsid w:val="00423AEA"/>
    <w:pPr>
      <w:widowControl/>
      <w:spacing w:before="100" w:beforeAutospacing="1" w:after="100" w:afterAutospacing="1"/>
      <w:jc w:val="left"/>
    </w:pPr>
    <w:rPr>
      <w:rFonts w:ascii="宋体" w:eastAsia="宋体" w:hAnsi="宋体" w:cs="宋体"/>
      <w:kern w:val="0"/>
      <w:sz w:val="24"/>
    </w:rPr>
  </w:style>
  <w:style w:type="table" w:styleId="a8">
    <w:name w:val="Table Grid"/>
    <w:basedOn w:val="a1"/>
    <w:uiPriority w:val="39"/>
    <w:rsid w:val="00E05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纯文本 字符"/>
    <w:link w:val="aa"/>
    <w:locked/>
    <w:rsid w:val="00A75ABC"/>
    <w:rPr>
      <w:rFonts w:ascii="宋体" w:eastAsia="宋体" w:hAnsi="Courier New"/>
    </w:rPr>
  </w:style>
  <w:style w:type="paragraph" w:styleId="aa">
    <w:name w:val="Plain Text"/>
    <w:basedOn w:val="a"/>
    <w:link w:val="a9"/>
    <w:rsid w:val="00A75ABC"/>
    <w:rPr>
      <w:rFonts w:ascii="宋体" w:eastAsia="宋体" w:hAnsi="Courier New"/>
      <w:szCs w:val="22"/>
    </w:rPr>
  </w:style>
  <w:style w:type="character" w:customStyle="1" w:styleId="Char1">
    <w:name w:val="纯文本 Char1"/>
    <w:basedOn w:val="a0"/>
    <w:uiPriority w:val="99"/>
    <w:semiHidden/>
    <w:rsid w:val="00A75ABC"/>
    <w:rPr>
      <w:rFonts w:ascii="宋体" w:eastAsia="宋体" w:hAnsi="Courier New" w:cs="Courier New"/>
      <w:szCs w:val="21"/>
    </w:rPr>
  </w:style>
  <w:style w:type="character" w:styleId="ab">
    <w:name w:val="Hyperlink"/>
    <w:basedOn w:val="a0"/>
    <w:qFormat/>
    <w:rsid w:val="002D62DF"/>
    <w:rPr>
      <w:color w:val="0000FF"/>
      <w:u w:val="single"/>
    </w:rPr>
  </w:style>
  <w:style w:type="paragraph" w:styleId="ac">
    <w:name w:val="Balloon Text"/>
    <w:basedOn w:val="a"/>
    <w:link w:val="ad"/>
    <w:uiPriority w:val="99"/>
    <w:semiHidden/>
    <w:unhideWhenUsed/>
    <w:rsid w:val="003931F6"/>
    <w:rPr>
      <w:sz w:val="18"/>
      <w:szCs w:val="18"/>
    </w:rPr>
  </w:style>
  <w:style w:type="character" w:customStyle="1" w:styleId="ad">
    <w:name w:val="批注框文本 字符"/>
    <w:basedOn w:val="a0"/>
    <w:link w:val="ac"/>
    <w:uiPriority w:val="99"/>
    <w:semiHidden/>
    <w:rsid w:val="003931F6"/>
    <w:rPr>
      <w:sz w:val="18"/>
      <w:szCs w:val="18"/>
    </w:rPr>
  </w:style>
  <w:style w:type="paragraph" w:styleId="ae">
    <w:name w:val="List Paragraph"/>
    <w:basedOn w:val="a"/>
    <w:uiPriority w:val="34"/>
    <w:qFormat/>
    <w:rsid w:val="006F55D0"/>
    <w:pPr>
      <w:ind w:firstLineChars="200" w:firstLine="420"/>
    </w:pPr>
    <w:rPr>
      <w:rFonts w:ascii="Calibri" w:eastAsia="宋体" w:hAnsi="Calibri" w:cs="Times New Roman"/>
      <w:szCs w:val="22"/>
    </w:rPr>
  </w:style>
  <w:style w:type="character" w:styleId="af">
    <w:name w:val="annotation reference"/>
    <w:basedOn w:val="a0"/>
    <w:uiPriority w:val="99"/>
    <w:semiHidden/>
    <w:unhideWhenUsed/>
    <w:rsid w:val="00FD304D"/>
    <w:rPr>
      <w:sz w:val="21"/>
      <w:szCs w:val="21"/>
    </w:rPr>
  </w:style>
  <w:style w:type="paragraph" w:styleId="af0">
    <w:name w:val="annotation text"/>
    <w:basedOn w:val="a"/>
    <w:link w:val="af1"/>
    <w:uiPriority w:val="99"/>
    <w:semiHidden/>
    <w:unhideWhenUsed/>
    <w:rsid w:val="00FD304D"/>
    <w:pPr>
      <w:jc w:val="left"/>
    </w:pPr>
  </w:style>
  <w:style w:type="character" w:customStyle="1" w:styleId="af1">
    <w:name w:val="批注文字 字符"/>
    <w:basedOn w:val="a0"/>
    <w:link w:val="af0"/>
    <w:uiPriority w:val="99"/>
    <w:semiHidden/>
    <w:rsid w:val="00FD304D"/>
    <w:rPr>
      <w:szCs w:val="24"/>
    </w:rPr>
  </w:style>
  <w:style w:type="paragraph" w:styleId="af2">
    <w:name w:val="annotation subject"/>
    <w:basedOn w:val="af0"/>
    <w:next w:val="af0"/>
    <w:link w:val="af3"/>
    <w:uiPriority w:val="99"/>
    <w:semiHidden/>
    <w:unhideWhenUsed/>
    <w:rsid w:val="00FD304D"/>
    <w:rPr>
      <w:b/>
      <w:bCs/>
    </w:rPr>
  </w:style>
  <w:style w:type="character" w:customStyle="1" w:styleId="af3">
    <w:name w:val="批注主题 字符"/>
    <w:basedOn w:val="af1"/>
    <w:link w:val="af2"/>
    <w:uiPriority w:val="99"/>
    <w:semiHidden/>
    <w:rsid w:val="00FD304D"/>
    <w:rPr>
      <w:b/>
      <w:bCs/>
      <w:szCs w:val="24"/>
    </w:rPr>
  </w:style>
  <w:style w:type="paragraph" w:styleId="af4">
    <w:name w:val="Revision"/>
    <w:hidden/>
    <w:uiPriority w:val="99"/>
    <w:semiHidden/>
    <w:rsid w:val="00877A2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560112">
      <w:bodyDiv w:val="1"/>
      <w:marLeft w:val="0"/>
      <w:marRight w:val="0"/>
      <w:marTop w:val="0"/>
      <w:marBottom w:val="0"/>
      <w:divBdr>
        <w:top w:val="none" w:sz="0" w:space="0" w:color="auto"/>
        <w:left w:val="none" w:sz="0" w:space="0" w:color="auto"/>
        <w:bottom w:val="none" w:sz="0" w:space="0" w:color="auto"/>
        <w:right w:val="none" w:sz="0" w:space="0" w:color="auto"/>
      </w:divBdr>
    </w:div>
    <w:div w:id="1211842752">
      <w:bodyDiv w:val="1"/>
      <w:marLeft w:val="0"/>
      <w:marRight w:val="0"/>
      <w:marTop w:val="0"/>
      <w:marBottom w:val="0"/>
      <w:divBdr>
        <w:top w:val="none" w:sz="0" w:space="0" w:color="auto"/>
        <w:left w:val="none" w:sz="0" w:space="0" w:color="auto"/>
        <w:bottom w:val="none" w:sz="0" w:space="0" w:color="auto"/>
        <w:right w:val="none" w:sz="0" w:space="0" w:color="auto"/>
      </w:divBdr>
    </w:div>
    <w:div w:id="214573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1012</Words>
  <Characters>5769</Characters>
  <Application>Microsoft Office Word</Application>
  <DocSecurity>0</DocSecurity>
  <Lines>48</Lines>
  <Paragraphs>13</Paragraphs>
  <ScaleCrop>false</ScaleCrop>
  <Company>Microsoft</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cp:lastModifiedBy>
  <cp:revision>4</cp:revision>
  <cp:lastPrinted>2020-05-21T03:34:00Z</cp:lastPrinted>
  <dcterms:created xsi:type="dcterms:W3CDTF">2021-11-16T01:22:00Z</dcterms:created>
  <dcterms:modified xsi:type="dcterms:W3CDTF">2021-11-16T01:27:00Z</dcterms:modified>
</cp:coreProperties>
</file>