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3D3" w:rsidRDefault="009D73D3">
      <w:pPr>
        <w:spacing w:line="360" w:lineRule="auto"/>
        <w:rPr>
          <w:rFonts w:ascii="微软雅黑" w:eastAsia="微软雅黑" w:hAnsi="微软雅黑"/>
          <w:sz w:val="16"/>
          <w:szCs w:val="21"/>
          <w:u w:val="single"/>
        </w:rPr>
      </w:pPr>
      <w:r w:rsidRPr="009D73D3">
        <w:rPr>
          <w:rFonts w:ascii="微软雅黑" w:eastAsia="微软雅黑" w:hAnsi="微软雅黑"/>
          <w:sz w:val="13"/>
          <w:szCs w:val="18"/>
          <w:u w:val="single"/>
        </w:rPr>
        <w:pict>
          <v:group id="Group 2" o:spid="_x0000_s1028" style="position:absolute;left:0;text-align:left;margin-left:-48pt;margin-top:-33.9pt;width:545.8pt;height:737.05pt;z-index:251658240" coordsize="10916,159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9" type="#_x0000_t75" style="position:absolute;top:12;width:10916;height:74;flip:y" filled="t" fillcolor="#c00000" stroked="t" strokecolor="#f2f2f2" strokeweight="3pt">
              <v:fill opacity="48497f"/>
              <v:stroke miterlimit="2"/>
              <v:imagedata r:id="rId8" o:title="" cropright="3271f"/>
            </v:shape>
            <v:shape id="图片 1" o:spid="_x0000_s1030" type="#_x0000_t75" style="position:absolute;left:2920;top:7899;width:15869;height:71;rotation:90;flip:x" filled="t" fillcolor="gray" stroked="t" strokecolor="#f2f2f2" strokeweight="3pt">
              <v:fill opacity="48497f"/>
              <v:stroke miterlimit="2"/>
              <v:imagedata r:id="rId8" o:title="" cropright="3271f"/>
            </v:shape>
            <v:shape id="图片 1" o:spid="_x0000_s1031" type="#_x0000_t75" style="position:absolute;left:-7899;top:7943;width:15869;height:71;rotation:90;flip:x" filled="t" fillcolor="gray" stroked="t" strokecolor="#f2f2f2" strokeweight="3pt">
              <v:fill opacity="48497f"/>
              <v:stroke miterlimit="2"/>
              <v:imagedata r:id="rId8" o:title="" cropright="3271f"/>
            </v:shape>
            <v:shape id="图片 1" o:spid="_x0000_s1032" type="#_x0000_t75" style="position:absolute;top:15882;width:10916;height:74;flip:y" filled="t" fillcolor="gray" stroked="t" strokecolor="#f2f2f2" strokeweight="3pt">
              <v:fill opacity="48497f"/>
              <v:stroke miterlimit="2"/>
              <v:imagedata r:id="rId8" o:title="" cropright="3271f"/>
            </v:shape>
          </v:group>
        </w:pict>
      </w:r>
      <w:r w:rsidR="00B87D67">
        <w:rPr>
          <w:noProof/>
        </w:rPr>
        <w:drawing>
          <wp:anchor distT="0" distB="0" distL="114300" distR="114300" simplePos="0" relativeHeight="251662336" behindDoc="0" locked="0" layoutInCell="1" allowOverlap="1">
            <wp:simplePos x="0" y="0"/>
            <wp:positionH relativeFrom="column">
              <wp:posOffset>3799205</wp:posOffset>
            </wp:positionH>
            <wp:positionV relativeFrom="paragraph">
              <wp:posOffset>177800</wp:posOffset>
            </wp:positionV>
            <wp:extent cx="1857375" cy="1857375"/>
            <wp:effectExtent l="19050" t="0" r="9525" b="0"/>
            <wp:wrapNone/>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srcRect/>
                    <a:stretch>
                      <a:fillRect/>
                    </a:stretch>
                  </pic:blipFill>
                  <pic:spPr bwMode="auto">
                    <a:xfrm>
                      <a:off x="0" y="0"/>
                      <a:ext cx="1857375" cy="1857375"/>
                    </a:xfrm>
                    <a:prstGeom prst="rect">
                      <a:avLst/>
                    </a:prstGeom>
                    <a:noFill/>
                    <a:ln w="9525">
                      <a:noFill/>
                      <a:miter lim="800000"/>
                      <a:headEnd/>
                      <a:tailEnd/>
                    </a:ln>
                  </pic:spPr>
                </pic:pic>
              </a:graphicData>
            </a:graphic>
          </wp:anchor>
        </w:drawing>
      </w:r>
    </w:p>
    <w:p w:rsidR="009D73D3" w:rsidRDefault="009D73D3">
      <w:pPr>
        <w:spacing w:line="360" w:lineRule="auto"/>
        <w:rPr>
          <w:rFonts w:ascii="微软雅黑" w:eastAsia="微软雅黑" w:hAnsi="微软雅黑"/>
          <w:szCs w:val="21"/>
          <w:u w:val="single"/>
        </w:rPr>
      </w:pPr>
    </w:p>
    <w:p w:rsidR="009D73D3" w:rsidRDefault="009D73D3">
      <w:pPr>
        <w:spacing w:line="360" w:lineRule="auto"/>
        <w:rPr>
          <w:rFonts w:ascii="微软雅黑" w:eastAsia="微软雅黑" w:hAnsi="微软雅黑"/>
          <w:szCs w:val="21"/>
          <w:u w:val="single"/>
        </w:rPr>
      </w:pPr>
    </w:p>
    <w:p w:rsidR="009D73D3" w:rsidRDefault="00900DB2">
      <w:pPr>
        <w:spacing w:line="360" w:lineRule="auto"/>
        <w:rPr>
          <w:rFonts w:ascii="微软雅黑" w:eastAsia="微软雅黑" w:hAnsi="微软雅黑"/>
          <w:b/>
          <w:sz w:val="60"/>
          <w:szCs w:val="60"/>
        </w:rPr>
      </w:pPr>
      <w:r>
        <w:rPr>
          <w:rFonts w:ascii="微软雅黑" w:eastAsia="微软雅黑" w:hAnsi="微软雅黑" w:hint="eastAsia"/>
          <w:b/>
          <w:sz w:val="60"/>
          <w:szCs w:val="60"/>
        </w:rPr>
        <w:t>2014</w:t>
      </w:r>
      <w:r>
        <w:rPr>
          <w:rFonts w:ascii="微软雅黑" w:eastAsia="微软雅黑" w:hAnsi="微软雅黑" w:hint="eastAsia"/>
          <w:b/>
          <w:sz w:val="60"/>
          <w:szCs w:val="60"/>
        </w:rPr>
        <w:t>清华新经济论坛</w:t>
      </w:r>
    </w:p>
    <w:p w:rsidR="009D73D3" w:rsidRDefault="00900DB2">
      <w:pPr>
        <w:spacing w:line="360" w:lineRule="auto"/>
        <w:rPr>
          <w:rFonts w:ascii="微软雅黑" w:eastAsia="微软雅黑" w:hAnsi="微软雅黑"/>
          <w:b/>
          <w:sz w:val="60"/>
          <w:szCs w:val="60"/>
        </w:rPr>
      </w:pPr>
      <w:r>
        <w:rPr>
          <w:rFonts w:ascii="微软雅黑" w:eastAsia="微软雅黑" w:hAnsi="微软雅黑"/>
          <w:b/>
          <w:sz w:val="60"/>
          <w:szCs w:val="60"/>
        </w:rPr>
        <w:t>–</w:t>
      </w:r>
      <w:r>
        <w:rPr>
          <w:rFonts w:ascii="微软雅黑" w:eastAsia="微软雅黑" w:hAnsi="微软雅黑" w:hint="eastAsia"/>
          <w:b/>
          <w:sz w:val="60"/>
          <w:szCs w:val="60"/>
        </w:rPr>
        <w:t xml:space="preserve"> </w:t>
      </w:r>
      <w:r>
        <w:rPr>
          <w:rFonts w:ascii="微软雅黑" w:eastAsia="微软雅黑" w:hAnsi="微软雅黑" w:hint="eastAsia"/>
          <w:b/>
          <w:sz w:val="60"/>
          <w:szCs w:val="60"/>
        </w:rPr>
        <w:t>改革的明天</w:t>
      </w:r>
    </w:p>
    <w:p w:rsidR="009D73D3" w:rsidRDefault="00B87D67" w:rsidP="00B87D67">
      <w:pPr>
        <w:spacing w:beforeLines="50" w:line="360" w:lineRule="auto"/>
        <w:rPr>
          <w:rFonts w:ascii="微软雅黑" w:eastAsia="微软雅黑" w:hAnsi="微软雅黑"/>
          <w:szCs w:val="21"/>
        </w:rPr>
      </w:pPr>
      <w:r>
        <w:rPr>
          <w:rFonts w:ascii="微软雅黑" w:eastAsia="微软雅黑" w:hAnsi="微软雅黑"/>
          <w:noProof/>
          <w:szCs w:val="21"/>
        </w:rPr>
        <w:drawing>
          <wp:inline distT="0" distB="0" distL="0" distR="0">
            <wp:extent cx="5657850" cy="1651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r="5002" b="-32"/>
                    <a:stretch>
                      <a:fillRect/>
                    </a:stretch>
                  </pic:blipFill>
                  <pic:spPr bwMode="auto">
                    <a:xfrm>
                      <a:off x="0" y="0"/>
                      <a:ext cx="5657850" cy="165100"/>
                    </a:xfrm>
                    <a:prstGeom prst="rect">
                      <a:avLst/>
                    </a:prstGeom>
                    <a:noFill/>
                    <a:ln w="9525">
                      <a:noFill/>
                      <a:miter lim="800000"/>
                      <a:headEnd/>
                      <a:tailEnd/>
                    </a:ln>
                  </pic:spPr>
                </pic:pic>
              </a:graphicData>
            </a:graphic>
          </wp:inline>
        </w:drawing>
      </w:r>
    </w:p>
    <w:p w:rsidR="009D73D3" w:rsidRDefault="009D73D3">
      <w:pPr>
        <w:spacing w:line="360" w:lineRule="auto"/>
        <w:rPr>
          <w:rFonts w:ascii="微软雅黑" w:eastAsia="微软雅黑" w:hAnsi="微软雅黑"/>
          <w:b/>
          <w:sz w:val="11"/>
          <w:szCs w:val="21"/>
        </w:rPr>
      </w:pPr>
    </w:p>
    <w:p w:rsidR="009D73D3" w:rsidRDefault="00900DB2">
      <w:pPr>
        <w:spacing w:line="360" w:lineRule="auto"/>
        <w:jc w:val="center"/>
        <w:rPr>
          <w:rFonts w:ascii="微软雅黑" w:eastAsia="微软雅黑" w:hAnsi="微软雅黑"/>
          <w:b/>
          <w:sz w:val="24"/>
          <w:szCs w:val="24"/>
        </w:rPr>
      </w:pPr>
      <w:r>
        <w:rPr>
          <w:rFonts w:ascii="微软雅黑" w:eastAsia="微软雅黑" w:hAnsi="微软雅黑" w:hint="eastAsia"/>
          <w:b/>
          <w:sz w:val="24"/>
          <w:szCs w:val="24"/>
        </w:rPr>
        <w:t>2014</w:t>
      </w:r>
      <w:r>
        <w:rPr>
          <w:rFonts w:ascii="微软雅黑" w:eastAsia="微软雅黑" w:hAnsi="微软雅黑" w:hint="eastAsia"/>
          <w:b/>
          <w:sz w:val="24"/>
          <w:szCs w:val="24"/>
        </w:rPr>
        <w:t>年</w:t>
      </w:r>
      <w:r>
        <w:rPr>
          <w:rFonts w:ascii="微软雅黑" w:eastAsia="微软雅黑" w:hAnsi="微软雅黑" w:hint="eastAsia"/>
          <w:b/>
          <w:sz w:val="24"/>
          <w:szCs w:val="24"/>
        </w:rPr>
        <w:t>12</w:t>
      </w:r>
      <w:r>
        <w:rPr>
          <w:rFonts w:ascii="微软雅黑" w:eastAsia="微软雅黑" w:hAnsi="微软雅黑" w:hint="eastAsia"/>
          <w:b/>
          <w:sz w:val="24"/>
          <w:szCs w:val="24"/>
        </w:rPr>
        <w:t>月</w:t>
      </w:r>
      <w:r>
        <w:rPr>
          <w:rFonts w:ascii="微软雅黑" w:eastAsia="微软雅黑" w:hAnsi="微软雅黑" w:hint="eastAsia"/>
          <w:b/>
          <w:sz w:val="24"/>
          <w:szCs w:val="24"/>
        </w:rPr>
        <w:t xml:space="preserve"> 19</w:t>
      </w:r>
      <w:r>
        <w:rPr>
          <w:rFonts w:ascii="微软雅黑" w:eastAsia="微软雅黑" w:hAnsi="微软雅黑" w:hint="eastAsia"/>
          <w:b/>
          <w:sz w:val="24"/>
          <w:szCs w:val="24"/>
        </w:rPr>
        <w:t>日</w:t>
      </w:r>
      <w:r>
        <w:rPr>
          <w:rFonts w:ascii="微软雅黑" w:eastAsia="微软雅黑" w:hAnsi="微软雅黑" w:hint="eastAsia"/>
          <w:b/>
          <w:sz w:val="24"/>
          <w:szCs w:val="24"/>
        </w:rPr>
        <w:t xml:space="preserve"> </w:t>
      </w:r>
      <w:r>
        <w:rPr>
          <w:rFonts w:ascii="微软雅黑" w:eastAsia="微软雅黑" w:hAnsi="微软雅黑"/>
          <w:b/>
          <w:sz w:val="24"/>
          <w:szCs w:val="24"/>
        </w:rPr>
        <w:t>–</w:t>
      </w:r>
      <w:r>
        <w:rPr>
          <w:rFonts w:ascii="微软雅黑" w:eastAsia="微软雅黑" w:hAnsi="微软雅黑" w:hint="eastAsia"/>
          <w:b/>
          <w:sz w:val="24"/>
          <w:szCs w:val="24"/>
        </w:rPr>
        <w:t xml:space="preserve"> 20</w:t>
      </w:r>
      <w:r>
        <w:rPr>
          <w:rFonts w:ascii="微软雅黑" w:eastAsia="微软雅黑" w:hAnsi="微软雅黑" w:hint="eastAsia"/>
          <w:b/>
          <w:sz w:val="24"/>
          <w:szCs w:val="24"/>
        </w:rPr>
        <w:t>日</w:t>
      </w:r>
      <w:r>
        <w:rPr>
          <w:rFonts w:ascii="微软雅黑" w:eastAsia="微软雅黑" w:hAnsi="微软雅黑" w:hint="eastAsia"/>
          <w:b/>
          <w:sz w:val="24"/>
          <w:szCs w:val="24"/>
        </w:rPr>
        <w:t xml:space="preserve">    </w:t>
      </w:r>
      <w:r>
        <w:rPr>
          <w:rFonts w:ascii="微软雅黑" w:eastAsia="微软雅黑" w:hAnsi="微软雅黑" w:hint="eastAsia"/>
          <w:b/>
          <w:sz w:val="24"/>
          <w:szCs w:val="24"/>
        </w:rPr>
        <w:t>中国</w:t>
      </w:r>
      <w:r>
        <w:rPr>
          <w:rFonts w:ascii="微软雅黑" w:eastAsia="微软雅黑" w:hAnsi="微软雅黑" w:hint="eastAsia"/>
          <w:b/>
          <w:sz w:val="24"/>
          <w:szCs w:val="24"/>
        </w:rPr>
        <w:t xml:space="preserve"> </w:t>
      </w:r>
      <w:r>
        <w:rPr>
          <w:rFonts w:ascii="宋体" w:hAnsi="宋体" w:hint="eastAsia"/>
          <w:b/>
          <w:sz w:val="24"/>
          <w:szCs w:val="24"/>
        </w:rPr>
        <w:t>·</w:t>
      </w:r>
      <w:r>
        <w:rPr>
          <w:rFonts w:ascii="宋体" w:hAnsi="宋体" w:hint="eastAsia"/>
          <w:b/>
          <w:sz w:val="24"/>
          <w:szCs w:val="24"/>
        </w:rPr>
        <w:t xml:space="preserve"> </w:t>
      </w:r>
      <w:r>
        <w:rPr>
          <w:rFonts w:ascii="微软雅黑" w:eastAsia="微软雅黑" w:hAnsi="微软雅黑" w:hint="eastAsia"/>
          <w:b/>
          <w:sz w:val="24"/>
          <w:szCs w:val="24"/>
        </w:rPr>
        <w:t>深圳</w:t>
      </w:r>
    </w:p>
    <w:p w:rsidR="009D73D3" w:rsidRDefault="009D73D3">
      <w:pPr>
        <w:spacing w:line="360" w:lineRule="auto"/>
        <w:rPr>
          <w:rFonts w:ascii="微软雅黑" w:eastAsia="微软雅黑" w:hAnsi="微软雅黑"/>
          <w:sz w:val="18"/>
          <w:szCs w:val="21"/>
        </w:rPr>
      </w:pPr>
    </w:p>
    <w:p w:rsidR="009D73D3" w:rsidRDefault="009D73D3">
      <w:pPr>
        <w:spacing w:line="360" w:lineRule="auto"/>
        <w:rPr>
          <w:rFonts w:ascii="微软雅黑" w:eastAsia="微软雅黑" w:hAnsi="微软雅黑"/>
          <w:sz w:val="18"/>
          <w:szCs w:val="21"/>
        </w:rPr>
      </w:pPr>
    </w:p>
    <w:p w:rsidR="009D73D3" w:rsidRDefault="009D73D3">
      <w:pPr>
        <w:spacing w:line="360" w:lineRule="auto"/>
        <w:rPr>
          <w:rFonts w:ascii="微软雅黑" w:eastAsia="微软雅黑" w:hAnsi="微软雅黑"/>
          <w:sz w:val="18"/>
          <w:szCs w:val="21"/>
        </w:rPr>
      </w:pPr>
    </w:p>
    <w:p w:rsidR="009D73D3" w:rsidRDefault="00900DB2">
      <w:pPr>
        <w:spacing w:line="460" w:lineRule="exact"/>
        <w:rPr>
          <w:rFonts w:ascii="微软雅黑" w:eastAsia="微软雅黑" w:hAnsi="微软雅黑"/>
          <w:b/>
          <w:color w:val="000000"/>
          <w:sz w:val="22"/>
        </w:rPr>
      </w:pPr>
      <w:r>
        <w:rPr>
          <w:rFonts w:ascii="微软雅黑" w:eastAsia="微软雅黑" w:hAnsi="微软雅黑" w:hint="eastAsia"/>
          <w:b/>
          <w:sz w:val="22"/>
        </w:rPr>
        <w:t>主办单位：</w:t>
      </w:r>
      <w:r>
        <w:rPr>
          <w:rFonts w:ascii="微软雅黑" w:eastAsia="微软雅黑" w:hAnsi="微软雅黑" w:hint="eastAsia"/>
          <w:b/>
          <w:sz w:val="22"/>
        </w:rPr>
        <w:tab/>
      </w:r>
      <w:r>
        <w:rPr>
          <w:rFonts w:ascii="微软雅黑" w:eastAsia="微软雅黑" w:hAnsi="微软雅黑" w:hint="eastAsia"/>
          <w:b/>
          <w:color w:val="000000"/>
          <w:sz w:val="22"/>
        </w:rPr>
        <w:t>清华大学深圳研究生院</w:t>
      </w:r>
    </w:p>
    <w:p w:rsidR="009D73D3" w:rsidRDefault="00900DB2">
      <w:pPr>
        <w:spacing w:line="460" w:lineRule="exact"/>
        <w:rPr>
          <w:rFonts w:ascii="微软雅黑" w:eastAsia="微软雅黑" w:hAnsi="微软雅黑"/>
          <w:b/>
          <w:sz w:val="22"/>
        </w:rPr>
      </w:pPr>
      <w:r>
        <w:rPr>
          <w:rFonts w:ascii="微软雅黑" w:eastAsia="微软雅黑" w:hAnsi="微软雅黑" w:hint="eastAsia"/>
          <w:b/>
          <w:sz w:val="22"/>
        </w:rPr>
        <w:t>协办单位：</w:t>
      </w:r>
      <w:r>
        <w:rPr>
          <w:rFonts w:ascii="微软雅黑" w:eastAsia="微软雅黑" w:hAnsi="微软雅黑" w:hint="eastAsia"/>
          <w:sz w:val="22"/>
        </w:rPr>
        <w:tab/>
      </w:r>
      <w:r>
        <w:rPr>
          <w:rFonts w:ascii="微软雅黑" w:eastAsia="微软雅黑" w:hAnsi="微软雅黑" w:hint="eastAsia"/>
          <w:b/>
          <w:sz w:val="22"/>
        </w:rPr>
        <w:t>北京大学汇丰商学院绿色经济研究中心</w:t>
      </w:r>
    </w:p>
    <w:p w:rsidR="009D73D3" w:rsidRDefault="00900DB2">
      <w:pPr>
        <w:spacing w:line="460" w:lineRule="exact"/>
        <w:ind w:left="160" w:firstLineChars="500" w:firstLine="1100"/>
        <w:rPr>
          <w:rFonts w:ascii="微软雅黑" w:eastAsia="微软雅黑" w:hAnsi="微软雅黑"/>
          <w:b/>
          <w:sz w:val="22"/>
        </w:rPr>
      </w:pPr>
      <w:r>
        <w:rPr>
          <w:rFonts w:ascii="微软雅黑" w:eastAsia="微软雅黑" w:hAnsi="微软雅黑" w:hint="eastAsia"/>
          <w:b/>
          <w:sz w:val="22"/>
        </w:rPr>
        <w:t>国信证券</w:t>
      </w:r>
    </w:p>
    <w:p w:rsidR="009D73D3" w:rsidRDefault="00900DB2">
      <w:pPr>
        <w:spacing w:line="460" w:lineRule="exact"/>
        <w:ind w:left="380" w:firstLineChars="400" w:firstLine="880"/>
        <w:rPr>
          <w:rFonts w:ascii="微软雅黑" w:eastAsia="微软雅黑" w:hAnsi="微软雅黑"/>
          <w:b/>
          <w:sz w:val="22"/>
        </w:rPr>
      </w:pPr>
      <w:r>
        <w:rPr>
          <w:rFonts w:ascii="微软雅黑" w:eastAsia="微软雅黑" w:hAnsi="微软雅黑" w:hint="eastAsia"/>
          <w:b/>
          <w:color w:val="000000"/>
          <w:sz w:val="22"/>
        </w:rPr>
        <w:t>恒昌利通投资管理有限公司</w:t>
      </w:r>
    </w:p>
    <w:p w:rsidR="009D73D3" w:rsidRDefault="00900DB2">
      <w:pPr>
        <w:spacing w:line="460" w:lineRule="exact"/>
        <w:ind w:left="380" w:firstLineChars="400" w:firstLine="880"/>
        <w:rPr>
          <w:rFonts w:ascii="微软雅黑" w:eastAsia="微软雅黑" w:hAnsi="微软雅黑"/>
          <w:b/>
          <w:color w:val="000000"/>
          <w:sz w:val="22"/>
        </w:rPr>
      </w:pPr>
      <w:r>
        <w:rPr>
          <w:rFonts w:ascii="微软雅黑" w:eastAsia="微软雅黑" w:hAnsi="微软雅黑" w:hint="eastAsia"/>
          <w:b/>
          <w:color w:val="000000"/>
          <w:sz w:val="22"/>
        </w:rPr>
        <w:t>中美创新投资控股公司</w:t>
      </w:r>
    </w:p>
    <w:p w:rsidR="009D73D3" w:rsidRDefault="00900DB2">
      <w:pPr>
        <w:spacing w:line="460" w:lineRule="exact"/>
        <w:ind w:left="160" w:firstLineChars="500" w:firstLine="1100"/>
        <w:rPr>
          <w:rFonts w:ascii="微软雅黑" w:eastAsia="微软雅黑" w:hAnsi="微软雅黑"/>
          <w:b/>
          <w:sz w:val="22"/>
        </w:rPr>
      </w:pPr>
      <w:r>
        <w:rPr>
          <w:rFonts w:ascii="微软雅黑" w:eastAsia="微软雅黑" w:hAnsi="微软雅黑" w:hint="eastAsia"/>
          <w:b/>
          <w:sz w:val="22"/>
        </w:rPr>
        <w:t>轩鸿金融控股集团</w:t>
      </w:r>
    </w:p>
    <w:p w:rsidR="009D73D3" w:rsidRDefault="00900DB2">
      <w:pPr>
        <w:spacing w:line="460" w:lineRule="exact"/>
        <w:ind w:left="160" w:firstLineChars="500" w:firstLine="1100"/>
        <w:rPr>
          <w:rFonts w:ascii="微软雅黑" w:eastAsia="微软雅黑" w:hAnsi="微软雅黑"/>
          <w:b/>
          <w:sz w:val="22"/>
        </w:rPr>
      </w:pPr>
      <w:r>
        <w:rPr>
          <w:rFonts w:ascii="微软雅黑" w:eastAsia="微软雅黑" w:hAnsi="微软雅黑" w:hint="eastAsia"/>
          <w:b/>
          <w:sz w:val="22"/>
        </w:rPr>
        <w:t>《中国证券期货》杂志社</w:t>
      </w:r>
    </w:p>
    <w:p w:rsidR="009D73D3" w:rsidRDefault="00900DB2">
      <w:pPr>
        <w:spacing w:line="460" w:lineRule="exact"/>
        <w:ind w:left="160" w:firstLineChars="500" w:firstLine="1100"/>
        <w:rPr>
          <w:rFonts w:ascii="微软雅黑" w:eastAsia="微软雅黑" w:hAnsi="微软雅黑"/>
          <w:b/>
          <w:sz w:val="22"/>
        </w:rPr>
      </w:pPr>
      <w:r>
        <w:rPr>
          <w:rFonts w:ascii="微软雅黑" w:eastAsia="微软雅黑" w:hAnsi="微软雅黑" w:hint="eastAsia"/>
          <w:b/>
          <w:sz w:val="22"/>
        </w:rPr>
        <w:t>深圳市人力资源和社会保障局</w:t>
      </w:r>
    </w:p>
    <w:p w:rsidR="009D73D3" w:rsidRDefault="00900DB2">
      <w:pPr>
        <w:spacing w:line="460" w:lineRule="exact"/>
        <w:ind w:left="160" w:firstLineChars="500" w:firstLine="1100"/>
        <w:rPr>
          <w:rFonts w:ascii="微软雅黑" w:eastAsia="微软雅黑" w:hAnsi="微软雅黑"/>
          <w:b/>
          <w:sz w:val="22"/>
        </w:rPr>
      </w:pPr>
      <w:r>
        <w:rPr>
          <w:rFonts w:ascii="微软雅黑" w:eastAsia="微软雅黑" w:hAnsi="微软雅黑" w:hint="eastAsia"/>
          <w:b/>
          <w:color w:val="000000"/>
          <w:sz w:val="22"/>
        </w:rPr>
        <w:t>深圳经济特区金融学会</w:t>
      </w:r>
    </w:p>
    <w:p w:rsidR="009D73D3" w:rsidRDefault="00900DB2">
      <w:pPr>
        <w:spacing w:line="460" w:lineRule="exact"/>
        <w:ind w:left="160" w:firstLineChars="500" w:firstLine="1100"/>
        <w:rPr>
          <w:rFonts w:ascii="微软雅黑" w:eastAsia="微软雅黑" w:hAnsi="微软雅黑"/>
          <w:b/>
          <w:color w:val="000000"/>
          <w:sz w:val="22"/>
        </w:rPr>
      </w:pPr>
      <w:r>
        <w:rPr>
          <w:rFonts w:ascii="微软雅黑" w:eastAsia="微软雅黑" w:hAnsi="微软雅黑" w:hint="eastAsia"/>
          <w:b/>
          <w:sz w:val="22"/>
        </w:rPr>
        <w:t>深圳市贤达经济研究院</w:t>
      </w:r>
    </w:p>
    <w:p w:rsidR="009D73D3" w:rsidRDefault="00900DB2">
      <w:pPr>
        <w:spacing w:line="460" w:lineRule="exact"/>
        <w:ind w:left="160" w:firstLineChars="500" w:firstLine="1100"/>
        <w:rPr>
          <w:rFonts w:ascii="微软雅黑" w:eastAsia="微软雅黑" w:hAnsi="微软雅黑"/>
          <w:b/>
          <w:szCs w:val="21"/>
        </w:rPr>
      </w:pPr>
      <w:r>
        <w:rPr>
          <w:rFonts w:ascii="微软雅黑" w:eastAsia="微软雅黑" w:hAnsi="微软雅黑" w:hint="eastAsia"/>
          <w:b/>
          <w:sz w:val="22"/>
        </w:rPr>
        <w:t>北京大学新经济研究中心</w:t>
      </w:r>
    </w:p>
    <w:p w:rsidR="009D73D3" w:rsidRDefault="009D73D3">
      <w:pPr>
        <w:spacing w:line="460" w:lineRule="exact"/>
        <w:rPr>
          <w:rFonts w:ascii="微软雅黑" w:eastAsia="微软雅黑" w:hAnsi="微软雅黑"/>
          <w:color w:val="000000"/>
          <w:sz w:val="22"/>
        </w:rPr>
      </w:pPr>
    </w:p>
    <w:p w:rsidR="009D73D3" w:rsidRDefault="009D73D3">
      <w:pPr>
        <w:spacing w:line="460" w:lineRule="exact"/>
        <w:jc w:val="left"/>
        <w:rPr>
          <w:rFonts w:ascii="微软雅黑" w:eastAsia="微软雅黑" w:hAnsi="微软雅黑"/>
          <w:b/>
          <w:sz w:val="22"/>
          <w:szCs w:val="24"/>
        </w:rPr>
      </w:pPr>
    </w:p>
    <w:p w:rsidR="009D73D3" w:rsidRDefault="00900DB2">
      <w:pPr>
        <w:jc w:val="left"/>
        <w:rPr>
          <w:rFonts w:ascii="微软雅黑" w:eastAsia="微软雅黑" w:hAnsi="微软雅黑"/>
          <w:b/>
          <w:sz w:val="22"/>
          <w:szCs w:val="21"/>
        </w:rPr>
      </w:pPr>
      <w:r>
        <w:rPr>
          <w:rFonts w:ascii="微软雅黑" w:eastAsia="微软雅黑" w:hAnsi="微软雅黑" w:hint="eastAsia"/>
          <w:b/>
          <w:sz w:val="44"/>
          <w:szCs w:val="21"/>
        </w:rPr>
        <w:lastRenderedPageBreak/>
        <w:t>论坛背景</w:t>
      </w:r>
    </w:p>
    <w:p w:rsidR="009D73D3" w:rsidRDefault="00B87D67">
      <w:r>
        <w:rPr>
          <w:rFonts w:ascii="微软雅黑" w:eastAsia="微软雅黑" w:hAnsi="微软雅黑"/>
          <w:noProof/>
          <w:color w:val="000000"/>
          <w:sz w:val="24"/>
          <w:szCs w:val="24"/>
        </w:rPr>
        <w:drawing>
          <wp:anchor distT="0" distB="0" distL="114300" distR="114300" simplePos="0" relativeHeight="251663360" behindDoc="1" locked="0" layoutInCell="1" allowOverlap="1">
            <wp:simplePos x="0" y="0"/>
            <wp:positionH relativeFrom="column">
              <wp:posOffset>30480</wp:posOffset>
            </wp:positionH>
            <wp:positionV relativeFrom="paragraph">
              <wp:posOffset>-508000</wp:posOffset>
            </wp:positionV>
            <wp:extent cx="1576705" cy="447675"/>
            <wp:effectExtent l="19050" t="0" r="4445" b="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srcRect/>
                    <a:stretch>
                      <a:fillRect/>
                    </a:stretch>
                  </pic:blipFill>
                  <pic:spPr bwMode="auto">
                    <a:xfrm>
                      <a:off x="0" y="0"/>
                      <a:ext cx="1576705" cy="447675"/>
                    </a:xfrm>
                    <a:prstGeom prst="rect">
                      <a:avLst/>
                    </a:prstGeom>
                    <a:noFill/>
                    <a:ln w="9525">
                      <a:noFill/>
                      <a:miter lim="800000"/>
                      <a:headEnd/>
                      <a:tailEnd/>
                    </a:ln>
                  </pic:spPr>
                </pic:pic>
              </a:graphicData>
            </a:graphic>
          </wp:anchor>
        </w:drawing>
      </w:r>
      <w:r w:rsidR="00900DB2">
        <w:rPr>
          <w:rFonts w:hint="eastAsia"/>
        </w:rPr>
        <w:t>国有企业曾经为中国的改革开放起到过中流砥柱的作用，为我国企业图强奋斗走出国门，参与国际竞争，立下过汗马功劳。然而，国企发展到今天，也不适应改革的需要，深化改革提到了决策层的议程。</w:t>
      </w:r>
      <w:r w:rsidR="00900DB2">
        <w:rPr>
          <w:rFonts w:hint="eastAsia"/>
        </w:rPr>
        <w:t>7</w:t>
      </w:r>
      <w:r w:rsidR="00900DB2">
        <w:rPr>
          <w:rFonts w:hint="eastAsia"/>
        </w:rPr>
        <w:t>月</w:t>
      </w:r>
      <w:r w:rsidR="00900DB2">
        <w:rPr>
          <w:rFonts w:hint="eastAsia"/>
        </w:rPr>
        <w:t>15</w:t>
      </w:r>
      <w:r w:rsidR="00900DB2">
        <w:rPr>
          <w:rFonts w:hint="eastAsia"/>
        </w:rPr>
        <w:t>日，国资委关于央企混合所有制改革的试点名单公布，揭开了国企新一轮改革的序幕。混改要特别关注哪些方面的问题？民营企业进入传统的国有企业的障碍是什么？混合所有制的合理比例是什么？国企最终要私有化吗？</w:t>
      </w:r>
    </w:p>
    <w:p w:rsidR="009D73D3" w:rsidRDefault="009D73D3"/>
    <w:p w:rsidR="009D73D3" w:rsidRDefault="00900DB2">
      <w:r>
        <w:rPr>
          <w:rFonts w:hint="eastAsia"/>
        </w:rPr>
        <w:t>随着中国的互联网商业和金融企业阿里巴巴在美国纽约交易所上市，创下中国企业海外上市的股价新高，也引起了人们对电子商务和互联网金融的特别关注。国内</w:t>
      </w:r>
      <w:r>
        <w:rPr>
          <w:rFonts w:hint="eastAsia"/>
        </w:rPr>
        <w:t>P2P</w:t>
      </w:r>
      <w:r>
        <w:rPr>
          <w:rFonts w:hint="eastAsia"/>
        </w:rPr>
        <w:t>业务和监管的不断健全，美国最大的</w:t>
      </w:r>
      <w:r>
        <w:rPr>
          <w:rFonts w:hint="eastAsia"/>
        </w:rPr>
        <w:t>P2P</w:t>
      </w:r>
      <w:r>
        <w:rPr>
          <w:rFonts w:hint="eastAsia"/>
        </w:rPr>
        <w:t>企业</w:t>
      </w:r>
      <w:r>
        <w:rPr>
          <w:rFonts w:hint="eastAsia"/>
        </w:rPr>
        <w:t>Lending Club</w:t>
      </w:r>
      <w:r>
        <w:rPr>
          <w:rFonts w:hint="eastAsia"/>
        </w:rPr>
        <w:t>也即将上市，这一切正在开启互联网金融的新时代。互联网商务和金融作为一个崭新的商业模式开启了生产力革命的新时代，互联网可以取代所有的传统商业模式吗？互联网的发展的风险是什么？互联网金融的前沿是什么？互联网发展的前景是什么？监管部门应该如何监管互联网？</w:t>
      </w:r>
    </w:p>
    <w:p w:rsidR="009D73D3" w:rsidRDefault="009D73D3"/>
    <w:p w:rsidR="009D73D3" w:rsidRDefault="00900DB2">
      <w:r>
        <w:rPr>
          <w:rFonts w:hint="eastAsia"/>
        </w:rPr>
        <w:t>中国金融也正迎来其改革的春天。民营银行的蓬勃发</w:t>
      </w:r>
      <w:r>
        <w:rPr>
          <w:rFonts w:hint="eastAsia"/>
        </w:rPr>
        <w:t>展，私募基金的备案制，沪港通的启动，供应链金融的推广，</w:t>
      </w:r>
      <w:r>
        <w:rPr>
          <w:rFonts w:hint="eastAsia"/>
        </w:rPr>
        <w:t>IPO</w:t>
      </w:r>
      <w:r>
        <w:rPr>
          <w:rFonts w:hint="eastAsia"/>
        </w:rPr>
        <w:t>的重启和上市制度的改革，保险业的变革，正推动中国金融向全方位立体的高效金融体系跃进。民营银行对银行业将带来哪些冲击？私募基金的正规话是否将预示着中国财富管理和对冲基金时代的到来？沪港通后内地和香港的二级市场将如何发展？供应链金融和上市改革对于中小企业企业融资将意味着什么？保险业如果利用金融市场管理风险？金融大数据的价值何在？</w:t>
      </w:r>
    </w:p>
    <w:p w:rsidR="009D73D3" w:rsidRDefault="009D73D3"/>
    <w:p w:rsidR="009D73D3" w:rsidRDefault="00900DB2">
      <w:r>
        <w:rPr>
          <w:rFonts w:hint="eastAsia"/>
        </w:rPr>
        <w:t>能源一直是社会和经济发展的动力。中国经济改革三十多年，能源工业发展迅速，已经是中国经济的支柱产业。但是，随着工业化的进程，</w:t>
      </w:r>
      <w:r>
        <w:rPr>
          <w:rFonts w:hint="eastAsia"/>
        </w:rPr>
        <w:t>中国过度使用能源特别是一次性能源的状况越来越严重。以至于造成了很多负面的影响：环境污染，生态破坏，能源短缺，等等。中国改革的明天，迫切需要发展新型清洁能源，减低碳排放。在新一轮城镇化过程中，如何利用新能源，保证低碳和可持续发展？如何利用低碳手段促使企业战略转型？如何通过发展和使用新能源来推进中国的生态文明建设？</w:t>
      </w:r>
    </w:p>
    <w:p w:rsidR="009D73D3" w:rsidRDefault="009D73D3"/>
    <w:p w:rsidR="009D73D3" w:rsidRDefault="00900DB2">
      <w:r>
        <w:rPr>
          <w:rFonts w:hint="eastAsia"/>
        </w:rPr>
        <w:t>随着中国改革开放的深入，市场竞争与反垄断成为必然的话题，今年中国政府先后给一些中外企业开出了罚单，引起广泛的关注。市场经济都要反垄断吗？怎样判定垄断行为？怎样区分什么是正常的竞争行为什么是垄断？反</w:t>
      </w:r>
      <w:r>
        <w:rPr>
          <w:rFonts w:hint="eastAsia"/>
        </w:rPr>
        <w:t>垄断是地方保护主义的表现吗？</w:t>
      </w:r>
    </w:p>
    <w:p w:rsidR="009D73D3" w:rsidRDefault="009D73D3"/>
    <w:p w:rsidR="009D73D3" w:rsidRDefault="00900DB2">
      <w:r>
        <w:rPr>
          <w:rFonts w:hint="eastAsia"/>
        </w:rPr>
        <w:t>研究和回答上述问题，就相当于回答改革的明天是什么？这也是我们“</w:t>
      </w:r>
      <w:r>
        <w:rPr>
          <w:rFonts w:hint="eastAsia"/>
        </w:rPr>
        <w:t>2014</w:t>
      </w:r>
      <w:r>
        <w:rPr>
          <w:rFonts w:hint="eastAsia"/>
        </w:rPr>
        <w:t>年中国新经济论坛”的主题。继</w:t>
      </w:r>
      <w:r>
        <w:rPr>
          <w:rFonts w:hint="eastAsia"/>
        </w:rPr>
        <w:t>2013</w:t>
      </w:r>
      <w:r>
        <w:rPr>
          <w:rFonts w:hint="eastAsia"/>
        </w:rPr>
        <w:t>年我们举办的论坛“中国在望”，今年清华大学深圳研究生院将于</w:t>
      </w:r>
      <w:r>
        <w:rPr>
          <w:rFonts w:hint="eastAsia"/>
        </w:rPr>
        <w:t>12</w:t>
      </w:r>
      <w:r>
        <w:rPr>
          <w:rFonts w:hint="eastAsia"/>
        </w:rPr>
        <w:t>月</w:t>
      </w:r>
      <w:r>
        <w:rPr>
          <w:rFonts w:hint="eastAsia"/>
        </w:rPr>
        <w:t>19</w:t>
      </w:r>
      <w:r>
        <w:rPr>
          <w:rFonts w:hint="eastAsia"/>
        </w:rPr>
        <w:t>日和</w:t>
      </w:r>
      <w:r>
        <w:rPr>
          <w:rFonts w:hint="eastAsia"/>
        </w:rPr>
        <w:t>20</w:t>
      </w:r>
      <w:r>
        <w:rPr>
          <w:rFonts w:hint="eastAsia"/>
        </w:rPr>
        <w:t>日在深圳举办“新经济</w:t>
      </w:r>
      <w:r>
        <w:rPr>
          <w:rFonts w:hint="eastAsia"/>
        </w:rPr>
        <w:t>-</w:t>
      </w:r>
      <w:r>
        <w:rPr>
          <w:rFonts w:hint="eastAsia"/>
        </w:rPr>
        <w:t>改革的明天</w:t>
      </w:r>
      <w:r>
        <w:t>”</w:t>
      </w:r>
      <w:r>
        <w:rPr>
          <w:rFonts w:hint="eastAsia"/>
        </w:rPr>
        <w:t>论坛。论坛将举办青年领袖训练营，并邀请国内外知名学者、专家和政府政要汇聚深圳，纵论改革的明天。</w:t>
      </w:r>
    </w:p>
    <w:p w:rsidR="009D73D3" w:rsidRDefault="009D73D3">
      <w:pPr>
        <w:spacing w:line="460" w:lineRule="exact"/>
        <w:jc w:val="left"/>
        <w:rPr>
          <w:rFonts w:ascii="微软雅黑" w:eastAsia="微软雅黑" w:hAnsi="微软雅黑"/>
          <w:b/>
          <w:sz w:val="52"/>
          <w:szCs w:val="21"/>
        </w:rPr>
      </w:pPr>
    </w:p>
    <w:p w:rsidR="009D73D3" w:rsidRDefault="00900DB2">
      <w:pPr>
        <w:ind w:firstLineChars="100" w:firstLine="440"/>
        <w:rPr>
          <w:rFonts w:ascii="微软雅黑" w:eastAsia="微软雅黑" w:hAnsi="微软雅黑"/>
          <w:b/>
          <w:sz w:val="44"/>
          <w:szCs w:val="21"/>
        </w:rPr>
      </w:pPr>
      <w:r>
        <w:rPr>
          <w:rFonts w:ascii="微软雅黑" w:eastAsia="微软雅黑" w:hAnsi="微软雅黑"/>
          <w:b/>
          <w:sz w:val="44"/>
          <w:szCs w:val="21"/>
        </w:rPr>
        <w:br w:type="page"/>
      </w:r>
      <w:r w:rsidR="00B87D67">
        <w:rPr>
          <w:rFonts w:ascii="微软雅黑" w:eastAsia="微软雅黑" w:hAnsi="微软雅黑"/>
          <w:b/>
          <w:noProof/>
          <w:color w:val="FFFFFF"/>
          <w:sz w:val="44"/>
          <w:szCs w:val="21"/>
        </w:rPr>
        <w:lastRenderedPageBreak/>
        <w:drawing>
          <wp:anchor distT="0" distB="0" distL="114300" distR="114300" simplePos="0" relativeHeight="251660288" behindDoc="1" locked="0" layoutInCell="1" allowOverlap="1">
            <wp:simplePos x="0" y="0"/>
            <wp:positionH relativeFrom="column">
              <wp:posOffset>30480</wp:posOffset>
            </wp:positionH>
            <wp:positionV relativeFrom="paragraph">
              <wp:posOffset>91440</wp:posOffset>
            </wp:positionV>
            <wp:extent cx="1919605" cy="457200"/>
            <wp:effectExtent l="19050" t="0" r="4445" b="0"/>
            <wp:wrapNone/>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srcRect/>
                    <a:stretch>
                      <a:fillRect/>
                    </a:stretch>
                  </pic:blipFill>
                  <pic:spPr bwMode="auto">
                    <a:xfrm>
                      <a:off x="0" y="0"/>
                      <a:ext cx="1919605" cy="457200"/>
                    </a:xfrm>
                    <a:prstGeom prst="rect">
                      <a:avLst/>
                    </a:prstGeom>
                    <a:noFill/>
                    <a:ln w="9525">
                      <a:noFill/>
                      <a:miter lim="800000"/>
                      <a:headEnd/>
                      <a:tailEnd/>
                    </a:ln>
                  </pic:spPr>
                </pic:pic>
              </a:graphicData>
            </a:graphic>
          </wp:anchor>
        </w:drawing>
      </w:r>
      <w:r>
        <w:rPr>
          <w:rFonts w:ascii="微软雅黑" w:eastAsia="微软雅黑" w:hAnsi="微软雅黑" w:hint="eastAsia"/>
          <w:b/>
          <w:sz w:val="44"/>
          <w:szCs w:val="21"/>
        </w:rPr>
        <w:t>论坛组委会</w:t>
      </w:r>
    </w:p>
    <w:p w:rsidR="009D73D3" w:rsidRDefault="00900DB2">
      <w:pPr>
        <w:spacing w:line="0" w:lineRule="atLeast"/>
        <w:ind w:leftChars="202" w:left="424" w:firstLine="2"/>
        <w:rPr>
          <w:rFonts w:ascii="微软雅黑" w:eastAsia="微软雅黑" w:hAnsi="微软雅黑"/>
          <w:b/>
          <w:sz w:val="24"/>
          <w:szCs w:val="24"/>
        </w:rPr>
      </w:pPr>
      <w:r>
        <w:rPr>
          <w:rFonts w:ascii="微软雅黑" w:eastAsia="微软雅黑" w:hAnsi="微软雅黑" w:hint="eastAsia"/>
          <w:b/>
          <w:sz w:val="24"/>
          <w:szCs w:val="24"/>
        </w:rPr>
        <w:t>主席：</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康飞宇</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清华大学深圳研究生院院长</w:t>
      </w:r>
    </w:p>
    <w:p w:rsidR="009D73D3" w:rsidRDefault="00900DB2" w:rsidP="00B87D67">
      <w:pPr>
        <w:spacing w:beforeLines="50" w:afterLines="50" w:line="0" w:lineRule="atLeast"/>
        <w:ind w:leftChars="202" w:left="424"/>
        <w:rPr>
          <w:rFonts w:ascii="微软雅黑" w:eastAsia="微软雅黑" w:hAnsi="微软雅黑"/>
          <w:b/>
          <w:color w:val="000000"/>
          <w:sz w:val="24"/>
          <w:szCs w:val="24"/>
        </w:rPr>
      </w:pPr>
      <w:r>
        <w:rPr>
          <w:rFonts w:ascii="微软雅黑" w:eastAsia="微软雅黑" w:hAnsi="微软雅黑" w:hint="eastAsia"/>
          <w:b/>
          <w:color w:val="000000"/>
          <w:sz w:val="24"/>
          <w:szCs w:val="24"/>
        </w:rPr>
        <w:t>副主席：</w:t>
      </w:r>
    </w:p>
    <w:p w:rsidR="009D73D3" w:rsidRDefault="00900DB2">
      <w:pPr>
        <w:spacing w:line="0" w:lineRule="atLeast"/>
        <w:ind w:leftChars="202" w:left="424" w:firstLine="2"/>
        <w:rPr>
          <w:rFonts w:ascii="微软雅黑" w:eastAsia="微软雅黑" w:hAnsi="微软雅黑"/>
          <w:sz w:val="24"/>
          <w:szCs w:val="24"/>
        </w:rPr>
      </w:pPr>
      <w:r>
        <w:rPr>
          <w:rFonts w:ascii="微软雅黑" w:eastAsia="微软雅黑" w:hAnsi="微软雅黑" w:hint="eastAsia"/>
          <w:color w:val="000000"/>
          <w:sz w:val="24"/>
          <w:szCs w:val="24"/>
        </w:rPr>
        <w:t>孔</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英：约克大学终身教授、清华大学、北京大学特聘教授、博导</w:t>
      </w:r>
      <w:r>
        <w:rPr>
          <w:rFonts w:ascii="微软雅黑" w:eastAsia="微软雅黑" w:hAnsi="微软雅黑" w:hint="eastAsia"/>
          <w:color w:val="000000"/>
          <w:sz w:val="24"/>
          <w:szCs w:val="24"/>
        </w:rPr>
        <w:t xml:space="preserve"> </w:t>
      </w:r>
    </w:p>
    <w:p w:rsidR="009D73D3" w:rsidRDefault="00900DB2" w:rsidP="00B87D67">
      <w:pPr>
        <w:spacing w:beforeLines="50" w:afterLines="50" w:line="0" w:lineRule="atLeast"/>
        <w:ind w:firstLineChars="177" w:firstLine="425"/>
        <w:rPr>
          <w:rFonts w:ascii="微软雅黑" w:eastAsia="微软雅黑" w:hAnsi="微软雅黑"/>
          <w:b/>
          <w:sz w:val="24"/>
          <w:szCs w:val="24"/>
        </w:rPr>
      </w:pPr>
      <w:r>
        <w:rPr>
          <w:rFonts w:ascii="微软雅黑" w:eastAsia="微软雅黑" w:hAnsi="微软雅黑" w:hint="eastAsia"/>
          <w:b/>
          <w:sz w:val="24"/>
          <w:szCs w:val="24"/>
        </w:rPr>
        <w:t>委员会成员：</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顾立基</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平安集团监事会主席，清华大学深圳研究生院</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教授</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夏广志</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清华大学深圳研究生院副院长</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卢古嘉丽</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香港中美交流基金会原总干事、顾问，中美创新投资控股公司</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首席执行官</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黄海峰</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北京大学汇丰商学院绿色经济研究中心</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主任</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秦洪涛</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恒昌利通投资管理有限公司</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总裁</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肖建海</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轩鸿金融控股集团</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总经理</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郑列列</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世纪星源总经理</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冉小林</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中国证券期货杂志总编辑</w:t>
      </w:r>
    </w:p>
    <w:p w:rsidR="009D73D3" w:rsidRDefault="00900DB2" w:rsidP="00B87D67">
      <w:pPr>
        <w:spacing w:beforeLines="50" w:afterLines="50" w:line="0" w:lineRule="atLeast"/>
        <w:ind w:leftChars="202" w:left="424"/>
        <w:rPr>
          <w:rFonts w:ascii="微软雅黑" w:eastAsia="微软雅黑" w:hAnsi="微软雅黑"/>
          <w:b/>
          <w:sz w:val="24"/>
          <w:szCs w:val="24"/>
        </w:rPr>
      </w:pPr>
      <w:r>
        <w:rPr>
          <w:rFonts w:ascii="微软雅黑" w:eastAsia="微软雅黑" w:hAnsi="微软雅黑" w:hint="eastAsia"/>
          <w:b/>
          <w:color w:val="000000"/>
          <w:sz w:val="24"/>
          <w:szCs w:val="24"/>
        </w:rPr>
        <w:t>学术委员会主席</w:t>
      </w:r>
      <w:r>
        <w:rPr>
          <w:rFonts w:ascii="微软雅黑" w:eastAsia="微软雅黑" w:hAnsi="微软雅黑" w:hint="eastAsia"/>
          <w:b/>
          <w:sz w:val="24"/>
          <w:szCs w:val="24"/>
        </w:rPr>
        <w:t>：</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何诚颖</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国信证券监事会主席、发展研究总部总经理、教授</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王苏生</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广东省人大代表、哈工大深圳研究生院城市规划与管理学院教授、博导</w:t>
      </w:r>
    </w:p>
    <w:p w:rsidR="009D73D3" w:rsidRDefault="00900DB2" w:rsidP="00B87D67">
      <w:pPr>
        <w:spacing w:beforeLines="50" w:afterLines="50" w:line="0" w:lineRule="atLeast"/>
        <w:ind w:leftChars="202" w:left="424"/>
        <w:rPr>
          <w:rFonts w:ascii="微软雅黑" w:eastAsia="微软雅黑" w:hAnsi="微软雅黑"/>
          <w:b/>
          <w:color w:val="000000"/>
          <w:sz w:val="24"/>
          <w:szCs w:val="24"/>
        </w:rPr>
      </w:pPr>
      <w:r>
        <w:rPr>
          <w:rFonts w:ascii="微软雅黑" w:eastAsia="微软雅黑" w:hAnsi="微软雅黑" w:hint="eastAsia"/>
          <w:b/>
          <w:color w:val="000000"/>
          <w:sz w:val="24"/>
          <w:szCs w:val="24"/>
        </w:rPr>
        <w:t>大会秘书长：</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林健武</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清华大学深圳研究生院教授</w:t>
      </w:r>
    </w:p>
    <w:p w:rsidR="009D73D3" w:rsidRDefault="00900DB2" w:rsidP="00B87D67">
      <w:pPr>
        <w:spacing w:beforeLines="50" w:afterLines="50" w:line="0" w:lineRule="atLeast"/>
        <w:ind w:leftChars="202" w:left="424"/>
        <w:rPr>
          <w:rFonts w:ascii="微软雅黑" w:eastAsia="微软雅黑" w:hAnsi="微软雅黑"/>
          <w:b/>
          <w:color w:val="000000"/>
          <w:sz w:val="24"/>
          <w:szCs w:val="24"/>
        </w:rPr>
      </w:pPr>
      <w:r>
        <w:rPr>
          <w:rFonts w:ascii="微软雅黑" w:eastAsia="微软雅黑" w:hAnsi="微软雅黑" w:hint="eastAsia"/>
          <w:b/>
          <w:color w:val="000000"/>
          <w:sz w:val="24"/>
          <w:szCs w:val="24"/>
        </w:rPr>
        <w:t>副秘书长：</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田雅芳清华大学深圳研究生院金融硕士培养办公室</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主任</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尚贤达</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北大汇丰商学院</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博士生</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lastRenderedPageBreak/>
        <w:t>徐向阳</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国信证券发展研究总部</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研究员</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高松</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清华大学深圳校友会金融投资分会</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秘书长</w:t>
      </w:r>
    </w:p>
    <w:p w:rsidR="009D73D3" w:rsidRDefault="00900DB2" w:rsidP="00B87D67">
      <w:pPr>
        <w:spacing w:beforeLines="50" w:afterLines="50" w:line="0" w:lineRule="atLeast"/>
        <w:ind w:leftChars="202" w:left="424"/>
        <w:rPr>
          <w:rFonts w:ascii="微软雅黑" w:eastAsia="微软雅黑" w:hAnsi="微软雅黑"/>
          <w:color w:val="000000"/>
          <w:sz w:val="24"/>
          <w:szCs w:val="24"/>
        </w:rPr>
      </w:pPr>
      <w:r>
        <w:rPr>
          <w:rFonts w:ascii="微软雅黑" w:eastAsia="微软雅黑" w:hAnsi="微软雅黑" w:hint="eastAsia"/>
          <w:color w:val="000000"/>
          <w:sz w:val="24"/>
          <w:szCs w:val="24"/>
        </w:rPr>
        <w:t>宋亚南</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全球商贸中心副董事长、中美创新投资控股公司董事</w:t>
      </w:r>
    </w:p>
    <w:p w:rsidR="009D73D3" w:rsidRDefault="00B87D67">
      <w:pPr>
        <w:ind w:firstLineChars="100" w:firstLine="440"/>
        <w:rPr>
          <w:rFonts w:ascii="微软雅黑" w:eastAsia="微软雅黑" w:hAnsi="微软雅黑"/>
          <w:b/>
          <w:sz w:val="44"/>
          <w:szCs w:val="21"/>
        </w:rPr>
      </w:pPr>
      <w:r>
        <w:rPr>
          <w:rFonts w:ascii="微软雅黑" w:eastAsia="微软雅黑" w:hAnsi="微软雅黑"/>
          <w:b/>
          <w:noProof/>
          <w:color w:val="FFFFFF"/>
          <w:sz w:val="44"/>
          <w:szCs w:val="21"/>
        </w:rPr>
        <w:drawing>
          <wp:anchor distT="0" distB="0" distL="114300" distR="114300" simplePos="0" relativeHeight="251659264" behindDoc="1" locked="0" layoutInCell="1" allowOverlap="1">
            <wp:simplePos x="0" y="0"/>
            <wp:positionH relativeFrom="column">
              <wp:posOffset>20955</wp:posOffset>
            </wp:positionH>
            <wp:positionV relativeFrom="paragraph">
              <wp:posOffset>121920</wp:posOffset>
            </wp:positionV>
            <wp:extent cx="1662430" cy="447675"/>
            <wp:effectExtent l="19050" t="0" r="0" b="0"/>
            <wp:wrapNone/>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srcRect/>
                    <a:stretch>
                      <a:fillRect/>
                    </a:stretch>
                  </pic:blipFill>
                  <pic:spPr bwMode="auto">
                    <a:xfrm>
                      <a:off x="0" y="0"/>
                      <a:ext cx="1662430" cy="447675"/>
                    </a:xfrm>
                    <a:prstGeom prst="rect">
                      <a:avLst/>
                    </a:prstGeom>
                    <a:noFill/>
                    <a:ln w="9525">
                      <a:noFill/>
                      <a:miter lim="800000"/>
                      <a:headEnd/>
                      <a:tailEnd/>
                    </a:ln>
                  </pic:spPr>
                </pic:pic>
              </a:graphicData>
            </a:graphic>
          </wp:anchor>
        </w:drawing>
      </w:r>
      <w:r w:rsidR="00900DB2">
        <w:rPr>
          <w:rFonts w:ascii="微软雅黑" w:eastAsia="微软雅黑" w:hAnsi="微软雅黑" w:hint="eastAsia"/>
          <w:b/>
          <w:sz w:val="44"/>
          <w:szCs w:val="21"/>
        </w:rPr>
        <w:t>参会嘉宾</w:t>
      </w:r>
    </w:p>
    <w:p w:rsidR="009D73D3" w:rsidRDefault="009D73D3">
      <w:pPr>
        <w:ind w:leftChars="200" w:left="420"/>
        <w:rPr>
          <w:rFonts w:ascii="Times New Roman" w:hAnsi="Times New Roman"/>
          <w:b/>
          <w:sz w:val="24"/>
          <w:szCs w:val="24"/>
          <w:u w:val="single"/>
        </w:rPr>
      </w:pPr>
    </w:p>
    <w:p w:rsidR="009D73D3" w:rsidRDefault="00900DB2">
      <w:pPr>
        <w:ind w:leftChars="200" w:left="420"/>
        <w:rPr>
          <w:rFonts w:ascii="Times New Roman" w:hAnsi="Times New Roman"/>
          <w:sz w:val="24"/>
          <w:szCs w:val="24"/>
        </w:rPr>
      </w:pPr>
      <w:r>
        <w:rPr>
          <w:rFonts w:ascii="Times New Roman" w:hAnsi="Times New Roman" w:hint="eastAsia"/>
          <w:b/>
          <w:sz w:val="24"/>
          <w:szCs w:val="24"/>
          <w:u w:val="single"/>
        </w:rPr>
        <w:t>学生和青年学者</w:t>
      </w:r>
      <w:r>
        <w:rPr>
          <w:rFonts w:ascii="Times New Roman" w:hAnsi="Times New Roman" w:hint="eastAsia"/>
          <w:sz w:val="24"/>
          <w:szCs w:val="24"/>
        </w:rPr>
        <w:t>：论坛将召集全球的研究生、青年学者参会。包括美国哈佛大学、清华大学、北京大学、哈工大和其他</w:t>
      </w:r>
      <w:r>
        <w:rPr>
          <w:rFonts w:ascii="Times New Roman" w:hAnsi="Times New Roman" w:hint="eastAsia"/>
          <w:sz w:val="24"/>
          <w:szCs w:val="24"/>
        </w:rPr>
        <w:t>30</w:t>
      </w:r>
      <w:r>
        <w:rPr>
          <w:rFonts w:ascii="Times New Roman" w:hAnsi="Times New Roman" w:hint="eastAsia"/>
          <w:sz w:val="24"/>
          <w:szCs w:val="24"/>
        </w:rPr>
        <w:t>余所大陆及港澳台各著名院校。</w:t>
      </w:r>
    </w:p>
    <w:p w:rsidR="009D73D3" w:rsidRDefault="009D73D3">
      <w:pPr>
        <w:ind w:leftChars="200" w:left="420"/>
        <w:rPr>
          <w:rFonts w:ascii="Times New Roman" w:hAnsi="Times New Roman"/>
          <w:sz w:val="24"/>
          <w:szCs w:val="24"/>
        </w:rPr>
      </w:pPr>
    </w:p>
    <w:p w:rsidR="009D73D3" w:rsidRDefault="00900DB2">
      <w:pPr>
        <w:ind w:leftChars="200" w:left="420"/>
        <w:rPr>
          <w:rFonts w:ascii="Times New Roman" w:hAnsi="Times New Roman"/>
          <w:sz w:val="24"/>
          <w:szCs w:val="24"/>
        </w:rPr>
      </w:pPr>
      <w:r>
        <w:rPr>
          <w:rFonts w:ascii="Times New Roman" w:hAnsi="Times New Roman" w:hint="eastAsia"/>
          <w:b/>
          <w:sz w:val="24"/>
          <w:szCs w:val="24"/>
          <w:u w:val="single"/>
        </w:rPr>
        <w:t>著名学者和专家</w:t>
      </w:r>
      <w:r>
        <w:rPr>
          <w:rFonts w:ascii="Times New Roman" w:hAnsi="Times New Roman" w:hint="eastAsia"/>
          <w:sz w:val="24"/>
          <w:szCs w:val="24"/>
        </w:rPr>
        <w:t>：论坛将邀请国内外著名专家学者担任“青年指导导师”，在学术和思想上教导青年们，为青年学者授业解惑。</w:t>
      </w:r>
    </w:p>
    <w:p w:rsidR="009D73D3" w:rsidRDefault="009D73D3">
      <w:pPr>
        <w:ind w:leftChars="200" w:left="420"/>
        <w:rPr>
          <w:rFonts w:ascii="Times New Roman" w:hAnsi="Times New Roman"/>
          <w:sz w:val="24"/>
          <w:szCs w:val="24"/>
        </w:rPr>
      </w:pPr>
    </w:p>
    <w:p w:rsidR="009D73D3" w:rsidRDefault="00900DB2">
      <w:pPr>
        <w:ind w:leftChars="200" w:left="420"/>
        <w:rPr>
          <w:rFonts w:ascii="Times New Roman" w:hAnsi="Times New Roman"/>
          <w:sz w:val="24"/>
          <w:szCs w:val="24"/>
        </w:rPr>
      </w:pPr>
      <w:r>
        <w:rPr>
          <w:rFonts w:ascii="Times New Roman" w:hAnsi="Times New Roman" w:hint="eastAsia"/>
          <w:b/>
          <w:sz w:val="24"/>
          <w:szCs w:val="24"/>
          <w:u w:val="single"/>
        </w:rPr>
        <w:t>政府和管理部门</w:t>
      </w:r>
      <w:r>
        <w:rPr>
          <w:rFonts w:ascii="Times New Roman" w:hAnsi="Times New Roman" w:hint="eastAsia"/>
          <w:sz w:val="24"/>
          <w:szCs w:val="24"/>
        </w:rPr>
        <w:t>：论坛将邀请主管部门和深圳市政府的主要负责人参加论坛。</w:t>
      </w:r>
    </w:p>
    <w:p w:rsidR="009D73D3" w:rsidRDefault="009D73D3">
      <w:pPr>
        <w:ind w:leftChars="200" w:left="420"/>
        <w:rPr>
          <w:rFonts w:ascii="Times New Roman" w:hAnsi="Times New Roman"/>
          <w:sz w:val="24"/>
          <w:szCs w:val="24"/>
        </w:rPr>
      </w:pPr>
    </w:p>
    <w:p w:rsidR="009D73D3" w:rsidRDefault="00900DB2">
      <w:pPr>
        <w:ind w:leftChars="200" w:left="420"/>
        <w:rPr>
          <w:rFonts w:ascii="Times New Roman" w:hAnsi="Times New Roman"/>
          <w:sz w:val="24"/>
          <w:szCs w:val="24"/>
        </w:rPr>
      </w:pPr>
      <w:r>
        <w:rPr>
          <w:rFonts w:ascii="Times New Roman" w:hAnsi="Times New Roman" w:hint="eastAsia"/>
          <w:b/>
          <w:sz w:val="24"/>
          <w:szCs w:val="24"/>
          <w:u w:val="single"/>
        </w:rPr>
        <w:t>企业家</w:t>
      </w:r>
      <w:r>
        <w:rPr>
          <w:rFonts w:ascii="Times New Roman" w:hAnsi="Times New Roman" w:hint="eastAsia"/>
          <w:sz w:val="24"/>
          <w:szCs w:val="24"/>
        </w:rPr>
        <w:t>：论坛将邀请国内国外优秀的和成功的企业家参加论坛。</w:t>
      </w:r>
    </w:p>
    <w:p w:rsidR="009D73D3" w:rsidRDefault="009D73D3">
      <w:pPr>
        <w:rPr>
          <w:rFonts w:ascii="Times New Roman" w:hAnsi="Times New Roman"/>
          <w:sz w:val="24"/>
          <w:szCs w:val="24"/>
        </w:rPr>
      </w:pPr>
    </w:p>
    <w:p w:rsidR="009D73D3" w:rsidRDefault="00B87D67">
      <w:pPr>
        <w:ind w:firstLineChars="100" w:firstLine="440"/>
        <w:rPr>
          <w:rFonts w:ascii="微软雅黑" w:eastAsia="微软雅黑" w:hAnsi="微软雅黑"/>
          <w:b/>
          <w:sz w:val="44"/>
          <w:szCs w:val="21"/>
        </w:rPr>
      </w:pPr>
      <w:r>
        <w:rPr>
          <w:rFonts w:ascii="微软雅黑" w:eastAsia="微软雅黑" w:hAnsi="微软雅黑"/>
          <w:b/>
          <w:noProof/>
          <w:color w:val="FFFFFF"/>
          <w:sz w:val="44"/>
          <w:szCs w:val="21"/>
        </w:rPr>
        <w:drawing>
          <wp:anchor distT="0" distB="0" distL="114300" distR="114300" simplePos="0" relativeHeight="251661312" behindDoc="1" locked="0" layoutInCell="1" allowOverlap="1">
            <wp:simplePos x="0" y="0"/>
            <wp:positionH relativeFrom="column">
              <wp:posOffset>20955</wp:posOffset>
            </wp:positionH>
            <wp:positionV relativeFrom="paragraph">
              <wp:posOffset>88900</wp:posOffset>
            </wp:positionV>
            <wp:extent cx="1662430" cy="447675"/>
            <wp:effectExtent l="19050" t="0" r="0" b="0"/>
            <wp:wrapNone/>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srcRect/>
                    <a:stretch>
                      <a:fillRect/>
                    </a:stretch>
                  </pic:blipFill>
                  <pic:spPr bwMode="auto">
                    <a:xfrm>
                      <a:off x="0" y="0"/>
                      <a:ext cx="1662430" cy="447675"/>
                    </a:xfrm>
                    <a:prstGeom prst="rect">
                      <a:avLst/>
                    </a:prstGeom>
                    <a:solidFill>
                      <a:srgbClr val="92CDDC"/>
                    </a:solidFill>
                    <a:ln w="9525">
                      <a:noFill/>
                      <a:miter lim="800000"/>
                      <a:headEnd/>
                      <a:tailEnd/>
                    </a:ln>
                  </pic:spPr>
                </pic:pic>
              </a:graphicData>
            </a:graphic>
          </wp:anchor>
        </w:drawing>
      </w:r>
      <w:r w:rsidR="00900DB2">
        <w:rPr>
          <w:rFonts w:ascii="微软雅黑" w:eastAsia="微软雅黑" w:hAnsi="微软雅黑" w:hint="eastAsia"/>
          <w:b/>
          <w:sz w:val="44"/>
          <w:szCs w:val="21"/>
        </w:rPr>
        <w:t>论坛议程</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0"/>
        <w:gridCol w:w="39"/>
        <w:gridCol w:w="7729"/>
      </w:tblGrid>
      <w:tr w:rsidR="009D73D3">
        <w:trPr>
          <w:trHeight w:val="723"/>
          <w:jc w:val="center"/>
        </w:trPr>
        <w:tc>
          <w:tcPr>
            <w:tcW w:w="9538" w:type="dxa"/>
            <w:gridSpan w:val="3"/>
            <w:tcBorders>
              <w:bottom w:val="single" w:sz="4" w:space="0" w:color="000000"/>
            </w:tcBorders>
            <w:shd w:val="clear" w:color="auto" w:fill="B8CCE4"/>
            <w:vAlign w:val="center"/>
          </w:tcPr>
          <w:p w:rsidR="009D73D3" w:rsidRDefault="00900DB2">
            <w:pPr>
              <w:tabs>
                <w:tab w:val="left" w:pos="4650"/>
              </w:tabs>
              <w:spacing w:line="360" w:lineRule="auto"/>
              <w:rPr>
                <w:rFonts w:ascii="微软雅黑" w:eastAsia="微软雅黑" w:hAnsi="微软雅黑"/>
                <w:b/>
                <w:sz w:val="24"/>
                <w:szCs w:val="24"/>
              </w:rPr>
            </w:pPr>
            <w:r>
              <w:rPr>
                <w:rFonts w:ascii="微软雅黑" w:eastAsia="微软雅黑" w:hAnsi="微软雅黑" w:hint="eastAsia"/>
                <w:b/>
                <w:sz w:val="24"/>
                <w:szCs w:val="24"/>
              </w:rPr>
              <w:t>2014</w:t>
            </w:r>
            <w:r>
              <w:rPr>
                <w:rFonts w:ascii="微软雅黑" w:eastAsia="微软雅黑" w:hAnsi="微软雅黑" w:hint="eastAsia"/>
                <w:b/>
                <w:sz w:val="24"/>
                <w:szCs w:val="24"/>
              </w:rPr>
              <w:t>年</w:t>
            </w:r>
            <w:r>
              <w:rPr>
                <w:rFonts w:ascii="微软雅黑" w:eastAsia="微软雅黑" w:hAnsi="微软雅黑" w:hint="eastAsia"/>
                <w:b/>
                <w:sz w:val="24"/>
                <w:szCs w:val="24"/>
              </w:rPr>
              <w:t>12</w:t>
            </w:r>
            <w:r>
              <w:rPr>
                <w:rFonts w:ascii="微软雅黑" w:eastAsia="微软雅黑" w:hAnsi="微软雅黑" w:hint="eastAsia"/>
                <w:b/>
                <w:sz w:val="24"/>
                <w:szCs w:val="24"/>
              </w:rPr>
              <w:t>月</w:t>
            </w:r>
            <w:r>
              <w:rPr>
                <w:rFonts w:ascii="微软雅黑" w:eastAsia="微软雅黑" w:hAnsi="微软雅黑" w:hint="eastAsia"/>
                <w:b/>
                <w:sz w:val="24"/>
                <w:szCs w:val="24"/>
              </w:rPr>
              <w:t>19</w:t>
            </w:r>
            <w:r>
              <w:rPr>
                <w:rFonts w:ascii="微软雅黑" w:eastAsia="微软雅黑" w:hAnsi="微软雅黑" w:hint="eastAsia"/>
                <w:b/>
                <w:sz w:val="24"/>
                <w:szCs w:val="24"/>
              </w:rPr>
              <w:t>日（星期五）晚</w:t>
            </w:r>
            <w:r>
              <w:rPr>
                <w:rFonts w:ascii="微软雅黑" w:eastAsia="微软雅黑" w:hAnsi="微软雅黑" w:hint="eastAsia"/>
                <w:b/>
                <w:sz w:val="24"/>
                <w:szCs w:val="24"/>
              </w:rPr>
              <w:t xml:space="preserve">            </w:t>
            </w:r>
            <w:r>
              <w:rPr>
                <w:rFonts w:ascii="微软雅黑" w:eastAsia="微软雅黑" w:hAnsi="微软雅黑" w:hint="eastAsia"/>
                <w:b/>
                <w:sz w:val="24"/>
                <w:szCs w:val="24"/>
              </w:rPr>
              <w:t>麒麟山庄</w:t>
            </w:r>
          </w:p>
        </w:tc>
      </w:tr>
      <w:tr w:rsidR="009D73D3">
        <w:trPr>
          <w:jc w:val="center"/>
        </w:trPr>
        <w:tc>
          <w:tcPr>
            <w:tcW w:w="1770" w:type="dxa"/>
            <w:vMerge w:val="restart"/>
            <w:vAlign w:val="center"/>
          </w:tcPr>
          <w:p w:rsidR="009D73D3" w:rsidRDefault="00900DB2">
            <w:pPr>
              <w:tabs>
                <w:tab w:val="left" w:pos="4650"/>
              </w:tabs>
              <w:spacing w:line="360" w:lineRule="auto"/>
              <w:jc w:val="center"/>
              <w:rPr>
                <w:rFonts w:ascii="微软雅黑" w:eastAsia="微软雅黑" w:hAnsi="微软雅黑"/>
                <w:b/>
                <w:sz w:val="24"/>
                <w:szCs w:val="24"/>
              </w:rPr>
            </w:pPr>
            <w:r>
              <w:rPr>
                <w:rFonts w:ascii="微软雅黑" w:eastAsia="微软雅黑" w:hAnsi="微软雅黑" w:hint="eastAsia"/>
                <w:b/>
                <w:sz w:val="24"/>
                <w:szCs w:val="24"/>
              </w:rPr>
              <w:t>18:00-20:00</w:t>
            </w:r>
          </w:p>
        </w:tc>
        <w:tc>
          <w:tcPr>
            <w:tcW w:w="7768" w:type="dxa"/>
            <w:gridSpan w:val="2"/>
            <w:tcBorders>
              <w:bottom w:val="single" w:sz="4" w:space="0" w:color="auto"/>
            </w:tcBorders>
          </w:tcPr>
          <w:p w:rsidR="009D73D3" w:rsidRDefault="00900DB2">
            <w:pPr>
              <w:tabs>
                <w:tab w:val="left" w:pos="4650"/>
              </w:tabs>
              <w:spacing w:line="360" w:lineRule="auto"/>
              <w:jc w:val="center"/>
              <w:rPr>
                <w:rFonts w:ascii="微软雅黑" w:eastAsia="微软雅黑" w:hAnsi="微软雅黑"/>
                <w:b/>
                <w:sz w:val="24"/>
                <w:szCs w:val="24"/>
              </w:rPr>
            </w:pPr>
            <w:r>
              <w:rPr>
                <w:rFonts w:ascii="微软雅黑" w:eastAsia="微软雅黑" w:hAnsi="微软雅黑" w:hint="eastAsia"/>
                <w:b/>
                <w:sz w:val="24"/>
                <w:szCs w:val="24"/>
              </w:rPr>
              <w:t>VIP</w:t>
            </w:r>
            <w:r>
              <w:rPr>
                <w:rFonts w:ascii="微软雅黑" w:eastAsia="微软雅黑" w:hAnsi="微软雅黑" w:hint="eastAsia"/>
                <w:b/>
                <w:sz w:val="24"/>
                <w:szCs w:val="24"/>
              </w:rPr>
              <w:t>欢迎晚宴</w:t>
            </w:r>
          </w:p>
        </w:tc>
      </w:tr>
      <w:tr w:rsidR="009D73D3">
        <w:trPr>
          <w:jc w:val="center"/>
        </w:trPr>
        <w:tc>
          <w:tcPr>
            <w:tcW w:w="1770" w:type="dxa"/>
            <w:vMerge/>
            <w:tcBorders>
              <w:bottom w:val="single" w:sz="4" w:space="0" w:color="auto"/>
            </w:tcBorders>
          </w:tcPr>
          <w:p w:rsidR="009D73D3" w:rsidRDefault="009D73D3">
            <w:pPr>
              <w:tabs>
                <w:tab w:val="left" w:pos="4650"/>
              </w:tabs>
              <w:spacing w:line="360" w:lineRule="auto"/>
              <w:jc w:val="center"/>
              <w:rPr>
                <w:rFonts w:ascii="微软雅黑" w:eastAsia="微软雅黑" w:hAnsi="微软雅黑"/>
                <w:b/>
                <w:sz w:val="24"/>
                <w:szCs w:val="24"/>
              </w:rPr>
            </w:pPr>
          </w:p>
        </w:tc>
        <w:tc>
          <w:tcPr>
            <w:tcW w:w="7768" w:type="dxa"/>
            <w:gridSpan w:val="2"/>
            <w:tcBorders>
              <w:bottom w:val="single" w:sz="4" w:space="0" w:color="auto"/>
            </w:tcBorders>
          </w:tcPr>
          <w:p w:rsidR="009D73D3" w:rsidRDefault="00900DB2">
            <w:pPr>
              <w:spacing w:line="0" w:lineRule="atLeast"/>
              <w:ind w:leftChars="218" w:left="458" w:firstLine="1"/>
              <w:rPr>
                <w:rFonts w:ascii="微软雅黑" w:eastAsia="微软雅黑" w:hAnsi="微软雅黑"/>
                <w:b/>
                <w:sz w:val="24"/>
                <w:szCs w:val="24"/>
              </w:rPr>
            </w:pPr>
            <w:r>
              <w:rPr>
                <w:rFonts w:ascii="微软雅黑" w:eastAsia="微软雅黑" w:hAnsi="微软雅黑" w:hint="eastAsia"/>
                <w:b/>
                <w:sz w:val="24"/>
                <w:szCs w:val="24"/>
              </w:rPr>
              <w:t>致欢迎词兼主持：</w:t>
            </w:r>
          </w:p>
          <w:p w:rsidR="009D73D3" w:rsidRDefault="00900DB2">
            <w:pPr>
              <w:spacing w:line="0" w:lineRule="atLeast"/>
              <w:ind w:leftChars="218" w:left="458" w:firstLine="1"/>
              <w:rPr>
                <w:rFonts w:ascii="微软雅黑" w:eastAsia="微软雅黑" w:hAnsi="微软雅黑"/>
                <w:color w:val="000000"/>
                <w:sz w:val="24"/>
                <w:szCs w:val="24"/>
              </w:rPr>
            </w:pPr>
            <w:r>
              <w:rPr>
                <w:rFonts w:ascii="微软雅黑" w:eastAsia="微软雅黑" w:hAnsi="微软雅黑" w:hint="eastAsia"/>
                <w:color w:val="000000"/>
                <w:sz w:val="24"/>
                <w:szCs w:val="24"/>
              </w:rPr>
              <w:t>林健武：清华大学深圳研究生院教授</w:t>
            </w:r>
          </w:p>
          <w:p w:rsidR="009D73D3" w:rsidRDefault="009D73D3">
            <w:pPr>
              <w:spacing w:line="0" w:lineRule="atLeast"/>
              <w:ind w:leftChars="218" w:left="458" w:firstLine="1"/>
              <w:rPr>
                <w:rFonts w:ascii="微软雅黑" w:eastAsia="微软雅黑" w:hAnsi="微软雅黑"/>
                <w:sz w:val="24"/>
                <w:szCs w:val="24"/>
              </w:rPr>
            </w:pPr>
          </w:p>
          <w:p w:rsidR="009D73D3" w:rsidRDefault="00900DB2">
            <w:pPr>
              <w:spacing w:line="0" w:lineRule="atLeast"/>
              <w:ind w:leftChars="218" w:left="458" w:firstLine="1"/>
              <w:rPr>
                <w:rFonts w:ascii="微软雅黑" w:eastAsia="微软雅黑" w:hAnsi="微软雅黑"/>
                <w:b/>
                <w:sz w:val="24"/>
                <w:szCs w:val="24"/>
              </w:rPr>
            </w:pPr>
            <w:r>
              <w:rPr>
                <w:rFonts w:ascii="微软雅黑" w:eastAsia="微软雅黑" w:hAnsi="微软雅黑" w:hint="eastAsia"/>
                <w:b/>
                <w:sz w:val="24"/>
                <w:szCs w:val="24"/>
              </w:rPr>
              <w:t>主题演讲：</w:t>
            </w:r>
            <w:r>
              <w:rPr>
                <w:rFonts w:ascii="微软雅黑" w:eastAsia="微软雅黑" w:hAnsi="微软雅黑" w:hint="eastAsia"/>
                <w:b/>
                <w:sz w:val="24"/>
                <w:szCs w:val="24"/>
              </w:rPr>
              <w:tab/>
            </w:r>
            <w:r>
              <w:rPr>
                <w:rFonts w:ascii="微软雅黑" w:eastAsia="微软雅黑" w:hAnsi="微软雅黑" w:hint="eastAsia"/>
                <w:sz w:val="24"/>
                <w:szCs w:val="24"/>
              </w:rPr>
              <w:t>国有企业改革</w:t>
            </w:r>
            <w:r>
              <w:rPr>
                <w:rFonts w:ascii="微软雅黑" w:eastAsia="微软雅黑" w:hAnsi="微软雅黑" w:hint="eastAsia"/>
                <w:b/>
                <w:sz w:val="24"/>
                <w:szCs w:val="24"/>
              </w:rPr>
              <w:tab/>
            </w:r>
            <w:r>
              <w:rPr>
                <w:rFonts w:ascii="微软雅黑" w:eastAsia="微软雅黑" w:hAnsi="微软雅黑" w:hint="eastAsia"/>
                <w:b/>
                <w:sz w:val="24"/>
                <w:szCs w:val="24"/>
              </w:rPr>
              <w:tab/>
            </w:r>
            <w:r>
              <w:rPr>
                <w:rFonts w:ascii="微软雅黑" w:eastAsia="微软雅黑" w:hAnsi="微软雅黑" w:hint="eastAsia"/>
                <w:b/>
                <w:sz w:val="24"/>
                <w:szCs w:val="24"/>
              </w:rPr>
              <w:tab/>
            </w:r>
            <w:r>
              <w:rPr>
                <w:rFonts w:ascii="微软雅黑" w:eastAsia="微软雅黑" w:hAnsi="微软雅黑" w:hint="eastAsia"/>
                <w:b/>
                <w:sz w:val="24"/>
                <w:szCs w:val="24"/>
              </w:rPr>
              <w:tab/>
            </w:r>
            <w:r>
              <w:rPr>
                <w:rFonts w:ascii="微软雅黑" w:eastAsia="微软雅黑" w:hAnsi="微软雅黑" w:hint="eastAsia"/>
                <w:b/>
                <w:sz w:val="24"/>
                <w:szCs w:val="24"/>
              </w:rPr>
              <w:tab/>
            </w:r>
            <w:r>
              <w:rPr>
                <w:rFonts w:ascii="微软雅黑" w:eastAsia="微软雅黑" w:hAnsi="微软雅黑" w:hint="eastAsia"/>
                <w:b/>
                <w:sz w:val="24"/>
                <w:szCs w:val="24"/>
              </w:rPr>
              <w:tab/>
            </w:r>
            <w:r>
              <w:rPr>
                <w:rFonts w:ascii="微软雅黑" w:eastAsia="微软雅黑" w:hAnsi="微软雅黑" w:hint="eastAsia"/>
                <w:b/>
                <w:sz w:val="24"/>
                <w:szCs w:val="24"/>
              </w:rPr>
              <w:tab/>
            </w:r>
            <w:r>
              <w:rPr>
                <w:rFonts w:ascii="微软雅黑" w:eastAsia="微软雅黑" w:hAnsi="微软雅黑" w:hint="eastAsia"/>
                <w:b/>
                <w:sz w:val="24"/>
                <w:szCs w:val="24"/>
              </w:rPr>
              <w:tab/>
            </w:r>
            <w:r>
              <w:rPr>
                <w:rFonts w:ascii="微软雅黑" w:eastAsia="微软雅黑" w:hAnsi="微软雅黑" w:hint="eastAsia"/>
                <w:b/>
                <w:sz w:val="24"/>
                <w:szCs w:val="24"/>
              </w:rPr>
              <w:tab/>
            </w:r>
          </w:p>
          <w:p w:rsidR="009D73D3" w:rsidRDefault="00900DB2">
            <w:pPr>
              <w:spacing w:line="0" w:lineRule="atLeast"/>
              <w:ind w:leftChars="218" w:left="458" w:firstLine="1"/>
              <w:rPr>
                <w:rFonts w:ascii="微软雅黑" w:eastAsia="微软雅黑" w:hAnsi="微软雅黑"/>
                <w:b/>
                <w:sz w:val="24"/>
                <w:szCs w:val="24"/>
              </w:rPr>
            </w:pPr>
            <w:r>
              <w:rPr>
                <w:rFonts w:ascii="微软雅黑" w:eastAsia="微软雅黑" w:hAnsi="微软雅黑" w:hint="eastAsia"/>
                <w:b/>
                <w:sz w:val="24"/>
                <w:szCs w:val="24"/>
              </w:rPr>
              <w:t>主讲嘉宾：</w:t>
            </w:r>
          </w:p>
          <w:p w:rsidR="009D73D3" w:rsidRDefault="00900DB2">
            <w:pPr>
              <w:spacing w:line="0" w:lineRule="atLeast"/>
              <w:ind w:leftChars="218" w:left="458" w:firstLine="1"/>
              <w:rPr>
                <w:rFonts w:ascii="微软雅黑" w:eastAsia="微软雅黑" w:hAnsi="微软雅黑"/>
                <w:sz w:val="24"/>
                <w:szCs w:val="24"/>
              </w:rPr>
            </w:pPr>
            <w:r>
              <w:rPr>
                <w:rFonts w:ascii="微软雅黑" w:eastAsia="微软雅黑" w:hAnsi="微软雅黑" w:hint="eastAsia"/>
                <w:sz w:val="24"/>
                <w:szCs w:val="24"/>
              </w:rPr>
              <w:t>程伟</w:t>
            </w:r>
            <w:r>
              <w:rPr>
                <w:rFonts w:ascii="微软雅黑" w:eastAsia="微软雅黑" w:hAnsi="微软雅黑" w:hint="eastAsia"/>
                <w:sz w:val="24"/>
                <w:szCs w:val="24"/>
              </w:rPr>
              <w:t xml:space="preserve"> </w:t>
            </w:r>
            <w:r>
              <w:rPr>
                <w:rFonts w:ascii="微软雅黑" w:eastAsia="微软雅黑" w:hAnsi="微软雅黑" w:hint="eastAsia"/>
                <w:sz w:val="24"/>
                <w:szCs w:val="24"/>
              </w:rPr>
              <w:t>国务院国有资产管理委员会研究中心宏观经济与战略发展研究部部长</w:t>
            </w:r>
          </w:p>
          <w:p w:rsidR="009D73D3" w:rsidRDefault="00900DB2">
            <w:pPr>
              <w:spacing w:line="0" w:lineRule="atLeast"/>
              <w:ind w:leftChars="218" w:left="458" w:firstLine="1"/>
              <w:rPr>
                <w:rFonts w:ascii="微软雅黑" w:eastAsia="微软雅黑" w:hAnsi="微软雅黑"/>
                <w:sz w:val="24"/>
                <w:szCs w:val="24"/>
              </w:rPr>
            </w:pPr>
            <w:r>
              <w:rPr>
                <w:rFonts w:ascii="微软雅黑" w:eastAsia="微软雅黑" w:hAnsi="微软雅黑" w:hint="eastAsia"/>
                <w:sz w:val="24"/>
                <w:szCs w:val="24"/>
              </w:rPr>
              <w:t>王晓明</w:t>
            </w:r>
            <w:r>
              <w:rPr>
                <w:rFonts w:ascii="微软雅黑" w:eastAsia="微软雅黑" w:hAnsi="微软雅黑" w:hint="eastAsia"/>
                <w:sz w:val="24"/>
                <w:szCs w:val="24"/>
              </w:rPr>
              <w:t xml:space="preserve"> </w:t>
            </w:r>
            <w:r>
              <w:rPr>
                <w:rFonts w:ascii="微软雅黑" w:eastAsia="微软雅黑" w:hAnsi="微软雅黑" w:hint="eastAsia"/>
                <w:sz w:val="24"/>
                <w:szCs w:val="24"/>
              </w:rPr>
              <w:t>国务院发展研究中心研究室主任</w:t>
            </w:r>
          </w:p>
          <w:p w:rsidR="009D73D3" w:rsidRDefault="00900DB2">
            <w:pPr>
              <w:spacing w:line="0" w:lineRule="atLeast"/>
              <w:ind w:leftChars="218" w:left="458" w:firstLine="1"/>
            </w:pPr>
            <w:r>
              <w:rPr>
                <w:rFonts w:ascii="微软雅黑" w:eastAsia="微软雅黑" w:hAnsi="微软雅黑" w:hint="eastAsia"/>
                <w:sz w:val="24"/>
                <w:szCs w:val="24"/>
              </w:rPr>
              <w:t>王苏生</w:t>
            </w:r>
            <w:r>
              <w:rPr>
                <w:rFonts w:ascii="微软雅黑" w:eastAsia="微软雅黑" w:hAnsi="微软雅黑" w:hint="eastAsia"/>
                <w:sz w:val="24"/>
                <w:szCs w:val="24"/>
              </w:rPr>
              <w:t xml:space="preserve"> </w:t>
            </w:r>
            <w:r>
              <w:rPr>
                <w:rFonts w:ascii="微软雅黑" w:eastAsia="微软雅黑" w:hAnsi="微软雅黑" w:hint="eastAsia"/>
                <w:sz w:val="24"/>
                <w:szCs w:val="24"/>
              </w:rPr>
              <w:t>广东省人大代表、哈工大深圳研究生院城市规划与管理学部教授、博导</w:t>
            </w:r>
          </w:p>
        </w:tc>
      </w:tr>
      <w:tr w:rsidR="009D73D3">
        <w:trPr>
          <w:trHeight w:val="782"/>
          <w:jc w:val="center"/>
        </w:trPr>
        <w:tc>
          <w:tcPr>
            <w:tcW w:w="9538" w:type="dxa"/>
            <w:gridSpan w:val="3"/>
            <w:tcBorders>
              <w:bottom w:val="single" w:sz="4" w:space="0" w:color="000000"/>
            </w:tcBorders>
            <w:shd w:val="clear" w:color="auto" w:fill="B8CCE4"/>
            <w:vAlign w:val="center"/>
          </w:tcPr>
          <w:p w:rsidR="009D73D3" w:rsidRDefault="00900DB2">
            <w:pPr>
              <w:tabs>
                <w:tab w:val="left" w:pos="4650"/>
              </w:tabs>
              <w:spacing w:line="360" w:lineRule="auto"/>
              <w:rPr>
                <w:rFonts w:ascii="微软雅黑" w:eastAsia="微软雅黑" w:hAnsi="微软雅黑"/>
                <w:b/>
                <w:sz w:val="24"/>
                <w:szCs w:val="24"/>
              </w:rPr>
            </w:pPr>
            <w:r>
              <w:rPr>
                <w:rFonts w:ascii="微软雅黑" w:eastAsia="微软雅黑" w:hAnsi="微软雅黑" w:hint="eastAsia"/>
                <w:b/>
                <w:sz w:val="24"/>
                <w:szCs w:val="24"/>
              </w:rPr>
              <w:t>2014</w:t>
            </w:r>
            <w:r>
              <w:rPr>
                <w:rFonts w:ascii="微软雅黑" w:eastAsia="微软雅黑" w:hAnsi="微软雅黑" w:hint="eastAsia"/>
                <w:b/>
                <w:sz w:val="24"/>
                <w:szCs w:val="24"/>
              </w:rPr>
              <w:t>年</w:t>
            </w:r>
            <w:r>
              <w:rPr>
                <w:rFonts w:ascii="微软雅黑" w:eastAsia="微软雅黑" w:hAnsi="微软雅黑" w:hint="eastAsia"/>
                <w:b/>
                <w:sz w:val="24"/>
                <w:szCs w:val="24"/>
              </w:rPr>
              <w:t>12</w:t>
            </w:r>
            <w:r>
              <w:rPr>
                <w:rFonts w:ascii="微软雅黑" w:eastAsia="微软雅黑" w:hAnsi="微软雅黑" w:hint="eastAsia"/>
                <w:b/>
                <w:sz w:val="24"/>
                <w:szCs w:val="24"/>
              </w:rPr>
              <w:t>月</w:t>
            </w:r>
            <w:r>
              <w:rPr>
                <w:rFonts w:ascii="微软雅黑" w:eastAsia="微软雅黑" w:hAnsi="微软雅黑" w:hint="eastAsia"/>
                <w:b/>
                <w:sz w:val="24"/>
                <w:szCs w:val="24"/>
              </w:rPr>
              <w:t>20</w:t>
            </w:r>
            <w:r>
              <w:rPr>
                <w:rFonts w:ascii="微软雅黑" w:eastAsia="微软雅黑" w:hAnsi="微软雅黑" w:hint="eastAsia"/>
                <w:b/>
                <w:sz w:val="24"/>
                <w:szCs w:val="24"/>
              </w:rPr>
              <w:t>日（星期六）上午</w:t>
            </w:r>
            <w:r>
              <w:rPr>
                <w:rFonts w:ascii="微软雅黑" w:eastAsia="微软雅黑" w:hAnsi="微软雅黑" w:hint="eastAsia"/>
                <w:b/>
                <w:sz w:val="24"/>
                <w:szCs w:val="24"/>
              </w:rPr>
              <w:t xml:space="preserve">      </w:t>
            </w:r>
            <w:r>
              <w:rPr>
                <w:rFonts w:ascii="微软雅黑" w:eastAsia="微软雅黑" w:hAnsi="微软雅黑" w:hint="eastAsia"/>
                <w:b/>
                <w:sz w:val="24"/>
                <w:szCs w:val="24"/>
              </w:rPr>
              <w:t>清华大学深圳研究生院</w:t>
            </w:r>
            <w:r>
              <w:rPr>
                <w:rFonts w:ascii="微软雅黑" w:eastAsia="微软雅黑" w:hAnsi="微软雅黑" w:hint="eastAsia"/>
                <w:b/>
                <w:sz w:val="24"/>
                <w:szCs w:val="24"/>
              </w:rPr>
              <w:t>C</w:t>
            </w:r>
            <w:r>
              <w:rPr>
                <w:rFonts w:hint="eastAsia"/>
                <w:sz w:val="24"/>
                <w:szCs w:val="24"/>
              </w:rPr>
              <w:t>Ⅱ</w:t>
            </w:r>
            <w:r>
              <w:rPr>
                <w:rFonts w:ascii="微软雅黑" w:eastAsia="微软雅黑" w:hAnsi="微软雅黑" w:hint="eastAsia"/>
                <w:b/>
                <w:sz w:val="24"/>
                <w:szCs w:val="24"/>
              </w:rPr>
              <w:t>三楼报告厅</w:t>
            </w:r>
          </w:p>
        </w:tc>
      </w:tr>
      <w:tr w:rsidR="009D73D3">
        <w:trPr>
          <w:trHeight w:val="600"/>
          <w:jc w:val="center"/>
        </w:trPr>
        <w:tc>
          <w:tcPr>
            <w:tcW w:w="1809" w:type="dxa"/>
            <w:gridSpan w:val="2"/>
            <w:vAlign w:val="center"/>
          </w:tcPr>
          <w:p w:rsidR="009D73D3" w:rsidRDefault="00900DB2">
            <w:pPr>
              <w:tabs>
                <w:tab w:val="left" w:pos="4650"/>
              </w:tabs>
              <w:spacing w:line="360" w:lineRule="auto"/>
              <w:jc w:val="center"/>
              <w:rPr>
                <w:rFonts w:ascii="微软雅黑" w:eastAsia="微软雅黑" w:hAnsi="微软雅黑"/>
                <w:b/>
                <w:sz w:val="24"/>
                <w:szCs w:val="24"/>
              </w:rPr>
            </w:pPr>
            <w:r>
              <w:rPr>
                <w:rFonts w:ascii="微软雅黑" w:eastAsia="微软雅黑" w:hAnsi="微软雅黑" w:hint="eastAsia"/>
                <w:b/>
                <w:sz w:val="24"/>
                <w:szCs w:val="24"/>
              </w:rPr>
              <w:lastRenderedPageBreak/>
              <w:t>8:00-9:00</w:t>
            </w:r>
          </w:p>
        </w:tc>
        <w:tc>
          <w:tcPr>
            <w:tcW w:w="7729" w:type="dxa"/>
            <w:tcBorders>
              <w:bottom w:val="single" w:sz="4" w:space="0" w:color="000000"/>
            </w:tcBorders>
          </w:tcPr>
          <w:p w:rsidR="009D73D3" w:rsidRDefault="00900DB2">
            <w:pPr>
              <w:widowControl/>
              <w:spacing w:line="360" w:lineRule="auto"/>
              <w:ind w:firstLineChars="14" w:firstLine="34"/>
              <w:jc w:val="center"/>
              <w:rPr>
                <w:rFonts w:ascii="微软雅黑" w:eastAsia="微软雅黑" w:hAnsi="微软雅黑"/>
                <w:b/>
                <w:sz w:val="24"/>
                <w:szCs w:val="24"/>
              </w:rPr>
            </w:pPr>
            <w:r>
              <w:rPr>
                <w:rFonts w:ascii="微软雅黑" w:eastAsia="微软雅黑" w:hAnsi="微软雅黑" w:hint="eastAsia"/>
                <w:b/>
                <w:sz w:val="24"/>
                <w:szCs w:val="24"/>
              </w:rPr>
              <w:t>注册接待</w:t>
            </w:r>
            <w:r>
              <w:rPr>
                <w:rFonts w:ascii="微软雅黑" w:eastAsia="微软雅黑" w:hAnsi="微软雅黑" w:hint="eastAsia"/>
                <w:b/>
                <w:sz w:val="24"/>
                <w:szCs w:val="24"/>
              </w:rPr>
              <w:t xml:space="preserve">    </w:t>
            </w:r>
            <w:r>
              <w:rPr>
                <w:rFonts w:ascii="微软雅黑" w:eastAsia="微软雅黑" w:hAnsi="微软雅黑" w:hint="eastAsia"/>
                <w:b/>
                <w:sz w:val="24"/>
                <w:szCs w:val="24"/>
              </w:rPr>
              <w:t>清华大学深圳研究生院</w:t>
            </w:r>
            <w:r>
              <w:rPr>
                <w:rFonts w:ascii="微软雅黑" w:eastAsia="微软雅黑" w:hAnsi="微软雅黑" w:hint="eastAsia"/>
                <w:b/>
                <w:sz w:val="24"/>
                <w:szCs w:val="24"/>
              </w:rPr>
              <w:t>C</w:t>
            </w:r>
            <w:r>
              <w:rPr>
                <w:rFonts w:hint="eastAsia"/>
                <w:sz w:val="24"/>
                <w:szCs w:val="24"/>
              </w:rPr>
              <w:t>Ⅱ一</w:t>
            </w:r>
            <w:r>
              <w:rPr>
                <w:rFonts w:ascii="微软雅黑" w:eastAsia="微软雅黑" w:hAnsi="微软雅黑" w:hint="eastAsia"/>
                <w:b/>
                <w:sz w:val="24"/>
                <w:szCs w:val="24"/>
              </w:rPr>
              <w:t>楼</w:t>
            </w:r>
          </w:p>
        </w:tc>
      </w:tr>
      <w:tr w:rsidR="009D73D3">
        <w:trPr>
          <w:trHeight w:val="483"/>
          <w:jc w:val="center"/>
        </w:trPr>
        <w:tc>
          <w:tcPr>
            <w:tcW w:w="1809" w:type="dxa"/>
            <w:gridSpan w:val="2"/>
            <w:vMerge w:val="restart"/>
            <w:vAlign w:val="center"/>
          </w:tcPr>
          <w:p w:rsidR="009D73D3" w:rsidRDefault="00900DB2">
            <w:pPr>
              <w:tabs>
                <w:tab w:val="left" w:pos="4650"/>
              </w:tabs>
              <w:spacing w:line="360" w:lineRule="auto"/>
              <w:jc w:val="center"/>
              <w:rPr>
                <w:rFonts w:ascii="微软雅黑" w:eastAsia="微软雅黑" w:hAnsi="微软雅黑"/>
                <w:b/>
                <w:sz w:val="24"/>
                <w:szCs w:val="24"/>
              </w:rPr>
            </w:pPr>
            <w:r>
              <w:rPr>
                <w:rFonts w:ascii="微软雅黑" w:eastAsia="微软雅黑" w:hAnsi="微软雅黑" w:hint="eastAsia"/>
                <w:b/>
                <w:sz w:val="24"/>
                <w:szCs w:val="24"/>
              </w:rPr>
              <w:t>9:00-9:45</w:t>
            </w:r>
          </w:p>
        </w:tc>
        <w:tc>
          <w:tcPr>
            <w:tcW w:w="7729" w:type="dxa"/>
            <w:tcBorders>
              <w:bottom w:val="single" w:sz="4" w:space="0" w:color="000000"/>
            </w:tcBorders>
          </w:tcPr>
          <w:p w:rsidR="009D73D3" w:rsidRDefault="00900DB2">
            <w:pPr>
              <w:widowControl/>
              <w:spacing w:line="360" w:lineRule="auto"/>
              <w:ind w:firstLineChars="14" w:firstLine="34"/>
              <w:jc w:val="center"/>
              <w:rPr>
                <w:rFonts w:ascii="微软雅黑" w:eastAsia="微软雅黑" w:hAnsi="微软雅黑" w:cs="Arial"/>
                <w:kern w:val="0"/>
                <w:sz w:val="24"/>
                <w:szCs w:val="24"/>
              </w:rPr>
            </w:pPr>
            <w:r>
              <w:rPr>
                <w:rFonts w:ascii="微软雅黑" w:eastAsia="微软雅黑" w:hAnsi="微软雅黑" w:hint="eastAsia"/>
                <w:b/>
                <w:sz w:val="24"/>
                <w:szCs w:val="24"/>
              </w:rPr>
              <w:t>开幕典礼</w:t>
            </w:r>
            <w:r>
              <w:rPr>
                <w:rFonts w:ascii="微软雅黑" w:eastAsia="微软雅黑" w:hAnsi="微软雅黑" w:hint="eastAsia"/>
                <w:b/>
                <w:sz w:val="24"/>
                <w:szCs w:val="24"/>
              </w:rPr>
              <w:t xml:space="preserve"> </w:t>
            </w:r>
            <w:r>
              <w:rPr>
                <w:rFonts w:ascii="宋体" w:hAnsi="宋体"/>
                <w:b/>
                <w:sz w:val="24"/>
                <w:szCs w:val="24"/>
              </w:rPr>
              <w:t>·</w:t>
            </w:r>
            <w:r>
              <w:rPr>
                <w:rFonts w:ascii="微软雅黑" w:eastAsia="微软雅黑" w:hAnsi="微软雅黑" w:hint="eastAsia"/>
                <w:b/>
                <w:sz w:val="24"/>
                <w:szCs w:val="24"/>
              </w:rPr>
              <w:t>开幕致辞</w:t>
            </w:r>
          </w:p>
        </w:tc>
      </w:tr>
      <w:tr w:rsidR="009D73D3">
        <w:trPr>
          <w:trHeight w:val="833"/>
          <w:jc w:val="center"/>
        </w:trPr>
        <w:tc>
          <w:tcPr>
            <w:tcW w:w="1809" w:type="dxa"/>
            <w:gridSpan w:val="2"/>
            <w:vMerge/>
            <w:tcBorders>
              <w:bottom w:val="single" w:sz="4" w:space="0" w:color="000000"/>
            </w:tcBorders>
            <w:vAlign w:val="center"/>
          </w:tcPr>
          <w:p w:rsidR="009D73D3" w:rsidRDefault="009D73D3">
            <w:pPr>
              <w:tabs>
                <w:tab w:val="left" w:pos="4650"/>
              </w:tabs>
              <w:spacing w:line="360" w:lineRule="auto"/>
              <w:jc w:val="center"/>
              <w:rPr>
                <w:rFonts w:ascii="微软雅黑" w:eastAsia="微软雅黑" w:hAnsi="微软雅黑"/>
                <w:b/>
                <w:sz w:val="24"/>
                <w:szCs w:val="24"/>
              </w:rPr>
            </w:pPr>
          </w:p>
        </w:tc>
        <w:tc>
          <w:tcPr>
            <w:tcW w:w="7729" w:type="dxa"/>
            <w:tcBorders>
              <w:bottom w:val="single" w:sz="4" w:space="0" w:color="000000"/>
            </w:tcBorders>
          </w:tcPr>
          <w:p w:rsidR="009D73D3" w:rsidRDefault="00900DB2">
            <w:pPr>
              <w:widowControl/>
              <w:spacing w:line="360" w:lineRule="auto"/>
              <w:jc w:val="left"/>
              <w:rPr>
                <w:rFonts w:ascii="微软雅黑" w:eastAsia="微软雅黑" w:hAnsi="微软雅黑"/>
                <w:color w:val="000000"/>
                <w:sz w:val="24"/>
                <w:szCs w:val="24"/>
              </w:rPr>
            </w:pPr>
            <w:r>
              <w:rPr>
                <w:rFonts w:ascii="微软雅黑" w:eastAsia="微软雅黑" w:hAnsi="微软雅黑" w:cs="Arial" w:hint="eastAsia"/>
                <w:b/>
                <w:kern w:val="0"/>
                <w:sz w:val="24"/>
                <w:szCs w:val="24"/>
              </w:rPr>
              <w:t>主持人：</w:t>
            </w:r>
            <w:r>
              <w:rPr>
                <w:rFonts w:ascii="微软雅黑" w:eastAsia="微软雅黑" w:hAnsi="微软雅黑" w:hint="eastAsia"/>
                <w:color w:val="000000"/>
                <w:sz w:val="24"/>
                <w:szCs w:val="24"/>
              </w:rPr>
              <w:t>孔</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英</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约克大学终身教授、清华大学、北京大学特聘教授、博导</w:t>
            </w:r>
          </w:p>
          <w:p w:rsidR="009D73D3" w:rsidRDefault="00900DB2">
            <w:pPr>
              <w:widowControl/>
              <w:spacing w:line="360" w:lineRule="auto"/>
              <w:jc w:val="left"/>
              <w:rPr>
                <w:rFonts w:ascii="微软雅黑" w:eastAsia="微软雅黑" w:hAnsi="微软雅黑" w:cs="Arial"/>
                <w:b/>
                <w:kern w:val="0"/>
                <w:sz w:val="24"/>
                <w:szCs w:val="24"/>
              </w:rPr>
            </w:pPr>
            <w:r>
              <w:rPr>
                <w:rFonts w:ascii="微软雅黑" w:eastAsia="微软雅黑" w:hAnsi="微软雅黑" w:cs="Arial" w:hint="eastAsia"/>
                <w:b/>
                <w:kern w:val="0"/>
                <w:sz w:val="24"/>
                <w:szCs w:val="24"/>
              </w:rPr>
              <w:t>致辞嘉宾：</w:t>
            </w:r>
          </w:p>
          <w:p w:rsidR="009D73D3" w:rsidRDefault="00900DB2">
            <w:pPr>
              <w:spacing w:line="0" w:lineRule="atLeast"/>
              <w:ind w:leftChars="218" w:left="458" w:firstLine="1"/>
              <w:rPr>
                <w:rFonts w:ascii="微软雅黑" w:eastAsia="微软雅黑" w:hAnsi="微软雅黑"/>
                <w:sz w:val="24"/>
                <w:szCs w:val="24"/>
              </w:rPr>
            </w:pPr>
            <w:r>
              <w:rPr>
                <w:rFonts w:ascii="微软雅黑" w:eastAsia="微软雅黑" w:hAnsi="微软雅黑" w:hint="eastAsia"/>
                <w:sz w:val="24"/>
                <w:szCs w:val="24"/>
              </w:rPr>
              <w:t>唐</w:t>
            </w:r>
            <w:r>
              <w:rPr>
                <w:rFonts w:ascii="微软雅黑" w:eastAsia="微软雅黑" w:hAnsi="微软雅黑" w:hint="eastAsia"/>
                <w:sz w:val="24"/>
                <w:szCs w:val="24"/>
              </w:rPr>
              <w:t xml:space="preserve">  </w:t>
            </w:r>
            <w:r>
              <w:rPr>
                <w:rFonts w:ascii="微软雅黑" w:eastAsia="微软雅黑" w:hAnsi="微软雅黑" w:hint="eastAsia"/>
                <w:sz w:val="24"/>
                <w:szCs w:val="24"/>
              </w:rPr>
              <w:t>杰</w:t>
            </w:r>
            <w:r>
              <w:rPr>
                <w:rFonts w:ascii="微软雅黑" w:eastAsia="微软雅黑" w:hAnsi="微软雅黑" w:hint="eastAsia"/>
                <w:sz w:val="24"/>
                <w:szCs w:val="24"/>
              </w:rPr>
              <w:t xml:space="preserve"> </w:t>
            </w:r>
            <w:r>
              <w:rPr>
                <w:rFonts w:ascii="微软雅黑" w:eastAsia="微软雅黑" w:hAnsi="微软雅黑" w:hint="eastAsia"/>
                <w:sz w:val="24"/>
                <w:szCs w:val="24"/>
              </w:rPr>
              <w:t>深圳市政府副市长</w:t>
            </w:r>
            <w:r>
              <w:rPr>
                <w:rFonts w:ascii="微软雅黑" w:eastAsia="微软雅黑" w:hAnsi="微软雅黑" w:hint="eastAsia"/>
                <w:sz w:val="24"/>
                <w:szCs w:val="24"/>
              </w:rPr>
              <w:t xml:space="preserve">, </w:t>
            </w:r>
            <w:r>
              <w:rPr>
                <w:rFonts w:ascii="微软雅黑" w:eastAsia="微软雅黑" w:hAnsi="微软雅黑" w:hint="eastAsia"/>
                <w:sz w:val="24"/>
                <w:szCs w:val="24"/>
              </w:rPr>
              <w:t>教授</w:t>
            </w:r>
          </w:p>
          <w:p w:rsidR="009D73D3" w:rsidRDefault="00900DB2">
            <w:pPr>
              <w:spacing w:line="0" w:lineRule="atLeast"/>
              <w:ind w:leftChars="218" w:left="458" w:firstLine="1"/>
              <w:rPr>
                <w:rFonts w:ascii="微软雅黑" w:eastAsia="微软雅黑" w:hAnsi="微软雅黑"/>
                <w:sz w:val="24"/>
                <w:szCs w:val="24"/>
              </w:rPr>
            </w:pPr>
            <w:r>
              <w:rPr>
                <w:rFonts w:ascii="微软雅黑" w:eastAsia="微软雅黑" w:hAnsi="微软雅黑" w:hint="eastAsia"/>
                <w:sz w:val="24"/>
                <w:szCs w:val="24"/>
              </w:rPr>
              <w:t>夏广志</w:t>
            </w:r>
            <w:r>
              <w:rPr>
                <w:rFonts w:ascii="微软雅黑" w:eastAsia="微软雅黑" w:hAnsi="微软雅黑" w:hint="eastAsia"/>
                <w:sz w:val="24"/>
                <w:szCs w:val="24"/>
              </w:rPr>
              <w:t xml:space="preserve"> </w:t>
            </w:r>
            <w:r>
              <w:rPr>
                <w:rFonts w:ascii="微软雅黑" w:eastAsia="微软雅黑" w:hAnsi="微软雅黑" w:hint="eastAsia"/>
                <w:sz w:val="24"/>
                <w:szCs w:val="24"/>
              </w:rPr>
              <w:t>清华大学深圳研究生院副院长，</w:t>
            </w:r>
            <w:r>
              <w:rPr>
                <w:rFonts w:ascii="微软雅黑" w:eastAsia="微软雅黑" w:hAnsi="微软雅黑" w:hint="eastAsia"/>
                <w:sz w:val="24"/>
                <w:szCs w:val="24"/>
              </w:rPr>
              <w:t xml:space="preserve"> </w:t>
            </w:r>
            <w:r>
              <w:rPr>
                <w:rFonts w:ascii="微软雅黑" w:eastAsia="微软雅黑" w:hAnsi="微软雅黑" w:hint="eastAsia"/>
                <w:sz w:val="24"/>
                <w:szCs w:val="24"/>
              </w:rPr>
              <w:t>教授</w:t>
            </w:r>
          </w:p>
        </w:tc>
      </w:tr>
      <w:tr w:rsidR="009D73D3">
        <w:trPr>
          <w:trHeight w:val="564"/>
          <w:jc w:val="center"/>
        </w:trPr>
        <w:tc>
          <w:tcPr>
            <w:tcW w:w="1809" w:type="dxa"/>
            <w:gridSpan w:val="2"/>
            <w:vMerge w:val="restart"/>
            <w:vAlign w:val="center"/>
          </w:tcPr>
          <w:p w:rsidR="009D73D3" w:rsidRDefault="00900DB2">
            <w:pPr>
              <w:tabs>
                <w:tab w:val="left" w:pos="4650"/>
              </w:tabs>
              <w:spacing w:line="360" w:lineRule="auto"/>
              <w:jc w:val="center"/>
              <w:rPr>
                <w:rFonts w:ascii="微软雅黑" w:eastAsia="微软雅黑" w:hAnsi="微软雅黑"/>
                <w:b/>
                <w:sz w:val="24"/>
                <w:szCs w:val="24"/>
              </w:rPr>
            </w:pPr>
            <w:r>
              <w:rPr>
                <w:rFonts w:ascii="微软雅黑" w:eastAsia="微软雅黑" w:hAnsi="微软雅黑" w:hint="eastAsia"/>
                <w:b/>
                <w:sz w:val="24"/>
                <w:szCs w:val="24"/>
              </w:rPr>
              <w:t>9</w:t>
            </w:r>
            <w:r>
              <w:rPr>
                <w:rFonts w:ascii="微软雅黑" w:eastAsia="微软雅黑" w:hAnsi="微软雅黑" w:hint="eastAsia"/>
                <w:b/>
                <w:sz w:val="24"/>
                <w:szCs w:val="24"/>
              </w:rPr>
              <w:t>：</w:t>
            </w:r>
            <w:r>
              <w:rPr>
                <w:rFonts w:ascii="微软雅黑" w:eastAsia="微软雅黑" w:hAnsi="微软雅黑" w:hint="eastAsia"/>
                <w:b/>
                <w:sz w:val="24"/>
                <w:szCs w:val="24"/>
              </w:rPr>
              <w:t>45-12:00</w:t>
            </w:r>
          </w:p>
        </w:tc>
        <w:tc>
          <w:tcPr>
            <w:tcW w:w="7729" w:type="dxa"/>
            <w:tcBorders>
              <w:bottom w:val="single" w:sz="4" w:space="0" w:color="auto"/>
            </w:tcBorders>
          </w:tcPr>
          <w:p w:rsidR="009D73D3" w:rsidRDefault="00900DB2">
            <w:pPr>
              <w:pStyle w:val="2"/>
              <w:widowControl/>
              <w:spacing w:line="360" w:lineRule="auto"/>
              <w:ind w:firstLineChars="0" w:firstLine="0"/>
              <w:jc w:val="center"/>
              <w:rPr>
                <w:rFonts w:ascii="微软雅黑" w:eastAsia="微软雅黑" w:hAnsi="微软雅黑"/>
                <w:b/>
                <w:sz w:val="24"/>
                <w:szCs w:val="24"/>
              </w:rPr>
            </w:pPr>
            <w:r>
              <w:rPr>
                <w:rFonts w:ascii="微软雅黑" w:eastAsia="微软雅黑" w:hAnsi="微软雅黑" w:hint="eastAsia"/>
                <w:b/>
                <w:sz w:val="24"/>
                <w:szCs w:val="24"/>
              </w:rPr>
              <w:t>主题演讲：新经济与改革的明天</w:t>
            </w:r>
          </w:p>
        </w:tc>
      </w:tr>
      <w:tr w:rsidR="009D73D3">
        <w:trPr>
          <w:trHeight w:val="1804"/>
          <w:jc w:val="center"/>
        </w:trPr>
        <w:tc>
          <w:tcPr>
            <w:tcW w:w="1809" w:type="dxa"/>
            <w:gridSpan w:val="2"/>
            <w:vMerge/>
            <w:tcBorders>
              <w:bottom w:val="single" w:sz="4" w:space="0" w:color="000000"/>
            </w:tcBorders>
            <w:vAlign w:val="center"/>
          </w:tcPr>
          <w:p w:rsidR="009D73D3" w:rsidRDefault="009D73D3">
            <w:pPr>
              <w:tabs>
                <w:tab w:val="left" w:pos="4650"/>
              </w:tabs>
              <w:spacing w:line="360" w:lineRule="auto"/>
              <w:jc w:val="center"/>
              <w:rPr>
                <w:rFonts w:ascii="微软雅黑" w:eastAsia="微软雅黑" w:hAnsi="微软雅黑"/>
                <w:sz w:val="24"/>
                <w:szCs w:val="24"/>
              </w:rPr>
            </w:pPr>
          </w:p>
        </w:tc>
        <w:tc>
          <w:tcPr>
            <w:tcW w:w="7729" w:type="dxa"/>
            <w:tcBorders>
              <w:bottom w:val="single" w:sz="4" w:space="0" w:color="000000"/>
            </w:tcBorders>
          </w:tcPr>
          <w:p w:rsidR="009D73D3" w:rsidRDefault="00900DB2">
            <w:pPr>
              <w:numPr>
                <w:ilvl w:val="0"/>
                <w:numId w:val="1"/>
              </w:numPr>
              <w:spacing w:line="0" w:lineRule="atLeast"/>
              <w:ind w:left="438" w:hanging="425"/>
              <w:rPr>
                <w:rFonts w:ascii="微软雅黑" w:eastAsia="微软雅黑" w:hAnsi="微软雅黑"/>
                <w:sz w:val="24"/>
                <w:szCs w:val="24"/>
              </w:rPr>
            </w:pPr>
            <w:r>
              <w:rPr>
                <w:rFonts w:ascii="微软雅黑" w:eastAsia="微软雅黑" w:hAnsi="微软雅黑" w:hint="eastAsia"/>
                <w:sz w:val="24"/>
                <w:szCs w:val="24"/>
              </w:rPr>
              <w:t>什么是“改革的明天”？</w:t>
            </w:r>
          </w:p>
          <w:p w:rsidR="009D73D3" w:rsidRDefault="00900DB2">
            <w:pPr>
              <w:numPr>
                <w:ilvl w:val="0"/>
                <w:numId w:val="1"/>
              </w:numPr>
              <w:spacing w:line="0" w:lineRule="atLeast"/>
              <w:ind w:left="438" w:hanging="425"/>
              <w:rPr>
                <w:rFonts w:ascii="微软雅黑" w:eastAsia="微软雅黑" w:hAnsi="微软雅黑"/>
                <w:b/>
                <w:sz w:val="24"/>
                <w:szCs w:val="24"/>
              </w:rPr>
            </w:pPr>
            <w:r>
              <w:rPr>
                <w:rFonts w:ascii="微软雅黑" w:eastAsia="微软雅黑" w:hAnsi="微软雅黑" w:hint="eastAsia"/>
                <w:sz w:val="24"/>
                <w:szCs w:val="24"/>
              </w:rPr>
              <w:t>市场经济都要反垄断吗？怎样判定垄断行为？怎样区分什么是正常的竞争行为什么是垄断？反垄断是地方保护主义的表现吗？</w:t>
            </w:r>
          </w:p>
          <w:p w:rsidR="009D73D3" w:rsidRDefault="00900DB2">
            <w:pPr>
              <w:numPr>
                <w:ilvl w:val="0"/>
                <w:numId w:val="1"/>
              </w:numPr>
              <w:spacing w:line="0" w:lineRule="atLeast"/>
              <w:ind w:left="438" w:hanging="425"/>
              <w:rPr>
                <w:rFonts w:ascii="微软雅黑" w:eastAsia="微软雅黑" w:hAnsi="微软雅黑"/>
                <w:b/>
                <w:sz w:val="24"/>
                <w:szCs w:val="24"/>
              </w:rPr>
            </w:pPr>
            <w:r>
              <w:rPr>
                <w:rFonts w:ascii="微软雅黑" w:eastAsia="微软雅黑" w:hAnsi="微软雅黑" w:hint="eastAsia"/>
                <w:sz w:val="24"/>
                <w:szCs w:val="24"/>
              </w:rPr>
              <w:t>保险业如果利用金融市场管理风险？金融大数据的价值何在？</w:t>
            </w:r>
          </w:p>
          <w:p w:rsidR="009D73D3" w:rsidRDefault="00900DB2">
            <w:pPr>
              <w:numPr>
                <w:ilvl w:val="0"/>
                <w:numId w:val="1"/>
              </w:numPr>
              <w:spacing w:line="0" w:lineRule="atLeast"/>
              <w:ind w:left="438" w:hanging="425"/>
              <w:rPr>
                <w:rFonts w:ascii="微软雅黑" w:eastAsia="微软雅黑" w:hAnsi="微软雅黑"/>
                <w:b/>
                <w:sz w:val="24"/>
                <w:szCs w:val="24"/>
              </w:rPr>
            </w:pPr>
            <w:r>
              <w:rPr>
                <w:rFonts w:ascii="微软雅黑" w:eastAsia="微软雅黑" w:hAnsi="微软雅黑" w:hint="eastAsia"/>
                <w:sz w:val="24"/>
                <w:szCs w:val="24"/>
              </w:rPr>
              <w:t>互联网可以取代所有的传统商业模式吗？互联网的发展的风险是什么？互联网金融的前沿是什么？互联网发展的前景是什么？</w:t>
            </w:r>
            <w:r>
              <w:rPr>
                <w:rFonts w:ascii="微软雅黑" w:eastAsia="微软雅黑" w:hAnsi="微软雅黑" w:hint="eastAsia"/>
                <w:sz w:val="24"/>
                <w:szCs w:val="24"/>
              </w:rPr>
              <w:t xml:space="preserve"> </w:t>
            </w:r>
            <w:r>
              <w:rPr>
                <w:rFonts w:ascii="微软雅黑" w:eastAsia="微软雅黑" w:hAnsi="微软雅黑" w:hint="eastAsia"/>
                <w:sz w:val="24"/>
                <w:szCs w:val="24"/>
              </w:rPr>
              <w:t>监管部门应该如何监管互联网？</w:t>
            </w:r>
          </w:p>
          <w:p w:rsidR="009D73D3" w:rsidRDefault="00900DB2">
            <w:pPr>
              <w:numPr>
                <w:ilvl w:val="0"/>
                <w:numId w:val="1"/>
              </w:numPr>
              <w:spacing w:line="0" w:lineRule="atLeast"/>
              <w:ind w:left="438" w:hanging="425"/>
              <w:rPr>
                <w:rFonts w:ascii="微软雅黑" w:eastAsia="微软雅黑" w:hAnsi="微软雅黑"/>
                <w:b/>
                <w:sz w:val="24"/>
                <w:szCs w:val="24"/>
              </w:rPr>
            </w:pPr>
            <w:r>
              <w:rPr>
                <w:rFonts w:ascii="微软雅黑" w:eastAsia="微软雅黑" w:hAnsi="微软雅黑" w:hint="eastAsia"/>
                <w:sz w:val="24"/>
              </w:rPr>
              <w:t>在新一轮城镇化过程中，如何利用新能源，保证低碳和可持续发展？</w:t>
            </w:r>
            <w:r>
              <w:rPr>
                <w:rFonts w:ascii="微软雅黑" w:eastAsia="微软雅黑" w:hAnsi="微软雅黑" w:hint="eastAsia"/>
                <w:sz w:val="24"/>
              </w:rPr>
              <w:t xml:space="preserve"> </w:t>
            </w:r>
            <w:r>
              <w:rPr>
                <w:rFonts w:ascii="微软雅黑" w:eastAsia="微软雅黑" w:hAnsi="微软雅黑" w:hint="eastAsia"/>
                <w:sz w:val="24"/>
              </w:rPr>
              <w:t>如何利用低碳手段促使企业战略转型？如何通过发展和使用新能源来推进中国的生态文明建设？</w:t>
            </w:r>
          </w:p>
        </w:tc>
      </w:tr>
      <w:tr w:rsidR="009D73D3">
        <w:trPr>
          <w:trHeight w:val="64"/>
          <w:jc w:val="center"/>
        </w:trPr>
        <w:tc>
          <w:tcPr>
            <w:tcW w:w="1809" w:type="dxa"/>
            <w:gridSpan w:val="2"/>
            <w:tcBorders>
              <w:bottom w:val="single" w:sz="4" w:space="0" w:color="000000"/>
            </w:tcBorders>
            <w:vAlign w:val="center"/>
          </w:tcPr>
          <w:p w:rsidR="009D73D3" w:rsidRDefault="009D73D3">
            <w:pPr>
              <w:tabs>
                <w:tab w:val="left" w:pos="4650"/>
              </w:tabs>
              <w:spacing w:line="360" w:lineRule="auto"/>
              <w:jc w:val="center"/>
              <w:rPr>
                <w:rFonts w:ascii="微软雅黑" w:eastAsia="微软雅黑" w:hAnsi="微软雅黑"/>
                <w:sz w:val="24"/>
                <w:szCs w:val="24"/>
              </w:rPr>
            </w:pPr>
          </w:p>
        </w:tc>
        <w:tc>
          <w:tcPr>
            <w:tcW w:w="7729" w:type="dxa"/>
            <w:tcBorders>
              <w:bottom w:val="single" w:sz="4" w:space="0" w:color="000000"/>
            </w:tcBorders>
          </w:tcPr>
          <w:p w:rsidR="009D73D3" w:rsidRDefault="00900DB2">
            <w:pPr>
              <w:widowControl/>
              <w:spacing w:line="360" w:lineRule="auto"/>
              <w:jc w:val="left"/>
              <w:rPr>
                <w:rFonts w:ascii="微软雅黑" w:eastAsia="微软雅黑" w:hAnsi="微软雅黑"/>
                <w:color w:val="000000"/>
                <w:sz w:val="24"/>
                <w:szCs w:val="24"/>
              </w:rPr>
            </w:pPr>
            <w:r>
              <w:rPr>
                <w:rFonts w:ascii="微软雅黑" w:eastAsia="微软雅黑" w:hAnsi="微软雅黑" w:hint="eastAsia"/>
                <w:b/>
                <w:sz w:val="24"/>
                <w:szCs w:val="24"/>
              </w:rPr>
              <w:t>主持人：</w:t>
            </w:r>
            <w:r>
              <w:rPr>
                <w:rFonts w:ascii="微软雅黑" w:eastAsia="微软雅黑" w:hAnsi="微软雅黑" w:hint="eastAsia"/>
                <w:color w:val="000000"/>
                <w:sz w:val="24"/>
                <w:szCs w:val="24"/>
              </w:rPr>
              <w:t>孔</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英</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约克大学终身教授、清华大学、北京大学特聘教授、博导</w:t>
            </w:r>
          </w:p>
          <w:p w:rsidR="009D73D3" w:rsidRDefault="00900DB2">
            <w:pPr>
              <w:tabs>
                <w:tab w:val="left" w:pos="4650"/>
              </w:tabs>
              <w:spacing w:line="360" w:lineRule="auto"/>
              <w:rPr>
                <w:rFonts w:ascii="微软雅黑" w:eastAsia="微软雅黑" w:hAnsi="微软雅黑"/>
                <w:b/>
                <w:sz w:val="24"/>
                <w:szCs w:val="24"/>
              </w:rPr>
            </w:pPr>
            <w:r>
              <w:rPr>
                <w:rFonts w:ascii="微软雅黑" w:eastAsia="微软雅黑" w:hAnsi="微软雅黑" w:hint="eastAsia"/>
                <w:b/>
                <w:sz w:val="24"/>
                <w:szCs w:val="24"/>
              </w:rPr>
              <w:t>演讲嘉宾：</w:t>
            </w:r>
          </w:p>
          <w:p w:rsidR="009D73D3" w:rsidRDefault="00900DB2">
            <w:pPr>
              <w:spacing w:line="0" w:lineRule="atLeast"/>
              <w:ind w:leftChars="218" w:left="458" w:firstLine="42"/>
              <w:jc w:val="left"/>
              <w:rPr>
                <w:rFonts w:ascii="微软雅黑" w:eastAsia="微软雅黑" w:hAnsi="微软雅黑"/>
                <w:sz w:val="24"/>
                <w:szCs w:val="24"/>
              </w:rPr>
            </w:pPr>
            <w:r>
              <w:rPr>
                <w:rFonts w:ascii="微软雅黑" w:eastAsia="微软雅黑" w:hAnsi="微软雅黑" w:hint="eastAsia"/>
                <w:sz w:val="24"/>
                <w:szCs w:val="24"/>
              </w:rPr>
              <w:t>童道驰</w:t>
            </w:r>
            <w:r>
              <w:rPr>
                <w:rFonts w:ascii="微软雅黑" w:eastAsia="微软雅黑" w:hAnsi="微软雅黑" w:hint="eastAsia"/>
                <w:sz w:val="24"/>
                <w:szCs w:val="24"/>
              </w:rPr>
              <w:t xml:space="preserve"> </w:t>
            </w:r>
            <w:r>
              <w:rPr>
                <w:rFonts w:ascii="微软雅黑" w:eastAsia="微软雅黑" w:hAnsi="微软雅黑" w:hint="eastAsia"/>
                <w:sz w:val="24"/>
                <w:szCs w:val="24"/>
              </w:rPr>
              <w:t>商务部长助理</w:t>
            </w:r>
          </w:p>
          <w:p w:rsidR="009D73D3" w:rsidRDefault="00900DB2">
            <w:pPr>
              <w:spacing w:line="0" w:lineRule="atLeast"/>
              <w:ind w:leftChars="218" w:left="458" w:firstLine="42"/>
              <w:jc w:val="left"/>
              <w:rPr>
                <w:rFonts w:ascii="微软雅黑" w:eastAsia="微软雅黑" w:hAnsi="微软雅黑"/>
                <w:sz w:val="24"/>
                <w:szCs w:val="24"/>
              </w:rPr>
            </w:pPr>
            <w:r>
              <w:rPr>
                <w:rFonts w:ascii="微软雅黑" w:eastAsia="微软雅黑" w:hAnsi="微软雅黑" w:hint="eastAsia"/>
                <w:sz w:val="24"/>
                <w:szCs w:val="24"/>
              </w:rPr>
              <w:t>乐正</w:t>
            </w:r>
            <w:r>
              <w:rPr>
                <w:rFonts w:ascii="微软雅黑" w:eastAsia="微软雅黑" w:hAnsi="微软雅黑" w:hint="eastAsia"/>
                <w:sz w:val="24"/>
                <w:szCs w:val="24"/>
              </w:rPr>
              <w:t xml:space="preserve"> </w:t>
            </w:r>
            <w:r>
              <w:rPr>
                <w:rFonts w:ascii="微软雅黑" w:eastAsia="微软雅黑" w:hAnsi="微软雅黑" w:hint="eastAsia"/>
                <w:sz w:val="24"/>
                <w:szCs w:val="24"/>
              </w:rPr>
              <w:t>中共深圳市委</w:t>
            </w:r>
            <w:r>
              <w:rPr>
                <w:rFonts w:ascii="微软雅黑" w:eastAsia="微软雅黑" w:hAnsi="微软雅黑" w:hint="eastAsia"/>
                <w:sz w:val="24"/>
                <w:szCs w:val="24"/>
              </w:rPr>
              <w:t xml:space="preserve"> </w:t>
            </w:r>
            <w:r>
              <w:rPr>
                <w:rFonts w:ascii="微软雅黑" w:eastAsia="微软雅黑" w:hAnsi="微软雅黑" w:hint="eastAsia"/>
                <w:sz w:val="24"/>
                <w:szCs w:val="24"/>
              </w:rPr>
              <w:t>副秘书长，政研室主任，改革办主任</w:t>
            </w:r>
          </w:p>
          <w:p w:rsidR="009D73D3" w:rsidRDefault="00900DB2">
            <w:pPr>
              <w:spacing w:line="0" w:lineRule="atLeast"/>
              <w:ind w:leftChars="218" w:left="458" w:firstLine="42"/>
              <w:jc w:val="left"/>
              <w:rPr>
                <w:rFonts w:ascii="微软雅黑" w:eastAsia="微软雅黑" w:hAnsi="微软雅黑"/>
                <w:sz w:val="24"/>
                <w:szCs w:val="24"/>
              </w:rPr>
            </w:pPr>
            <w:r>
              <w:rPr>
                <w:rFonts w:ascii="微软雅黑" w:eastAsia="微软雅黑" w:hAnsi="微软雅黑" w:hint="eastAsia"/>
                <w:sz w:val="24"/>
                <w:szCs w:val="24"/>
              </w:rPr>
              <w:t>彭李辉</w:t>
            </w:r>
            <w:r>
              <w:rPr>
                <w:rFonts w:ascii="微软雅黑" w:eastAsia="微软雅黑" w:hAnsi="微软雅黑" w:hint="eastAsia"/>
                <w:sz w:val="24"/>
                <w:szCs w:val="24"/>
              </w:rPr>
              <w:t xml:space="preserve"> </w:t>
            </w:r>
            <w:r>
              <w:rPr>
                <w:rFonts w:ascii="微软雅黑" w:eastAsia="微软雅黑" w:hAnsi="微软雅黑" w:hint="eastAsia"/>
                <w:sz w:val="24"/>
                <w:szCs w:val="24"/>
              </w:rPr>
              <w:t>中国电子商会</w:t>
            </w:r>
            <w:r>
              <w:rPr>
                <w:rFonts w:ascii="微软雅黑" w:eastAsia="微软雅黑" w:hAnsi="微软雅黑" w:hint="eastAsia"/>
                <w:sz w:val="24"/>
                <w:szCs w:val="24"/>
              </w:rPr>
              <w:t xml:space="preserve"> </w:t>
            </w:r>
            <w:r>
              <w:rPr>
                <w:rFonts w:ascii="微软雅黑" w:eastAsia="微软雅黑" w:hAnsi="微软雅黑" w:hint="eastAsia"/>
                <w:sz w:val="24"/>
                <w:szCs w:val="24"/>
              </w:rPr>
              <w:t>副秘书长</w:t>
            </w:r>
          </w:p>
          <w:p w:rsidR="009D73D3" w:rsidRDefault="00900DB2">
            <w:pPr>
              <w:spacing w:line="0" w:lineRule="atLeast"/>
              <w:ind w:leftChars="218" w:left="458" w:firstLine="42"/>
              <w:jc w:val="left"/>
              <w:rPr>
                <w:rFonts w:ascii="微软雅黑" w:eastAsia="微软雅黑" w:hAnsi="微软雅黑" w:cs="Arial"/>
                <w:sz w:val="24"/>
                <w:szCs w:val="24"/>
              </w:rPr>
            </w:pPr>
            <w:r>
              <w:rPr>
                <w:rFonts w:ascii="微软雅黑" w:eastAsia="微软雅黑" w:hAnsi="微软雅黑" w:hint="eastAsia"/>
                <w:sz w:val="24"/>
                <w:szCs w:val="24"/>
              </w:rPr>
              <w:t>周国梅国家环保部中国</w:t>
            </w:r>
            <w:r>
              <w:rPr>
                <w:rFonts w:ascii="微软雅黑" w:eastAsia="微软雅黑" w:hAnsi="微软雅黑"/>
                <w:sz w:val="24"/>
                <w:szCs w:val="24"/>
              </w:rPr>
              <w:t>/</w:t>
            </w:r>
            <w:r>
              <w:rPr>
                <w:rFonts w:ascii="微软雅黑" w:eastAsia="微软雅黑" w:hAnsi="微软雅黑" w:hint="eastAsia"/>
                <w:sz w:val="24"/>
                <w:szCs w:val="24"/>
              </w:rPr>
              <w:t>东盟环境中心主任</w:t>
            </w:r>
          </w:p>
        </w:tc>
      </w:tr>
      <w:tr w:rsidR="009D73D3">
        <w:trPr>
          <w:jc w:val="center"/>
        </w:trPr>
        <w:tc>
          <w:tcPr>
            <w:tcW w:w="1809" w:type="dxa"/>
            <w:gridSpan w:val="2"/>
            <w:tcBorders>
              <w:top w:val="single" w:sz="4" w:space="0" w:color="000000"/>
              <w:bottom w:val="single" w:sz="4" w:space="0" w:color="000000"/>
            </w:tcBorders>
            <w:shd w:val="clear" w:color="auto" w:fill="FFFFFF"/>
            <w:vAlign w:val="center"/>
          </w:tcPr>
          <w:p w:rsidR="009D73D3" w:rsidRDefault="00900DB2">
            <w:pPr>
              <w:tabs>
                <w:tab w:val="left" w:pos="4650"/>
              </w:tabs>
              <w:spacing w:line="360" w:lineRule="auto"/>
              <w:jc w:val="center"/>
              <w:rPr>
                <w:rFonts w:ascii="微软雅黑" w:eastAsia="微软雅黑" w:hAnsi="微软雅黑"/>
                <w:b/>
                <w:sz w:val="24"/>
                <w:szCs w:val="24"/>
              </w:rPr>
            </w:pPr>
            <w:r>
              <w:rPr>
                <w:rFonts w:ascii="微软雅黑" w:eastAsia="微软雅黑" w:hAnsi="微软雅黑" w:hint="eastAsia"/>
                <w:b/>
                <w:sz w:val="24"/>
                <w:szCs w:val="24"/>
              </w:rPr>
              <w:t>12:00-13:30</w:t>
            </w:r>
          </w:p>
        </w:tc>
        <w:tc>
          <w:tcPr>
            <w:tcW w:w="7729" w:type="dxa"/>
            <w:tcBorders>
              <w:top w:val="single" w:sz="4" w:space="0" w:color="000000"/>
              <w:bottom w:val="single" w:sz="4" w:space="0" w:color="000000"/>
            </w:tcBorders>
            <w:shd w:val="clear" w:color="auto" w:fill="FFFFFF"/>
          </w:tcPr>
          <w:p w:rsidR="009D73D3" w:rsidRDefault="00900DB2">
            <w:pPr>
              <w:tabs>
                <w:tab w:val="left" w:pos="4650"/>
              </w:tabs>
              <w:spacing w:line="360" w:lineRule="auto"/>
              <w:jc w:val="center"/>
              <w:rPr>
                <w:rFonts w:ascii="微软雅黑" w:eastAsia="微软雅黑" w:hAnsi="微软雅黑"/>
                <w:b/>
                <w:sz w:val="24"/>
                <w:szCs w:val="24"/>
              </w:rPr>
            </w:pPr>
            <w:r>
              <w:rPr>
                <w:rFonts w:ascii="微软雅黑" w:eastAsia="微软雅黑" w:hAnsi="微软雅黑" w:hint="eastAsia"/>
                <w:b/>
                <w:sz w:val="24"/>
                <w:szCs w:val="24"/>
              </w:rPr>
              <w:t>交流午宴</w:t>
            </w:r>
            <w:r>
              <w:rPr>
                <w:rFonts w:ascii="微软雅黑" w:eastAsia="微软雅黑" w:hAnsi="微软雅黑" w:hint="eastAsia"/>
                <w:b/>
                <w:sz w:val="24"/>
                <w:szCs w:val="24"/>
              </w:rPr>
              <w:t xml:space="preserve"> </w:t>
            </w:r>
            <w:r>
              <w:rPr>
                <w:rFonts w:ascii="微软雅黑" w:eastAsia="微软雅黑" w:hAnsi="微软雅黑" w:hint="eastAsia"/>
                <w:b/>
                <w:sz w:val="24"/>
                <w:szCs w:val="24"/>
              </w:rPr>
              <w:t>清华大学自助餐厅</w:t>
            </w:r>
          </w:p>
        </w:tc>
      </w:tr>
      <w:tr w:rsidR="009D73D3">
        <w:trPr>
          <w:trHeight w:val="838"/>
          <w:jc w:val="center"/>
        </w:trPr>
        <w:tc>
          <w:tcPr>
            <w:tcW w:w="9538" w:type="dxa"/>
            <w:gridSpan w:val="3"/>
            <w:tcBorders>
              <w:top w:val="single" w:sz="4" w:space="0" w:color="000000"/>
              <w:bottom w:val="single" w:sz="4" w:space="0" w:color="000000"/>
            </w:tcBorders>
            <w:shd w:val="clear" w:color="auto" w:fill="B8CCE4"/>
            <w:vAlign w:val="center"/>
          </w:tcPr>
          <w:p w:rsidR="009D73D3" w:rsidRDefault="00900DB2">
            <w:pPr>
              <w:tabs>
                <w:tab w:val="left" w:pos="4650"/>
              </w:tabs>
              <w:spacing w:line="360" w:lineRule="auto"/>
              <w:rPr>
                <w:rFonts w:ascii="微软雅黑" w:eastAsia="微软雅黑" w:hAnsi="微软雅黑"/>
                <w:b/>
                <w:sz w:val="24"/>
                <w:szCs w:val="24"/>
              </w:rPr>
            </w:pPr>
            <w:r>
              <w:rPr>
                <w:rFonts w:ascii="微软雅黑" w:eastAsia="微软雅黑" w:hAnsi="微软雅黑" w:hint="eastAsia"/>
                <w:b/>
                <w:sz w:val="24"/>
                <w:szCs w:val="24"/>
              </w:rPr>
              <w:lastRenderedPageBreak/>
              <w:t>2014</w:t>
            </w:r>
            <w:r>
              <w:rPr>
                <w:rFonts w:ascii="微软雅黑" w:eastAsia="微软雅黑" w:hAnsi="微软雅黑" w:hint="eastAsia"/>
                <w:b/>
                <w:sz w:val="24"/>
                <w:szCs w:val="24"/>
              </w:rPr>
              <w:t>年</w:t>
            </w:r>
            <w:r>
              <w:rPr>
                <w:rFonts w:ascii="微软雅黑" w:eastAsia="微软雅黑" w:hAnsi="微软雅黑" w:hint="eastAsia"/>
                <w:b/>
                <w:sz w:val="24"/>
                <w:szCs w:val="24"/>
              </w:rPr>
              <w:t>12</w:t>
            </w:r>
            <w:r>
              <w:rPr>
                <w:rFonts w:ascii="微软雅黑" w:eastAsia="微软雅黑" w:hAnsi="微软雅黑" w:hint="eastAsia"/>
                <w:b/>
                <w:sz w:val="24"/>
                <w:szCs w:val="24"/>
              </w:rPr>
              <w:t>月</w:t>
            </w:r>
            <w:r>
              <w:rPr>
                <w:rFonts w:ascii="微软雅黑" w:eastAsia="微软雅黑" w:hAnsi="微软雅黑" w:hint="eastAsia"/>
                <w:b/>
                <w:sz w:val="24"/>
                <w:szCs w:val="24"/>
              </w:rPr>
              <w:t>20</w:t>
            </w:r>
            <w:r>
              <w:rPr>
                <w:rFonts w:ascii="微软雅黑" w:eastAsia="微软雅黑" w:hAnsi="微软雅黑" w:hint="eastAsia"/>
                <w:b/>
                <w:sz w:val="24"/>
                <w:szCs w:val="24"/>
              </w:rPr>
              <w:t>日（星期六）下午</w:t>
            </w:r>
            <w:r>
              <w:rPr>
                <w:rFonts w:ascii="微软雅黑" w:eastAsia="微软雅黑" w:hAnsi="微软雅黑" w:hint="eastAsia"/>
                <w:b/>
                <w:sz w:val="24"/>
                <w:szCs w:val="24"/>
              </w:rPr>
              <w:t xml:space="preserve">      </w:t>
            </w:r>
            <w:r>
              <w:rPr>
                <w:rFonts w:ascii="微软雅黑" w:eastAsia="微软雅黑" w:hAnsi="微软雅黑" w:hint="eastAsia"/>
                <w:b/>
                <w:sz w:val="24"/>
                <w:szCs w:val="24"/>
              </w:rPr>
              <w:t>清华大学深圳研究生院</w:t>
            </w:r>
            <w:r>
              <w:rPr>
                <w:rFonts w:ascii="微软雅黑" w:eastAsia="微软雅黑" w:hAnsi="微软雅黑" w:hint="eastAsia"/>
                <w:b/>
                <w:sz w:val="24"/>
                <w:szCs w:val="24"/>
              </w:rPr>
              <w:t>C</w:t>
            </w:r>
            <w:r>
              <w:rPr>
                <w:rFonts w:hint="eastAsia"/>
                <w:sz w:val="24"/>
                <w:szCs w:val="24"/>
              </w:rPr>
              <w:t>Ⅱ一、</w:t>
            </w:r>
            <w:r>
              <w:rPr>
                <w:rFonts w:ascii="微软雅黑" w:eastAsia="微软雅黑" w:hAnsi="微软雅黑" w:hint="eastAsia"/>
                <w:b/>
                <w:sz w:val="24"/>
                <w:szCs w:val="24"/>
              </w:rPr>
              <w:t>三楼报告厅</w:t>
            </w:r>
          </w:p>
        </w:tc>
      </w:tr>
      <w:tr w:rsidR="009D73D3">
        <w:trPr>
          <w:trHeight w:val="547"/>
          <w:jc w:val="center"/>
        </w:trPr>
        <w:tc>
          <w:tcPr>
            <w:tcW w:w="1809" w:type="dxa"/>
            <w:gridSpan w:val="2"/>
            <w:vMerge w:val="restart"/>
            <w:vAlign w:val="center"/>
          </w:tcPr>
          <w:p w:rsidR="009D73D3" w:rsidRDefault="00900DB2">
            <w:pPr>
              <w:tabs>
                <w:tab w:val="left" w:pos="4650"/>
              </w:tabs>
              <w:spacing w:line="360" w:lineRule="auto"/>
              <w:jc w:val="center"/>
              <w:rPr>
                <w:rFonts w:ascii="微软雅黑" w:eastAsia="微软雅黑" w:hAnsi="微软雅黑"/>
                <w:b/>
                <w:sz w:val="24"/>
                <w:szCs w:val="24"/>
              </w:rPr>
            </w:pPr>
            <w:r>
              <w:rPr>
                <w:rFonts w:ascii="微软雅黑" w:eastAsia="微软雅黑" w:hAnsi="微软雅黑" w:hint="eastAsia"/>
                <w:b/>
                <w:sz w:val="24"/>
                <w:szCs w:val="24"/>
              </w:rPr>
              <w:t>14:00-18:00</w:t>
            </w:r>
          </w:p>
        </w:tc>
        <w:tc>
          <w:tcPr>
            <w:tcW w:w="7729" w:type="dxa"/>
          </w:tcPr>
          <w:p w:rsidR="009D73D3" w:rsidRDefault="00900DB2">
            <w:pPr>
              <w:jc w:val="center"/>
              <w:rPr>
                <w:rFonts w:eastAsia="黑体"/>
                <w:color w:val="000000"/>
                <w:sz w:val="24"/>
                <w:szCs w:val="24"/>
              </w:rPr>
            </w:pPr>
            <w:r>
              <w:rPr>
                <w:rFonts w:ascii="微软雅黑" w:eastAsia="微软雅黑" w:hAnsi="微软雅黑" w:hint="eastAsia"/>
                <w:b/>
                <w:sz w:val="24"/>
                <w:szCs w:val="24"/>
              </w:rPr>
              <w:t>分论坛</w:t>
            </w:r>
            <w:r>
              <w:rPr>
                <w:rFonts w:ascii="微软雅黑" w:eastAsia="微软雅黑" w:hAnsi="微软雅黑"/>
                <w:b/>
                <w:sz w:val="24"/>
                <w:szCs w:val="24"/>
              </w:rPr>
              <w:t>A</w:t>
            </w:r>
            <w:r>
              <w:rPr>
                <w:rFonts w:ascii="微软雅黑" w:eastAsia="微软雅黑" w:hAnsi="微软雅黑" w:hint="eastAsia"/>
                <w:b/>
                <w:sz w:val="24"/>
                <w:szCs w:val="24"/>
              </w:rPr>
              <w:t>：</w:t>
            </w:r>
            <w:r>
              <w:rPr>
                <w:rFonts w:ascii="微软雅黑" w:eastAsia="微软雅黑" w:hAnsi="微软雅黑" w:hint="eastAsia"/>
                <w:sz w:val="22"/>
              </w:rPr>
              <w:t>国信博士后论坛：资本市场、量化投资与新经济</w:t>
            </w:r>
          </w:p>
        </w:tc>
      </w:tr>
      <w:tr w:rsidR="009D73D3">
        <w:trPr>
          <w:trHeight w:val="1117"/>
          <w:jc w:val="center"/>
        </w:trPr>
        <w:tc>
          <w:tcPr>
            <w:tcW w:w="1809" w:type="dxa"/>
            <w:gridSpan w:val="2"/>
            <w:vMerge/>
            <w:vAlign w:val="center"/>
          </w:tcPr>
          <w:p w:rsidR="009D73D3" w:rsidRDefault="009D73D3">
            <w:pPr>
              <w:tabs>
                <w:tab w:val="left" w:pos="4650"/>
              </w:tabs>
              <w:spacing w:line="360" w:lineRule="auto"/>
              <w:jc w:val="center"/>
              <w:rPr>
                <w:rFonts w:ascii="微软雅黑" w:eastAsia="微软雅黑" w:hAnsi="微软雅黑"/>
                <w:b/>
                <w:sz w:val="24"/>
                <w:szCs w:val="24"/>
              </w:rPr>
            </w:pPr>
          </w:p>
        </w:tc>
        <w:tc>
          <w:tcPr>
            <w:tcW w:w="7729" w:type="dxa"/>
          </w:tcPr>
          <w:p w:rsidR="009D73D3" w:rsidRDefault="00900DB2">
            <w:pPr>
              <w:numPr>
                <w:ilvl w:val="0"/>
                <w:numId w:val="2"/>
              </w:numPr>
              <w:spacing w:line="0" w:lineRule="atLeast"/>
              <w:rPr>
                <w:rFonts w:ascii="微软雅黑" w:eastAsia="微软雅黑" w:hAnsi="微软雅黑"/>
                <w:sz w:val="24"/>
                <w:szCs w:val="24"/>
              </w:rPr>
            </w:pPr>
            <w:r>
              <w:rPr>
                <w:rFonts w:ascii="微软雅黑" w:eastAsia="微软雅黑" w:hAnsi="微软雅黑" w:hint="eastAsia"/>
                <w:sz w:val="24"/>
                <w:szCs w:val="24"/>
              </w:rPr>
              <w:t>中国资本市场的机遇和挑战</w:t>
            </w:r>
          </w:p>
          <w:p w:rsidR="009D73D3" w:rsidRDefault="00900DB2">
            <w:pPr>
              <w:numPr>
                <w:ilvl w:val="0"/>
                <w:numId w:val="2"/>
              </w:numPr>
              <w:spacing w:line="0" w:lineRule="atLeast"/>
              <w:rPr>
                <w:rFonts w:ascii="微软雅黑" w:eastAsia="微软雅黑" w:hAnsi="微软雅黑"/>
                <w:sz w:val="24"/>
                <w:szCs w:val="24"/>
              </w:rPr>
            </w:pPr>
            <w:r>
              <w:rPr>
                <w:rFonts w:ascii="微软雅黑" w:eastAsia="微软雅黑" w:hAnsi="微软雅黑" w:hint="eastAsia"/>
                <w:sz w:val="24"/>
                <w:szCs w:val="24"/>
              </w:rPr>
              <w:t>量化投资与对冲基金在中国的发展</w:t>
            </w:r>
          </w:p>
          <w:p w:rsidR="009D73D3" w:rsidRDefault="00900DB2">
            <w:pPr>
              <w:numPr>
                <w:ilvl w:val="0"/>
                <w:numId w:val="2"/>
              </w:numPr>
              <w:spacing w:line="0" w:lineRule="atLeast"/>
              <w:rPr>
                <w:rFonts w:ascii="微软雅黑" w:eastAsia="微软雅黑" w:hAnsi="微软雅黑"/>
                <w:b/>
                <w:sz w:val="24"/>
                <w:szCs w:val="24"/>
              </w:rPr>
            </w:pPr>
            <w:r>
              <w:rPr>
                <w:rFonts w:ascii="微软雅黑" w:eastAsia="微软雅黑" w:hAnsi="微软雅黑" w:hint="eastAsia"/>
                <w:sz w:val="24"/>
                <w:szCs w:val="24"/>
              </w:rPr>
              <w:t>数量经济研究对新经济的推动</w:t>
            </w:r>
          </w:p>
          <w:p w:rsidR="009D73D3" w:rsidRDefault="00900DB2">
            <w:pPr>
              <w:numPr>
                <w:ilvl w:val="0"/>
                <w:numId w:val="2"/>
              </w:numPr>
              <w:spacing w:line="0" w:lineRule="atLeast"/>
              <w:rPr>
                <w:rFonts w:ascii="微软雅黑" w:eastAsia="微软雅黑" w:hAnsi="微软雅黑"/>
                <w:b/>
                <w:sz w:val="24"/>
                <w:szCs w:val="24"/>
              </w:rPr>
            </w:pPr>
            <w:r>
              <w:rPr>
                <w:rFonts w:ascii="微软雅黑" w:eastAsia="微软雅黑" w:hAnsi="微软雅黑" w:hint="eastAsia"/>
                <w:sz w:val="24"/>
                <w:szCs w:val="24"/>
              </w:rPr>
              <w:t>如何运用保险和金融数据进行协同大数据分析</w:t>
            </w:r>
          </w:p>
          <w:p w:rsidR="009D73D3" w:rsidRDefault="00900DB2">
            <w:pPr>
              <w:numPr>
                <w:ilvl w:val="0"/>
                <w:numId w:val="2"/>
              </w:numPr>
              <w:spacing w:line="0" w:lineRule="atLeast"/>
              <w:rPr>
                <w:rFonts w:ascii="微软雅黑" w:eastAsia="微软雅黑" w:hAnsi="微软雅黑"/>
                <w:b/>
                <w:sz w:val="24"/>
                <w:szCs w:val="24"/>
              </w:rPr>
            </w:pPr>
            <w:r>
              <w:rPr>
                <w:rFonts w:ascii="微软雅黑" w:eastAsia="微软雅黑" w:hAnsi="微软雅黑" w:hint="eastAsia"/>
                <w:sz w:val="24"/>
                <w:szCs w:val="24"/>
              </w:rPr>
              <w:t xml:space="preserve">Stone Ridge Financial Innovation Award </w:t>
            </w:r>
            <w:r>
              <w:rPr>
                <w:rFonts w:ascii="微软雅黑" w:eastAsia="微软雅黑" w:hAnsi="微软雅黑" w:hint="eastAsia"/>
                <w:sz w:val="24"/>
                <w:szCs w:val="24"/>
              </w:rPr>
              <w:t>颁奖仪式</w:t>
            </w:r>
          </w:p>
        </w:tc>
      </w:tr>
      <w:tr w:rsidR="009D73D3">
        <w:trPr>
          <w:jc w:val="center"/>
        </w:trPr>
        <w:tc>
          <w:tcPr>
            <w:tcW w:w="1809" w:type="dxa"/>
            <w:gridSpan w:val="2"/>
            <w:vMerge/>
            <w:vAlign w:val="center"/>
          </w:tcPr>
          <w:p w:rsidR="009D73D3" w:rsidRDefault="009D73D3">
            <w:pPr>
              <w:tabs>
                <w:tab w:val="left" w:pos="4650"/>
              </w:tabs>
              <w:spacing w:line="360" w:lineRule="auto"/>
              <w:jc w:val="center"/>
              <w:rPr>
                <w:rFonts w:ascii="微软雅黑" w:eastAsia="微软雅黑" w:hAnsi="微软雅黑"/>
                <w:sz w:val="24"/>
                <w:szCs w:val="24"/>
              </w:rPr>
            </w:pPr>
          </w:p>
        </w:tc>
        <w:tc>
          <w:tcPr>
            <w:tcW w:w="7729" w:type="dxa"/>
          </w:tcPr>
          <w:p w:rsidR="009D73D3" w:rsidRDefault="00900DB2">
            <w:pPr>
              <w:spacing w:line="0" w:lineRule="atLeast"/>
              <w:rPr>
                <w:rFonts w:ascii="微软雅黑" w:eastAsia="微软雅黑" w:hAnsi="微软雅黑"/>
                <w:b/>
                <w:sz w:val="24"/>
                <w:szCs w:val="24"/>
              </w:rPr>
            </w:pPr>
            <w:r>
              <w:rPr>
                <w:rFonts w:ascii="微软雅黑" w:eastAsia="微软雅黑" w:hAnsi="微软雅黑" w:hint="eastAsia"/>
                <w:b/>
                <w:sz w:val="24"/>
                <w:szCs w:val="24"/>
              </w:rPr>
              <w:t>主持人：</w:t>
            </w:r>
          </w:p>
          <w:p w:rsidR="009D73D3" w:rsidRDefault="00900DB2">
            <w:pPr>
              <w:spacing w:line="0" w:lineRule="atLeast"/>
              <w:ind w:firstLine="480"/>
              <w:rPr>
                <w:rFonts w:ascii="微软雅黑" w:eastAsia="微软雅黑" w:hAnsi="微软雅黑" w:cs="微软雅黑"/>
                <w:sz w:val="24"/>
                <w:szCs w:val="24"/>
              </w:rPr>
            </w:pPr>
            <w:r>
              <w:rPr>
                <w:rFonts w:ascii="微软雅黑" w:eastAsia="微软雅黑" w:hAnsi="微软雅黑" w:cs="微软雅黑" w:hint="eastAsia"/>
                <w:sz w:val="24"/>
                <w:szCs w:val="24"/>
              </w:rPr>
              <w:t>林健武清华大学深圳研究生院教授</w:t>
            </w:r>
            <w:r>
              <w:rPr>
                <w:rFonts w:ascii="微软雅黑" w:eastAsia="微软雅黑" w:hAnsi="微软雅黑" w:cs="微软雅黑" w:hint="eastAsia"/>
                <w:sz w:val="24"/>
                <w:szCs w:val="24"/>
              </w:rPr>
              <w:t xml:space="preserve"> </w:t>
            </w:r>
          </w:p>
          <w:p w:rsidR="009D73D3" w:rsidRDefault="00900DB2">
            <w:pPr>
              <w:spacing w:line="0" w:lineRule="atLeast"/>
              <w:rPr>
                <w:rFonts w:ascii="微软雅黑" w:eastAsia="微软雅黑" w:hAnsi="微软雅黑"/>
                <w:b/>
                <w:sz w:val="24"/>
                <w:szCs w:val="24"/>
              </w:rPr>
            </w:pPr>
            <w:r>
              <w:rPr>
                <w:rFonts w:ascii="微软雅黑" w:eastAsia="微软雅黑" w:hAnsi="微软雅黑" w:hint="eastAsia"/>
                <w:b/>
                <w:sz w:val="24"/>
                <w:szCs w:val="24"/>
              </w:rPr>
              <w:t>嘉宾：</w:t>
            </w:r>
          </w:p>
          <w:p w:rsidR="009D73D3" w:rsidRDefault="00900DB2">
            <w:pPr>
              <w:spacing w:line="0" w:lineRule="atLeast"/>
              <w:ind w:leftChars="218" w:left="458" w:firstLine="42"/>
              <w:jc w:val="left"/>
              <w:rPr>
                <w:rFonts w:ascii="微软雅黑" w:eastAsia="微软雅黑" w:hAnsi="微软雅黑"/>
                <w:sz w:val="24"/>
                <w:szCs w:val="24"/>
              </w:rPr>
            </w:pPr>
            <w:r>
              <w:rPr>
                <w:rFonts w:ascii="微软雅黑" w:eastAsia="微软雅黑" w:hAnsi="微软雅黑" w:hint="eastAsia"/>
                <w:sz w:val="24"/>
                <w:szCs w:val="24"/>
              </w:rPr>
              <w:t>范华</w:t>
            </w:r>
            <w:r>
              <w:rPr>
                <w:rFonts w:ascii="微软雅黑" w:eastAsia="微软雅黑" w:hAnsi="微软雅黑" w:hint="eastAsia"/>
                <w:sz w:val="24"/>
                <w:szCs w:val="24"/>
              </w:rPr>
              <w:t xml:space="preserve">   </w:t>
            </w:r>
            <w:r>
              <w:rPr>
                <w:rFonts w:ascii="微软雅黑" w:eastAsia="微软雅黑" w:hAnsi="微软雅黑" w:hint="eastAsia"/>
                <w:sz w:val="24"/>
                <w:szCs w:val="24"/>
              </w:rPr>
              <w:t>中国投资公司</w:t>
            </w:r>
            <w:r>
              <w:rPr>
                <w:rFonts w:ascii="微软雅黑" w:eastAsia="微软雅黑" w:hAnsi="微软雅黑" w:hint="eastAsia"/>
                <w:sz w:val="24"/>
                <w:szCs w:val="24"/>
              </w:rPr>
              <w:t xml:space="preserve"> </w:t>
            </w:r>
            <w:r>
              <w:rPr>
                <w:rFonts w:ascii="微软雅黑" w:eastAsia="微软雅黑" w:hAnsi="微软雅黑" w:hint="eastAsia"/>
                <w:sz w:val="24"/>
                <w:szCs w:val="24"/>
              </w:rPr>
              <w:t>另类投资和固定收益总监</w:t>
            </w:r>
          </w:p>
          <w:p w:rsidR="009D73D3" w:rsidRDefault="00900DB2">
            <w:pPr>
              <w:spacing w:line="0" w:lineRule="atLeast"/>
              <w:ind w:leftChars="218" w:left="458" w:firstLine="42"/>
              <w:jc w:val="left"/>
              <w:rPr>
                <w:rFonts w:ascii="微软雅黑" w:eastAsia="微软雅黑" w:hAnsi="微软雅黑"/>
                <w:sz w:val="24"/>
                <w:szCs w:val="24"/>
              </w:rPr>
            </w:pPr>
            <w:r>
              <w:rPr>
                <w:rFonts w:ascii="微软雅黑" w:eastAsia="微软雅黑" w:hAnsi="微软雅黑" w:hint="eastAsia"/>
                <w:sz w:val="24"/>
                <w:szCs w:val="24"/>
              </w:rPr>
              <w:t>李智</w:t>
            </w:r>
            <w:r>
              <w:rPr>
                <w:rFonts w:ascii="微软雅黑" w:eastAsia="微软雅黑" w:hAnsi="微软雅黑" w:hint="eastAsia"/>
                <w:sz w:val="24"/>
                <w:szCs w:val="24"/>
              </w:rPr>
              <w:t xml:space="preserve">   </w:t>
            </w:r>
            <w:r>
              <w:rPr>
                <w:rFonts w:ascii="微软雅黑" w:eastAsia="微软雅黑" w:hAnsi="微软雅黑" w:hint="eastAsia"/>
                <w:sz w:val="24"/>
                <w:szCs w:val="24"/>
              </w:rPr>
              <w:t>清华大学中誉研究院院长助理、教授</w:t>
            </w:r>
          </w:p>
          <w:p w:rsidR="009D73D3" w:rsidRDefault="00900DB2">
            <w:pPr>
              <w:spacing w:line="0" w:lineRule="atLeast"/>
              <w:ind w:leftChars="16" w:left="34" w:firstLine="1"/>
              <w:rPr>
                <w:rFonts w:ascii="微软雅黑" w:eastAsia="微软雅黑" w:hAnsi="微软雅黑" w:cs="微软雅黑"/>
                <w:b/>
                <w:sz w:val="24"/>
                <w:szCs w:val="24"/>
              </w:rPr>
            </w:pPr>
            <w:r>
              <w:rPr>
                <w:rFonts w:ascii="微软雅黑" w:eastAsia="微软雅黑" w:hAnsi="微软雅黑" w:cs="微软雅黑" w:hint="eastAsia"/>
                <w:b/>
                <w:sz w:val="24"/>
                <w:szCs w:val="24"/>
              </w:rPr>
              <w:t>演讲嘉宾：</w:t>
            </w:r>
          </w:p>
          <w:p w:rsidR="009D73D3" w:rsidRDefault="00900DB2">
            <w:pPr>
              <w:spacing w:line="0" w:lineRule="atLeast"/>
              <w:ind w:leftChars="218" w:left="458" w:firstLine="42"/>
              <w:jc w:val="left"/>
              <w:rPr>
                <w:rFonts w:ascii="微软雅黑" w:eastAsia="微软雅黑" w:hAnsi="微软雅黑"/>
                <w:sz w:val="24"/>
                <w:szCs w:val="24"/>
              </w:rPr>
            </w:pPr>
            <w:r>
              <w:rPr>
                <w:rFonts w:ascii="微软雅黑" w:eastAsia="微软雅黑" w:hAnsi="微软雅黑" w:hint="eastAsia"/>
                <w:sz w:val="24"/>
                <w:szCs w:val="24"/>
              </w:rPr>
              <w:t>何诚颖</w:t>
            </w:r>
            <w:r>
              <w:rPr>
                <w:rFonts w:ascii="微软雅黑" w:eastAsia="微软雅黑" w:hAnsi="微软雅黑" w:hint="eastAsia"/>
                <w:sz w:val="24"/>
                <w:szCs w:val="24"/>
              </w:rPr>
              <w:t xml:space="preserve"> </w:t>
            </w:r>
            <w:r>
              <w:rPr>
                <w:rFonts w:ascii="微软雅黑" w:eastAsia="微软雅黑" w:hAnsi="微软雅黑" w:hint="eastAsia"/>
                <w:sz w:val="24"/>
                <w:szCs w:val="24"/>
              </w:rPr>
              <w:t>国信证券监事会主席、发展研究总部总经理、教授</w:t>
            </w:r>
          </w:p>
          <w:p w:rsidR="009D73D3" w:rsidRDefault="00900DB2">
            <w:pPr>
              <w:spacing w:line="0" w:lineRule="atLeast"/>
              <w:ind w:leftChars="238" w:left="1460" w:hangingChars="400" w:hanging="960"/>
              <w:jc w:val="left"/>
              <w:rPr>
                <w:rFonts w:ascii="微软雅黑" w:eastAsia="微软雅黑" w:hAnsi="微软雅黑"/>
                <w:sz w:val="24"/>
                <w:szCs w:val="24"/>
              </w:rPr>
            </w:pPr>
            <w:r>
              <w:rPr>
                <w:rFonts w:ascii="微软雅黑" w:eastAsia="微软雅黑" w:hAnsi="微软雅黑"/>
                <w:sz w:val="24"/>
                <w:szCs w:val="24"/>
              </w:rPr>
              <w:t>郑红亮</w:t>
            </w:r>
            <w:r>
              <w:rPr>
                <w:rFonts w:ascii="微软雅黑" w:eastAsia="微软雅黑" w:hAnsi="微软雅黑" w:hint="eastAsia"/>
                <w:sz w:val="24"/>
                <w:szCs w:val="24"/>
              </w:rPr>
              <w:t xml:space="preserve"> </w:t>
            </w:r>
            <w:r>
              <w:rPr>
                <w:rFonts w:ascii="微软雅黑" w:eastAsia="微软雅黑" w:hAnsi="微软雅黑"/>
                <w:sz w:val="24"/>
                <w:szCs w:val="24"/>
              </w:rPr>
              <w:t>中国社会科学院经济研究所研究员，《经济研究》副主编、编辑部主任，《经济研究资料》执行主编</w:t>
            </w:r>
          </w:p>
          <w:p w:rsidR="009D73D3" w:rsidRDefault="00900DB2">
            <w:pPr>
              <w:spacing w:line="0" w:lineRule="atLeast"/>
              <w:ind w:leftChars="238" w:left="1464" w:hangingChars="400" w:hanging="964"/>
              <w:jc w:val="left"/>
              <w:rPr>
                <w:rFonts w:ascii="微软雅黑" w:eastAsia="微软雅黑" w:hAnsi="微软雅黑"/>
                <w:sz w:val="24"/>
                <w:szCs w:val="24"/>
              </w:rPr>
            </w:pPr>
            <w:r>
              <w:rPr>
                <w:rFonts w:hint="eastAsia"/>
                <w:b/>
                <w:sz w:val="24"/>
              </w:rPr>
              <w:t>林民书</w:t>
            </w:r>
            <w:r>
              <w:rPr>
                <w:rFonts w:hint="eastAsia"/>
                <w:b/>
                <w:sz w:val="24"/>
              </w:rPr>
              <w:t xml:space="preserve"> </w:t>
            </w:r>
            <w:r>
              <w:rPr>
                <w:b/>
                <w:sz w:val="24"/>
              </w:rPr>
              <w:t>厦门大学教授，经济学博士，博士生导师</w:t>
            </w:r>
          </w:p>
          <w:p w:rsidR="009D73D3" w:rsidRDefault="00900DB2">
            <w:pPr>
              <w:spacing w:line="0" w:lineRule="atLeast"/>
              <w:ind w:leftChars="218" w:left="458" w:firstLine="42"/>
              <w:jc w:val="left"/>
              <w:rPr>
                <w:rFonts w:ascii="微软雅黑" w:eastAsia="微软雅黑" w:hAnsi="微软雅黑"/>
                <w:sz w:val="24"/>
                <w:szCs w:val="24"/>
              </w:rPr>
            </w:pPr>
            <w:r>
              <w:rPr>
                <w:rFonts w:ascii="微软雅黑" w:eastAsia="微软雅黑" w:hAnsi="微软雅黑" w:hint="eastAsia"/>
                <w:sz w:val="24"/>
                <w:szCs w:val="24"/>
              </w:rPr>
              <w:t>赵胜民</w:t>
            </w:r>
            <w:r>
              <w:rPr>
                <w:rFonts w:ascii="微软雅黑" w:eastAsia="微软雅黑" w:hAnsi="微软雅黑" w:hint="eastAsia"/>
                <w:sz w:val="24"/>
                <w:szCs w:val="24"/>
              </w:rPr>
              <w:t xml:space="preserve"> </w:t>
            </w:r>
            <w:r>
              <w:rPr>
                <w:rFonts w:ascii="微软雅黑" w:eastAsia="微软雅黑" w:hAnsi="微软雅黑" w:hint="eastAsia"/>
                <w:sz w:val="24"/>
                <w:szCs w:val="24"/>
              </w:rPr>
              <w:t>南开大学金融系</w:t>
            </w:r>
            <w:r>
              <w:rPr>
                <w:rFonts w:ascii="微软雅黑" w:eastAsia="微软雅黑" w:hAnsi="微软雅黑" w:hint="eastAsia"/>
                <w:sz w:val="24"/>
                <w:szCs w:val="24"/>
              </w:rPr>
              <w:t xml:space="preserve"> </w:t>
            </w:r>
            <w:r>
              <w:rPr>
                <w:rFonts w:ascii="微软雅黑" w:eastAsia="微软雅黑" w:hAnsi="微软雅黑" w:hint="eastAsia"/>
                <w:sz w:val="24"/>
                <w:szCs w:val="24"/>
              </w:rPr>
              <w:t>教授、博导</w:t>
            </w:r>
          </w:p>
          <w:p w:rsidR="009D73D3" w:rsidRDefault="00900DB2">
            <w:pPr>
              <w:spacing w:line="0" w:lineRule="atLeast"/>
              <w:ind w:leftChars="218" w:left="458" w:firstLine="42"/>
              <w:jc w:val="left"/>
              <w:rPr>
                <w:rFonts w:ascii="微软雅黑" w:eastAsia="微软雅黑" w:hAnsi="微软雅黑"/>
                <w:sz w:val="24"/>
                <w:szCs w:val="24"/>
              </w:rPr>
            </w:pPr>
            <w:r>
              <w:rPr>
                <w:rFonts w:ascii="微软雅黑" w:eastAsia="微软雅黑" w:hAnsi="微软雅黑" w:hint="eastAsia"/>
                <w:sz w:val="24"/>
                <w:szCs w:val="24"/>
              </w:rPr>
              <w:t>郦金梁</w:t>
            </w:r>
            <w:r>
              <w:rPr>
                <w:rFonts w:ascii="微软雅黑" w:eastAsia="微软雅黑" w:hAnsi="微软雅黑" w:hint="eastAsia"/>
                <w:sz w:val="24"/>
                <w:szCs w:val="24"/>
              </w:rPr>
              <w:t xml:space="preserve"> </w:t>
            </w:r>
            <w:r>
              <w:rPr>
                <w:rFonts w:ascii="微软雅黑" w:eastAsia="微软雅黑" w:hAnsi="微软雅黑" w:hint="eastAsia"/>
                <w:sz w:val="24"/>
                <w:szCs w:val="24"/>
              </w:rPr>
              <w:t>清华大学经管学院</w:t>
            </w:r>
            <w:r>
              <w:rPr>
                <w:rFonts w:ascii="微软雅黑" w:eastAsia="微软雅黑" w:hAnsi="微软雅黑" w:hint="eastAsia"/>
                <w:sz w:val="24"/>
                <w:szCs w:val="24"/>
              </w:rPr>
              <w:t xml:space="preserve"> </w:t>
            </w:r>
            <w:r>
              <w:rPr>
                <w:rFonts w:ascii="微软雅黑" w:eastAsia="微软雅黑" w:hAnsi="微软雅黑" w:hint="eastAsia"/>
                <w:sz w:val="24"/>
                <w:szCs w:val="24"/>
              </w:rPr>
              <w:t>副院长</w:t>
            </w:r>
            <w:r>
              <w:rPr>
                <w:rFonts w:ascii="微软雅黑" w:eastAsia="微软雅黑" w:hAnsi="微软雅黑" w:hint="eastAsia"/>
                <w:sz w:val="24"/>
                <w:szCs w:val="24"/>
              </w:rPr>
              <w:t xml:space="preserve"> </w:t>
            </w:r>
            <w:r>
              <w:rPr>
                <w:rFonts w:ascii="微软雅黑" w:eastAsia="微软雅黑" w:hAnsi="微软雅黑" w:hint="eastAsia"/>
                <w:sz w:val="24"/>
                <w:szCs w:val="24"/>
              </w:rPr>
              <w:t>教授</w:t>
            </w:r>
            <w:r>
              <w:rPr>
                <w:rFonts w:ascii="微软雅黑" w:eastAsia="微软雅黑" w:hAnsi="微软雅黑" w:hint="eastAsia"/>
                <w:sz w:val="24"/>
                <w:szCs w:val="24"/>
              </w:rPr>
              <w:t xml:space="preserve"> </w:t>
            </w:r>
            <w:r>
              <w:rPr>
                <w:rFonts w:ascii="微软雅黑" w:eastAsia="微软雅黑" w:hAnsi="微软雅黑" w:hint="eastAsia"/>
                <w:sz w:val="24"/>
                <w:szCs w:val="24"/>
              </w:rPr>
              <w:t>博导</w:t>
            </w:r>
          </w:p>
          <w:p w:rsidR="009D73D3" w:rsidRDefault="00900DB2">
            <w:pPr>
              <w:spacing w:line="0" w:lineRule="atLeast"/>
              <w:ind w:leftChars="218" w:left="458" w:firstLine="42"/>
              <w:jc w:val="left"/>
              <w:rPr>
                <w:rFonts w:ascii="微软雅黑" w:eastAsia="微软雅黑" w:hAnsi="微软雅黑"/>
                <w:sz w:val="24"/>
                <w:szCs w:val="24"/>
              </w:rPr>
            </w:pPr>
            <w:r>
              <w:rPr>
                <w:rFonts w:ascii="微软雅黑" w:eastAsia="微软雅黑" w:hAnsi="微软雅黑" w:hint="eastAsia"/>
                <w:sz w:val="24"/>
                <w:szCs w:val="24"/>
              </w:rPr>
              <w:t>周鸿松</w:t>
            </w:r>
            <w:r>
              <w:rPr>
                <w:rFonts w:ascii="微软雅黑" w:eastAsia="微软雅黑" w:hAnsi="微软雅黑" w:hint="eastAsia"/>
                <w:sz w:val="24"/>
                <w:szCs w:val="24"/>
              </w:rPr>
              <w:t xml:space="preserve"> </w:t>
            </w:r>
            <w:r>
              <w:rPr>
                <w:rFonts w:ascii="微软雅黑" w:eastAsia="微软雅黑" w:hAnsi="微软雅黑" w:hint="eastAsia"/>
                <w:sz w:val="24"/>
                <w:szCs w:val="24"/>
              </w:rPr>
              <w:t>中信证券</w:t>
            </w:r>
            <w:r>
              <w:rPr>
                <w:rFonts w:ascii="微软雅黑" w:eastAsia="微软雅黑" w:hAnsi="微软雅黑" w:hint="eastAsia"/>
                <w:sz w:val="24"/>
                <w:szCs w:val="24"/>
              </w:rPr>
              <w:t xml:space="preserve"> </w:t>
            </w:r>
            <w:r>
              <w:rPr>
                <w:rFonts w:ascii="微软雅黑" w:eastAsia="微软雅黑" w:hAnsi="微软雅黑" w:hint="eastAsia"/>
                <w:sz w:val="24"/>
                <w:szCs w:val="24"/>
              </w:rPr>
              <w:t>董事总经理</w:t>
            </w:r>
          </w:p>
          <w:p w:rsidR="009D73D3" w:rsidRDefault="00900DB2">
            <w:pPr>
              <w:spacing w:line="0" w:lineRule="atLeast"/>
              <w:ind w:leftChars="218" w:left="458" w:firstLine="42"/>
              <w:jc w:val="left"/>
              <w:rPr>
                <w:rFonts w:ascii="微软雅黑" w:eastAsia="微软雅黑" w:hAnsi="微软雅黑"/>
                <w:sz w:val="24"/>
                <w:szCs w:val="24"/>
              </w:rPr>
            </w:pPr>
            <w:r>
              <w:rPr>
                <w:rFonts w:ascii="微软雅黑" w:eastAsia="微软雅黑" w:hAnsi="微软雅黑" w:hint="eastAsia"/>
                <w:sz w:val="24"/>
                <w:szCs w:val="24"/>
              </w:rPr>
              <w:t>Stone Ridge Financial Innovation Award</w:t>
            </w:r>
            <w:r>
              <w:rPr>
                <w:rFonts w:ascii="微软雅黑" w:eastAsia="微软雅黑" w:hAnsi="微软雅黑" w:hint="eastAsia"/>
                <w:sz w:val="24"/>
                <w:szCs w:val="24"/>
              </w:rPr>
              <w:t>获奖作者</w:t>
            </w:r>
          </w:p>
          <w:p w:rsidR="009D73D3" w:rsidRDefault="00900DB2">
            <w:pPr>
              <w:spacing w:line="0" w:lineRule="atLeast"/>
              <w:ind w:leftChars="218" w:left="458" w:firstLine="42"/>
              <w:jc w:val="left"/>
              <w:rPr>
                <w:rFonts w:ascii="微软雅黑" w:eastAsia="微软雅黑" w:hAnsi="微软雅黑"/>
                <w:sz w:val="24"/>
                <w:szCs w:val="24"/>
              </w:rPr>
            </w:pPr>
            <w:r>
              <w:rPr>
                <w:rFonts w:ascii="微软雅黑" w:eastAsia="微软雅黑" w:hAnsi="微软雅黑" w:hint="eastAsia"/>
                <w:sz w:val="24"/>
                <w:szCs w:val="24"/>
              </w:rPr>
              <w:t>国信证券博士后工作站</w:t>
            </w:r>
            <w:r>
              <w:rPr>
                <w:rFonts w:ascii="微软雅黑" w:eastAsia="微软雅黑" w:hAnsi="微软雅黑" w:hint="eastAsia"/>
                <w:sz w:val="24"/>
                <w:szCs w:val="24"/>
              </w:rPr>
              <w:t xml:space="preserve"> </w:t>
            </w:r>
            <w:r>
              <w:rPr>
                <w:rFonts w:ascii="微软雅黑" w:eastAsia="微软雅黑" w:hAnsi="微软雅黑" w:hint="eastAsia"/>
                <w:sz w:val="24"/>
                <w:szCs w:val="24"/>
              </w:rPr>
              <w:t>博士后（附演讲主题）：</w:t>
            </w:r>
          </w:p>
          <w:p w:rsidR="009D73D3" w:rsidRDefault="00900DB2">
            <w:pPr>
              <w:spacing w:line="0" w:lineRule="atLeast"/>
              <w:ind w:leftChars="218" w:left="458" w:firstLine="42"/>
              <w:jc w:val="left"/>
              <w:rPr>
                <w:rFonts w:ascii="微软雅黑" w:eastAsia="微软雅黑" w:hAnsi="微软雅黑" w:cs="宋体"/>
                <w:kern w:val="0"/>
                <w:sz w:val="24"/>
              </w:rPr>
            </w:pPr>
            <w:r>
              <w:rPr>
                <w:rFonts w:ascii="微软雅黑" w:eastAsia="微软雅黑" w:hAnsi="微软雅黑" w:cs="宋体" w:hint="eastAsia"/>
                <w:kern w:val="0"/>
                <w:sz w:val="24"/>
              </w:rPr>
              <w:t>王占海</w:t>
            </w:r>
            <w:r>
              <w:rPr>
                <w:rFonts w:ascii="微软雅黑" w:eastAsia="微软雅黑" w:hAnsi="微软雅黑" w:cs="宋体" w:hint="eastAsia"/>
                <w:kern w:val="0"/>
                <w:sz w:val="24"/>
              </w:rPr>
              <w:t xml:space="preserve">  </w:t>
            </w:r>
            <w:r>
              <w:rPr>
                <w:rFonts w:ascii="微软雅黑" w:eastAsia="微软雅黑" w:hAnsi="微软雅黑" w:cs="宋体"/>
                <w:kern w:val="0"/>
                <w:sz w:val="24"/>
              </w:rPr>
              <w:t>汇率市场与股票市场之间波动溢出效应研究</w:t>
            </w:r>
          </w:p>
          <w:p w:rsidR="009D73D3" w:rsidRDefault="00900DB2">
            <w:pPr>
              <w:spacing w:line="0" w:lineRule="atLeast"/>
              <w:ind w:leftChars="218" w:left="458" w:firstLine="42"/>
              <w:jc w:val="left"/>
              <w:rPr>
                <w:rFonts w:ascii="微软雅黑" w:eastAsia="微软雅黑" w:hAnsi="微软雅黑" w:cs="宋体"/>
                <w:kern w:val="0"/>
                <w:sz w:val="24"/>
              </w:rPr>
            </w:pPr>
            <w:r>
              <w:rPr>
                <w:rFonts w:ascii="微软雅黑" w:eastAsia="微软雅黑" w:hAnsi="微软雅黑" w:cs="宋体" w:hint="eastAsia"/>
                <w:kern w:val="0"/>
                <w:sz w:val="24"/>
              </w:rPr>
              <w:t>陈锐</w:t>
            </w:r>
            <w:r>
              <w:rPr>
                <w:rFonts w:ascii="微软雅黑" w:eastAsia="微软雅黑" w:hAnsi="微软雅黑" w:cs="宋体" w:hint="eastAsia"/>
                <w:kern w:val="0"/>
                <w:sz w:val="24"/>
              </w:rPr>
              <w:t xml:space="preserve">    </w:t>
            </w:r>
            <w:r>
              <w:rPr>
                <w:rFonts w:ascii="微软雅黑" w:eastAsia="微软雅黑" w:hAnsi="微软雅黑" w:cs="宋体" w:hint="eastAsia"/>
                <w:kern w:val="0"/>
                <w:sz w:val="24"/>
              </w:rPr>
              <w:t>基于资金流的因子模型量化选股</w:t>
            </w:r>
          </w:p>
          <w:p w:rsidR="009D73D3" w:rsidRDefault="00900DB2">
            <w:pPr>
              <w:spacing w:line="0" w:lineRule="atLeast"/>
              <w:ind w:leftChars="218" w:left="458" w:firstLine="42"/>
              <w:jc w:val="left"/>
              <w:rPr>
                <w:rFonts w:ascii="微软雅黑" w:eastAsia="微软雅黑" w:hAnsi="微软雅黑" w:cs="宋体"/>
                <w:kern w:val="0"/>
                <w:sz w:val="24"/>
              </w:rPr>
            </w:pPr>
            <w:r>
              <w:rPr>
                <w:rFonts w:ascii="微软雅黑" w:eastAsia="微软雅黑" w:hAnsi="微软雅黑" w:cs="宋体" w:hint="eastAsia"/>
                <w:kern w:val="0"/>
                <w:sz w:val="24"/>
              </w:rPr>
              <w:t>蓝海平</w:t>
            </w:r>
            <w:r>
              <w:rPr>
                <w:rFonts w:ascii="微软雅黑" w:eastAsia="微软雅黑" w:hAnsi="微软雅黑" w:cs="宋体" w:hint="eastAsia"/>
                <w:kern w:val="0"/>
                <w:sz w:val="24"/>
              </w:rPr>
              <w:t xml:space="preserve">  </w:t>
            </w:r>
            <w:r>
              <w:rPr>
                <w:rFonts w:ascii="微软雅黑" w:eastAsia="微软雅黑" w:hAnsi="微软雅黑" w:cs="宋体"/>
                <w:kern w:val="0"/>
                <w:sz w:val="24"/>
              </w:rPr>
              <w:t>杠杆上的</w:t>
            </w:r>
            <w:r>
              <w:rPr>
                <w:rFonts w:ascii="微软雅黑" w:eastAsia="微软雅黑" w:hAnsi="微软雅黑" w:cs="宋体"/>
                <w:kern w:val="0"/>
                <w:sz w:val="24"/>
              </w:rPr>
              <w:t>“</w:t>
            </w:r>
            <w:r>
              <w:rPr>
                <w:rFonts w:ascii="微软雅黑" w:eastAsia="微软雅黑" w:hAnsi="微软雅黑" w:cs="宋体"/>
                <w:kern w:val="0"/>
                <w:sz w:val="24"/>
              </w:rPr>
              <w:t>舞蹈</w:t>
            </w:r>
            <w:r>
              <w:rPr>
                <w:rFonts w:ascii="微软雅黑" w:eastAsia="微软雅黑" w:hAnsi="微软雅黑" w:cs="宋体"/>
                <w:kern w:val="0"/>
                <w:sz w:val="24"/>
              </w:rPr>
              <w:t>”——</w:t>
            </w:r>
            <w:r>
              <w:rPr>
                <w:rFonts w:ascii="微软雅黑" w:eastAsia="微软雅黑" w:hAnsi="微软雅黑" w:cs="宋体"/>
                <w:kern w:val="0"/>
                <w:sz w:val="24"/>
              </w:rPr>
              <w:t>从券商融资</w:t>
            </w:r>
            <w:r>
              <w:rPr>
                <w:rFonts w:ascii="微软雅黑" w:eastAsia="微软雅黑" w:hAnsi="微软雅黑" w:cs="宋体"/>
                <w:kern w:val="0"/>
                <w:sz w:val="24"/>
              </w:rPr>
              <w:t>余额增长看市场空间</w:t>
            </w:r>
          </w:p>
          <w:p w:rsidR="009D73D3" w:rsidRDefault="00900DB2">
            <w:pPr>
              <w:spacing w:line="0" w:lineRule="atLeast"/>
              <w:ind w:leftChars="218" w:left="458" w:firstLine="42"/>
              <w:jc w:val="left"/>
              <w:rPr>
                <w:rFonts w:ascii="微软雅黑" w:eastAsia="微软雅黑" w:hAnsi="微软雅黑" w:cs="宋体"/>
                <w:kern w:val="0"/>
                <w:sz w:val="24"/>
              </w:rPr>
            </w:pPr>
            <w:r>
              <w:rPr>
                <w:rFonts w:ascii="微软雅黑" w:eastAsia="微软雅黑" w:hAnsi="微软雅黑" w:cs="宋体" w:hint="eastAsia"/>
                <w:kern w:val="0"/>
                <w:sz w:val="24"/>
              </w:rPr>
              <w:t>陈学识</w:t>
            </w:r>
            <w:r>
              <w:rPr>
                <w:rFonts w:ascii="微软雅黑" w:eastAsia="微软雅黑" w:hAnsi="微软雅黑" w:cs="宋体" w:hint="eastAsia"/>
                <w:kern w:val="0"/>
                <w:sz w:val="24"/>
              </w:rPr>
              <w:t xml:space="preserve">  </w:t>
            </w:r>
            <w:r>
              <w:rPr>
                <w:rFonts w:ascii="微软雅黑" w:eastAsia="微软雅黑" w:hAnsi="微软雅黑" w:cs="宋体"/>
                <w:kern w:val="0"/>
                <w:sz w:val="24"/>
              </w:rPr>
              <w:t>分级基金套利策略</w:t>
            </w:r>
            <w:r>
              <w:rPr>
                <w:rFonts w:ascii="微软雅黑" w:eastAsia="微软雅黑" w:hAnsi="微软雅黑" w:cs="宋体" w:hint="eastAsia"/>
                <w:kern w:val="0"/>
                <w:sz w:val="24"/>
              </w:rPr>
              <w:t>研究</w:t>
            </w:r>
          </w:p>
          <w:p w:rsidR="009D73D3" w:rsidRDefault="00900DB2">
            <w:pPr>
              <w:spacing w:line="0" w:lineRule="atLeast"/>
              <w:ind w:leftChars="218" w:left="458" w:firstLine="42"/>
              <w:jc w:val="left"/>
              <w:rPr>
                <w:rFonts w:ascii="微软雅黑" w:eastAsia="微软雅黑" w:hAnsi="微软雅黑" w:cs="宋体"/>
                <w:kern w:val="0"/>
                <w:sz w:val="24"/>
              </w:rPr>
            </w:pPr>
            <w:r>
              <w:rPr>
                <w:rFonts w:ascii="微软雅黑" w:eastAsia="微软雅黑" w:hAnsi="微软雅黑" w:cs="宋体" w:hint="eastAsia"/>
                <w:kern w:val="0"/>
                <w:sz w:val="24"/>
              </w:rPr>
              <w:t>许永庆</w:t>
            </w:r>
            <w:r>
              <w:rPr>
                <w:rFonts w:ascii="微软雅黑" w:eastAsia="微软雅黑" w:hAnsi="微软雅黑" w:cs="宋体" w:hint="eastAsia"/>
                <w:kern w:val="0"/>
                <w:sz w:val="24"/>
              </w:rPr>
              <w:t xml:space="preserve">  </w:t>
            </w:r>
            <w:r>
              <w:rPr>
                <w:rFonts w:ascii="微软雅黑" w:eastAsia="微软雅黑" w:hAnsi="微软雅黑" w:cs="宋体" w:hint="eastAsia"/>
                <w:kern w:val="0"/>
                <w:sz w:val="24"/>
              </w:rPr>
              <w:t>资金流与板块轮动</w:t>
            </w:r>
          </w:p>
          <w:p w:rsidR="009D73D3" w:rsidRDefault="00900DB2">
            <w:pPr>
              <w:spacing w:line="0" w:lineRule="atLeast"/>
              <w:ind w:leftChars="218" w:left="458" w:firstLine="42"/>
              <w:jc w:val="left"/>
              <w:rPr>
                <w:rFonts w:ascii="微软雅黑" w:eastAsia="微软雅黑" w:hAnsi="微软雅黑" w:cs="宋体"/>
                <w:kern w:val="0"/>
                <w:sz w:val="24"/>
              </w:rPr>
            </w:pPr>
            <w:r>
              <w:rPr>
                <w:rFonts w:ascii="微软雅黑" w:eastAsia="微软雅黑" w:hAnsi="微软雅黑" w:cs="宋体" w:hint="eastAsia"/>
                <w:kern w:val="0"/>
                <w:sz w:val="24"/>
              </w:rPr>
              <w:t>吕秋红</w:t>
            </w:r>
            <w:r>
              <w:rPr>
                <w:rFonts w:ascii="微软雅黑" w:eastAsia="微软雅黑" w:hAnsi="微软雅黑" w:cs="宋体" w:hint="eastAsia"/>
                <w:kern w:val="0"/>
                <w:sz w:val="24"/>
              </w:rPr>
              <w:t xml:space="preserve">  </w:t>
            </w:r>
            <w:r>
              <w:rPr>
                <w:rFonts w:ascii="微软雅黑" w:eastAsia="微软雅黑" w:hAnsi="微软雅黑" w:cs="宋体"/>
                <w:kern w:val="0"/>
                <w:sz w:val="24"/>
              </w:rPr>
              <w:t>稳增长视角下</w:t>
            </w:r>
            <w:r>
              <w:rPr>
                <w:rFonts w:ascii="微软雅黑" w:eastAsia="微软雅黑" w:hAnsi="微软雅黑" w:cs="宋体"/>
                <w:kern w:val="0"/>
                <w:sz w:val="24"/>
              </w:rPr>
              <w:t>2015</w:t>
            </w:r>
            <w:r>
              <w:rPr>
                <w:rFonts w:ascii="微软雅黑" w:eastAsia="微软雅黑" w:hAnsi="微软雅黑" w:cs="宋体"/>
                <w:kern w:val="0"/>
                <w:sz w:val="24"/>
              </w:rPr>
              <w:t>年</w:t>
            </w:r>
            <w:r>
              <w:rPr>
                <w:rFonts w:ascii="微软雅黑" w:eastAsia="微软雅黑" w:hAnsi="微软雅黑" w:cs="宋体"/>
                <w:kern w:val="0"/>
                <w:sz w:val="24"/>
              </w:rPr>
              <w:t>A</w:t>
            </w:r>
            <w:r>
              <w:rPr>
                <w:rFonts w:ascii="微软雅黑" w:eastAsia="微软雅黑" w:hAnsi="微软雅黑" w:cs="宋体"/>
                <w:kern w:val="0"/>
                <w:sz w:val="24"/>
              </w:rPr>
              <w:t>股投资</w:t>
            </w:r>
            <w:r>
              <w:rPr>
                <w:rFonts w:ascii="微软雅黑" w:eastAsia="微软雅黑" w:hAnsi="微软雅黑" w:cs="宋体" w:hint="eastAsia"/>
                <w:kern w:val="0"/>
                <w:sz w:val="24"/>
              </w:rPr>
              <w:t>机会</w:t>
            </w:r>
            <w:r>
              <w:rPr>
                <w:rFonts w:ascii="微软雅黑" w:eastAsia="微软雅黑" w:hAnsi="微软雅黑" w:cs="宋体"/>
                <w:kern w:val="0"/>
                <w:sz w:val="24"/>
              </w:rPr>
              <w:t>分析</w:t>
            </w:r>
          </w:p>
          <w:p w:rsidR="009D73D3" w:rsidRDefault="00900DB2">
            <w:pPr>
              <w:spacing w:line="0" w:lineRule="atLeast"/>
              <w:ind w:leftChars="218" w:left="458" w:firstLine="42"/>
              <w:jc w:val="left"/>
              <w:rPr>
                <w:rFonts w:ascii="微软雅黑" w:eastAsia="微软雅黑" w:hAnsi="微软雅黑" w:cs="宋体"/>
                <w:kern w:val="0"/>
                <w:sz w:val="24"/>
              </w:rPr>
            </w:pPr>
            <w:r>
              <w:rPr>
                <w:rFonts w:ascii="微软雅黑" w:eastAsia="微软雅黑" w:hAnsi="微软雅黑" w:cs="宋体" w:hint="eastAsia"/>
                <w:kern w:val="0"/>
                <w:sz w:val="24"/>
              </w:rPr>
              <w:t>胡朝芳</w:t>
            </w:r>
            <w:r>
              <w:rPr>
                <w:rFonts w:ascii="微软雅黑" w:eastAsia="微软雅黑" w:hAnsi="微软雅黑" w:cs="宋体" w:hint="eastAsia"/>
                <w:kern w:val="0"/>
                <w:sz w:val="24"/>
              </w:rPr>
              <w:t xml:space="preserve">  </w:t>
            </w:r>
            <w:r>
              <w:rPr>
                <w:rFonts w:ascii="微软雅黑" w:eastAsia="微软雅黑" w:hAnsi="微软雅黑" w:cs="宋体"/>
                <w:kern w:val="0"/>
                <w:sz w:val="24"/>
              </w:rPr>
              <w:t>基于市场非线性特征的投资策略</w:t>
            </w:r>
          </w:p>
          <w:p w:rsidR="009D73D3" w:rsidRDefault="00900DB2">
            <w:pPr>
              <w:spacing w:line="0" w:lineRule="atLeast"/>
              <w:ind w:leftChars="218" w:left="458" w:firstLine="42"/>
              <w:jc w:val="left"/>
              <w:rPr>
                <w:sz w:val="24"/>
              </w:rPr>
            </w:pPr>
            <w:r>
              <w:rPr>
                <w:rFonts w:ascii="微软雅黑" w:eastAsia="微软雅黑" w:hAnsi="微软雅黑" w:cs="宋体" w:hint="eastAsia"/>
                <w:kern w:val="0"/>
                <w:sz w:val="24"/>
              </w:rPr>
              <w:t>潘琪</w:t>
            </w:r>
            <w:r>
              <w:rPr>
                <w:rFonts w:ascii="微软雅黑" w:eastAsia="微软雅黑" w:hAnsi="微软雅黑" w:cs="宋体" w:hint="eastAsia"/>
                <w:kern w:val="0"/>
                <w:sz w:val="24"/>
              </w:rPr>
              <w:t xml:space="preserve">    </w:t>
            </w:r>
            <w:r>
              <w:rPr>
                <w:rFonts w:ascii="微软雅黑" w:eastAsia="微软雅黑" w:hAnsi="微软雅黑" w:cs="宋体" w:hint="eastAsia"/>
                <w:kern w:val="0"/>
                <w:sz w:val="24"/>
              </w:rPr>
              <w:t>大数据挖掘下的事件驱动策略研究</w:t>
            </w:r>
          </w:p>
        </w:tc>
      </w:tr>
      <w:tr w:rsidR="009D73D3">
        <w:trPr>
          <w:trHeight w:val="721"/>
          <w:jc w:val="center"/>
        </w:trPr>
        <w:tc>
          <w:tcPr>
            <w:tcW w:w="1809" w:type="dxa"/>
            <w:gridSpan w:val="2"/>
            <w:vMerge w:val="restart"/>
            <w:vAlign w:val="center"/>
          </w:tcPr>
          <w:p w:rsidR="009D73D3" w:rsidRDefault="00900DB2">
            <w:pPr>
              <w:tabs>
                <w:tab w:val="left" w:pos="4650"/>
              </w:tabs>
              <w:spacing w:line="360" w:lineRule="auto"/>
              <w:jc w:val="center"/>
              <w:rPr>
                <w:rFonts w:ascii="微软雅黑" w:eastAsia="微软雅黑" w:hAnsi="微软雅黑"/>
                <w:b/>
                <w:color w:val="FF0000"/>
                <w:sz w:val="24"/>
                <w:szCs w:val="24"/>
              </w:rPr>
            </w:pPr>
            <w:r>
              <w:rPr>
                <w:rFonts w:ascii="微软雅黑" w:eastAsia="微软雅黑" w:hAnsi="微软雅黑" w:hint="eastAsia"/>
                <w:b/>
                <w:sz w:val="24"/>
                <w:szCs w:val="24"/>
              </w:rPr>
              <w:lastRenderedPageBreak/>
              <w:t>14</w:t>
            </w:r>
            <w:r>
              <w:rPr>
                <w:rFonts w:ascii="微软雅黑" w:eastAsia="微软雅黑" w:hAnsi="微软雅黑"/>
                <w:b/>
                <w:sz w:val="24"/>
                <w:szCs w:val="24"/>
              </w:rPr>
              <w:t>:</w:t>
            </w:r>
            <w:r>
              <w:rPr>
                <w:rFonts w:ascii="微软雅黑" w:eastAsia="微软雅黑" w:hAnsi="微软雅黑" w:hint="eastAsia"/>
                <w:b/>
                <w:sz w:val="24"/>
                <w:szCs w:val="24"/>
              </w:rPr>
              <w:t>00-16:00</w:t>
            </w:r>
          </w:p>
        </w:tc>
        <w:tc>
          <w:tcPr>
            <w:tcW w:w="7729" w:type="dxa"/>
          </w:tcPr>
          <w:p w:rsidR="009D73D3" w:rsidRDefault="00900DB2">
            <w:pPr>
              <w:spacing w:line="0" w:lineRule="atLeast"/>
              <w:jc w:val="center"/>
              <w:rPr>
                <w:rFonts w:ascii="微软雅黑" w:eastAsia="微软雅黑" w:hAnsi="微软雅黑"/>
                <w:b/>
                <w:sz w:val="24"/>
                <w:szCs w:val="24"/>
              </w:rPr>
            </w:pPr>
            <w:r>
              <w:rPr>
                <w:rFonts w:ascii="微软雅黑" w:eastAsia="微软雅黑" w:hAnsi="微软雅黑" w:hint="eastAsia"/>
                <w:b/>
                <w:sz w:val="24"/>
                <w:szCs w:val="24"/>
              </w:rPr>
              <w:t>分论坛</w:t>
            </w:r>
            <w:r>
              <w:rPr>
                <w:rFonts w:ascii="微软雅黑" w:eastAsia="微软雅黑" w:hAnsi="微软雅黑"/>
                <w:b/>
                <w:sz w:val="24"/>
                <w:szCs w:val="24"/>
              </w:rPr>
              <w:t>B</w:t>
            </w:r>
            <w:r>
              <w:rPr>
                <w:rFonts w:ascii="微软雅黑" w:eastAsia="微软雅黑" w:hAnsi="微软雅黑" w:hint="eastAsia"/>
                <w:b/>
                <w:sz w:val="24"/>
                <w:szCs w:val="24"/>
              </w:rPr>
              <w:t>1</w:t>
            </w:r>
            <w:r>
              <w:rPr>
                <w:rFonts w:ascii="微软雅黑" w:eastAsia="微软雅黑" w:hAnsi="微软雅黑" w:hint="eastAsia"/>
                <w:b/>
                <w:sz w:val="24"/>
                <w:szCs w:val="24"/>
              </w:rPr>
              <w:t>：</w:t>
            </w:r>
            <w:r>
              <w:rPr>
                <w:rFonts w:ascii="微软雅黑" w:eastAsia="微软雅黑" w:hAnsi="微软雅黑" w:hint="eastAsia"/>
                <w:sz w:val="22"/>
              </w:rPr>
              <w:t>低碳和可持续发展与新经济</w:t>
            </w:r>
          </w:p>
        </w:tc>
      </w:tr>
      <w:tr w:rsidR="009D73D3">
        <w:trPr>
          <w:jc w:val="center"/>
        </w:trPr>
        <w:tc>
          <w:tcPr>
            <w:tcW w:w="1809" w:type="dxa"/>
            <w:gridSpan w:val="2"/>
            <w:vMerge/>
            <w:vAlign w:val="center"/>
          </w:tcPr>
          <w:p w:rsidR="009D73D3" w:rsidRDefault="009D73D3">
            <w:pPr>
              <w:tabs>
                <w:tab w:val="left" w:pos="4650"/>
              </w:tabs>
              <w:spacing w:line="360" w:lineRule="auto"/>
              <w:jc w:val="center"/>
              <w:rPr>
                <w:rFonts w:ascii="微软雅黑" w:eastAsia="微软雅黑" w:hAnsi="微软雅黑"/>
                <w:b/>
                <w:sz w:val="24"/>
                <w:szCs w:val="24"/>
              </w:rPr>
            </w:pPr>
          </w:p>
        </w:tc>
        <w:tc>
          <w:tcPr>
            <w:tcW w:w="7729" w:type="dxa"/>
          </w:tcPr>
          <w:p w:rsidR="009D73D3" w:rsidRDefault="00900DB2">
            <w:pPr>
              <w:numPr>
                <w:ilvl w:val="0"/>
                <w:numId w:val="2"/>
              </w:numPr>
              <w:spacing w:line="0" w:lineRule="atLeast"/>
              <w:rPr>
                <w:rFonts w:ascii="微软雅黑" w:eastAsia="微软雅黑" w:hAnsi="微软雅黑"/>
                <w:sz w:val="24"/>
                <w:szCs w:val="24"/>
              </w:rPr>
            </w:pPr>
            <w:r>
              <w:rPr>
                <w:rFonts w:ascii="微软雅黑" w:eastAsia="微软雅黑" w:hAnsi="微软雅黑" w:hint="eastAsia"/>
                <w:sz w:val="24"/>
                <w:szCs w:val="24"/>
              </w:rPr>
              <w:t>发展绿色经济是我国解决环境保护与经济发展矛盾的重要途径，金融在这一过程中将起到怎样的支持作用？</w:t>
            </w:r>
          </w:p>
          <w:p w:rsidR="009D73D3" w:rsidRDefault="00900DB2">
            <w:pPr>
              <w:numPr>
                <w:ilvl w:val="0"/>
                <w:numId w:val="2"/>
              </w:numPr>
              <w:spacing w:line="0" w:lineRule="atLeast"/>
              <w:rPr>
                <w:rFonts w:ascii="微软雅黑" w:eastAsia="微软雅黑" w:hAnsi="微软雅黑"/>
                <w:sz w:val="24"/>
                <w:szCs w:val="24"/>
              </w:rPr>
            </w:pPr>
            <w:r>
              <w:rPr>
                <w:rFonts w:ascii="微软雅黑" w:eastAsia="微软雅黑" w:hAnsi="微软雅黑" w:hint="eastAsia"/>
                <w:sz w:val="24"/>
                <w:szCs w:val="24"/>
              </w:rPr>
              <w:t>中国绿色金融市场如何突破国际市场机制和标准的拘泥，在更高层次上设立自主的、适合中国国情的本土化绿色金融交易机制？</w:t>
            </w:r>
          </w:p>
          <w:p w:rsidR="009D73D3" w:rsidRDefault="00900DB2">
            <w:pPr>
              <w:numPr>
                <w:ilvl w:val="0"/>
                <w:numId w:val="2"/>
              </w:numPr>
              <w:spacing w:line="0" w:lineRule="atLeast"/>
              <w:rPr>
                <w:rFonts w:ascii="微软雅黑" w:eastAsia="微软雅黑" w:hAnsi="微软雅黑"/>
                <w:sz w:val="24"/>
                <w:szCs w:val="24"/>
              </w:rPr>
            </w:pPr>
            <w:r>
              <w:rPr>
                <w:rFonts w:ascii="微软雅黑" w:eastAsia="微软雅黑" w:hAnsi="微软雅黑" w:hint="eastAsia"/>
                <w:sz w:val="24"/>
                <w:szCs w:val="24"/>
              </w:rPr>
              <w:t>如何从经济法规、体制结构及地方基础设施建设方面推动城市化进程？青年学者及在校大学生如何参与其中？能够发挥哪些作用？</w:t>
            </w:r>
          </w:p>
          <w:p w:rsidR="009D73D3" w:rsidRDefault="00900DB2">
            <w:pPr>
              <w:numPr>
                <w:ilvl w:val="0"/>
                <w:numId w:val="2"/>
              </w:numPr>
              <w:spacing w:line="0" w:lineRule="atLeast"/>
              <w:rPr>
                <w:rFonts w:ascii="微软雅黑" w:eastAsia="微软雅黑" w:hAnsi="微软雅黑"/>
                <w:sz w:val="24"/>
                <w:szCs w:val="24"/>
              </w:rPr>
            </w:pPr>
            <w:r>
              <w:rPr>
                <w:rFonts w:ascii="微软雅黑" w:eastAsia="微软雅黑" w:hAnsi="微软雅黑" w:hint="eastAsia"/>
                <w:sz w:val="24"/>
                <w:szCs w:val="24"/>
              </w:rPr>
              <w:t>如何打造低碳城市</w:t>
            </w:r>
            <w:r>
              <w:rPr>
                <w:rFonts w:ascii="微软雅黑" w:eastAsia="微软雅黑" w:hAnsi="微软雅黑"/>
                <w:sz w:val="24"/>
                <w:szCs w:val="24"/>
              </w:rPr>
              <w:t xml:space="preserve">, </w:t>
            </w:r>
            <w:r>
              <w:rPr>
                <w:rFonts w:ascii="微软雅黑" w:eastAsia="微软雅黑" w:hAnsi="微软雅黑" w:hint="eastAsia"/>
                <w:sz w:val="24"/>
                <w:szCs w:val="24"/>
              </w:rPr>
              <w:t>解决城市污染问题？</w:t>
            </w:r>
          </w:p>
          <w:p w:rsidR="009D73D3" w:rsidRDefault="00900DB2">
            <w:pPr>
              <w:numPr>
                <w:ilvl w:val="0"/>
                <w:numId w:val="2"/>
              </w:numPr>
              <w:spacing w:line="0" w:lineRule="atLeast"/>
              <w:rPr>
                <w:rFonts w:ascii="微软雅黑" w:eastAsia="微软雅黑" w:hAnsi="微软雅黑"/>
                <w:sz w:val="24"/>
                <w:szCs w:val="24"/>
              </w:rPr>
            </w:pPr>
            <w:r>
              <w:rPr>
                <w:rFonts w:ascii="微软雅黑" w:eastAsia="微软雅黑" w:hAnsi="微软雅黑" w:hint="eastAsia"/>
                <w:sz w:val="24"/>
                <w:szCs w:val="24"/>
              </w:rPr>
              <w:t>西方国家在</w:t>
            </w:r>
            <w:r>
              <w:rPr>
                <w:rFonts w:ascii="微软雅黑" w:eastAsia="微软雅黑" w:hAnsi="微软雅黑"/>
                <w:sz w:val="24"/>
                <w:szCs w:val="24"/>
              </w:rPr>
              <w:t>经济迅速发展的过程中</w:t>
            </w:r>
            <w:r>
              <w:rPr>
                <w:rFonts w:ascii="微软雅黑" w:eastAsia="微软雅黑" w:hAnsi="微软雅黑" w:hint="eastAsia"/>
                <w:sz w:val="24"/>
                <w:szCs w:val="24"/>
              </w:rPr>
              <w:t>产生过度消费等问题，中国如何吸取经验教训，避免这些问题？</w:t>
            </w:r>
          </w:p>
        </w:tc>
      </w:tr>
      <w:tr w:rsidR="009D73D3">
        <w:trPr>
          <w:trHeight w:val="3174"/>
          <w:jc w:val="center"/>
        </w:trPr>
        <w:tc>
          <w:tcPr>
            <w:tcW w:w="1809" w:type="dxa"/>
            <w:gridSpan w:val="2"/>
            <w:vMerge/>
            <w:vAlign w:val="center"/>
          </w:tcPr>
          <w:p w:rsidR="009D73D3" w:rsidRDefault="009D73D3">
            <w:pPr>
              <w:tabs>
                <w:tab w:val="left" w:pos="4650"/>
              </w:tabs>
              <w:spacing w:line="360" w:lineRule="auto"/>
              <w:jc w:val="center"/>
              <w:rPr>
                <w:rFonts w:ascii="微软雅黑" w:eastAsia="微软雅黑" w:hAnsi="微软雅黑"/>
                <w:sz w:val="24"/>
                <w:szCs w:val="24"/>
              </w:rPr>
            </w:pPr>
          </w:p>
        </w:tc>
        <w:tc>
          <w:tcPr>
            <w:tcW w:w="7729" w:type="dxa"/>
          </w:tcPr>
          <w:p w:rsidR="009D73D3" w:rsidRDefault="00900DB2">
            <w:pPr>
              <w:spacing w:line="0" w:lineRule="atLeast"/>
              <w:rPr>
                <w:rFonts w:ascii="微软雅黑" w:eastAsia="微软雅黑" w:hAnsi="微软雅黑"/>
                <w:b/>
                <w:sz w:val="24"/>
                <w:szCs w:val="24"/>
              </w:rPr>
            </w:pPr>
            <w:r>
              <w:rPr>
                <w:rFonts w:ascii="微软雅黑" w:eastAsia="微软雅黑" w:hAnsi="微软雅黑" w:hint="eastAsia"/>
                <w:b/>
                <w:sz w:val="24"/>
                <w:szCs w:val="24"/>
              </w:rPr>
              <w:t>主持人：</w:t>
            </w:r>
          </w:p>
          <w:p w:rsidR="009D73D3" w:rsidRDefault="00900DB2">
            <w:pPr>
              <w:widowControl/>
              <w:spacing w:line="360" w:lineRule="auto"/>
              <w:ind w:firstLineChars="200" w:firstLine="480"/>
              <w:jc w:val="left"/>
              <w:rPr>
                <w:rFonts w:ascii="微软雅黑" w:eastAsia="微软雅黑" w:hAnsi="微软雅黑"/>
                <w:color w:val="000000"/>
                <w:sz w:val="24"/>
                <w:szCs w:val="24"/>
              </w:rPr>
            </w:pPr>
            <w:r>
              <w:rPr>
                <w:rFonts w:ascii="微软雅黑" w:eastAsia="微软雅黑" w:hAnsi="微软雅黑" w:hint="eastAsia"/>
                <w:color w:val="000000"/>
                <w:sz w:val="24"/>
                <w:szCs w:val="24"/>
              </w:rPr>
              <w:t>孔</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英</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约克大学终身教授、清华大学、北京大学特聘教授、博导</w:t>
            </w:r>
          </w:p>
          <w:p w:rsidR="009D73D3" w:rsidRDefault="00900DB2">
            <w:pPr>
              <w:spacing w:line="0" w:lineRule="atLeast"/>
              <w:rPr>
                <w:rFonts w:ascii="微软雅黑" w:eastAsia="微软雅黑" w:hAnsi="微软雅黑"/>
                <w:b/>
                <w:sz w:val="24"/>
                <w:szCs w:val="24"/>
              </w:rPr>
            </w:pPr>
            <w:r>
              <w:rPr>
                <w:rFonts w:ascii="微软雅黑" w:eastAsia="微软雅黑" w:hAnsi="微软雅黑" w:hint="eastAsia"/>
                <w:b/>
                <w:sz w:val="24"/>
                <w:szCs w:val="24"/>
              </w:rPr>
              <w:t>嘉宾：</w:t>
            </w:r>
          </w:p>
          <w:p w:rsidR="009D73D3" w:rsidRDefault="00900DB2">
            <w:pPr>
              <w:spacing w:line="0" w:lineRule="atLeast"/>
              <w:ind w:firstLineChars="200" w:firstLine="480"/>
              <w:rPr>
                <w:rFonts w:ascii="微软雅黑" w:eastAsia="微软雅黑" w:hAnsi="微软雅黑"/>
                <w:b/>
                <w:sz w:val="24"/>
                <w:szCs w:val="24"/>
              </w:rPr>
            </w:pPr>
            <w:r>
              <w:rPr>
                <w:rFonts w:ascii="微软雅黑" w:eastAsia="微软雅黑" w:hAnsi="微软雅黑" w:hint="eastAsia"/>
                <w:sz w:val="24"/>
                <w:szCs w:val="24"/>
              </w:rPr>
              <w:t>王晓明</w:t>
            </w:r>
            <w:r>
              <w:rPr>
                <w:rFonts w:ascii="微软雅黑" w:eastAsia="微软雅黑" w:hAnsi="微软雅黑" w:hint="eastAsia"/>
                <w:sz w:val="24"/>
                <w:szCs w:val="24"/>
              </w:rPr>
              <w:t xml:space="preserve">  </w:t>
            </w:r>
            <w:r>
              <w:rPr>
                <w:rFonts w:ascii="微软雅黑" w:eastAsia="微软雅黑" w:hAnsi="微软雅黑" w:hint="eastAsia"/>
                <w:sz w:val="24"/>
                <w:szCs w:val="24"/>
              </w:rPr>
              <w:t>国务院发展研究中心研究室主任</w:t>
            </w:r>
          </w:p>
          <w:p w:rsidR="009D73D3" w:rsidRDefault="00900DB2">
            <w:pPr>
              <w:spacing w:line="0" w:lineRule="atLeast"/>
              <w:ind w:firstLineChars="200" w:firstLine="480"/>
              <w:rPr>
                <w:rFonts w:ascii="微软雅黑" w:eastAsia="微软雅黑" w:hAnsi="微软雅黑"/>
                <w:b/>
                <w:sz w:val="24"/>
                <w:szCs w:val="24"/>
              </w:rPr>
            </w:pPr>
            <w:r>
              <w:rPr>
                <w:rFonts w:ascii="微软雅黑" w:eastAsia="微软雅黑" w:hAnsi="微软雅黑" w:hint="eastAsia"/>
                <w:color w:val="000000"/>
                <w:sz w:val="24"/>
                <w:szCs w:val="24"/>
              </w:rPr>
              <w:t>黄海峰</w:t>
            </w:r>
            <w:r>
              <w:rPr>
                <w:rFonts w:ascii="微软雅黑" w:eastAsia="微软雅黑" w:hAnsi="微软雅黑" w:hint="eastAsia"/>
                <w:color w:val="000000"/>
                <w:sz w:val="24"/>
                <w:szCs w:val="24"/>
              </w:rPr>
              <w:t xml:space="preserve"> </w:t>
            </w:r>
            <w:r>
              <w:rPr>
                <w:rFonts w:ascii="微软雅黑" w:eastAsia="微软雅黑" w:hAnsi="微软雅黑" w:hint="eastAsia"/>
                <w:sz w:val="24"/>
              </w:rPr>
              <w:t>北京大学汇丰商学院绿色经济研究中心</w:t>
            </w:r>
            <w:r>
              <w:rPr>
                <w:rFonts w:ascii="微软雅黑" w:eastAsia="微软雅黑" w:hAnsi="微软雅黑" w:hint="eastAsia"/>
                <w:sz w:val="24"/>
              </w:rPr>
              <w:t xml:space="preserve"> </w:t>
            </w:r>
            <w:r>
              <w:rPr>
                <w:rFonts w:ascii="微软雅黑" w:eastAsia="微软雅黑" w:hAnsi="微软雅黑" w:hint="eastAsia"/>
                <w:sz w:val="24"/>
              </w:rPr>
              <w:t>主任，教授</w:t>
            </w:r>
          </w:p>
          <w:p w:rsidR="009D73D3" w:rsidRDefault="00900DB2">
            <w:pPr>
              <w:spacing w:line="0" w:lineRule="atLeast"/>
              <w:ind w:leftChars="16" w:left="34" w:firstLine="1"/>
              <w:rPr>
                <w:rFonts w:ascii="微软雅黑" w:eastAsia="微软雅黑" w:hAnsi="微软雅黑"/>
                <w:b/>
                <w:sz w:val="24"/>
                <w:szCs w:val="24"/>
              </w:rPr>
            </w:pPr>
            <w:r>
              <w:rPr>
                <w:rFonts w:ascii="微软雅黑" w:eastAsia="微软雅黑" w:hAnsi="微软雅黑" w:cs="微软雅黑" w:hint="eastAsia"/>
                <w:b/>
                <w:sz w:val="24"/>
                <w:szCs w:val="24"/>
              </w:rPr>
              <w:t>演讲嘉宾</w:t>
            </w:r>
            <w:r>
              <w:rPr>
                <w:rFonts w:ascii="微软雅黑" w:eastAsia="微软雅黑" w:hAnsi="微软雅黑" w:hint="eastAsia"/>
                <w:b/>
                <w:sz w:val="24"/>
                <w:szCs w:val="24"/>
              </w:rPr>
              <w:t>：</w:t>
            </w:r>
          </w:p>
          <w:p w:rsidR="009D73D3" w:rsidRDefault="00900DB2">
            <w:pPr>
              <w:spacing w:line="0" w:lineRule="atLeast"/>
              <w:ind w:leftChars="218" w:left="458" w:firstLine="42"/>
              <w:jc w:val="left"/>
              <w:rPr>
                <w:rFonts w:ascii="微软雅黑" w:eastAsia="微软雅黑" w:hAnsi="微软雅黑"/>
                <w:sz w:val="24"/>
                <w:szCs w:val="24"/>
              </w:rPr>
            </w:pPr>
            <w:r>
              <w:rPr>
                <w:rFonts w:ascii="微软雅黑" w:eastAsia="微软雅黑" w:hAnsi="微软雅黑" w:hint="eastAsia"/>
                <w:sz w:val="24"/>
                <w:szCs w:val="24"/>
              </w:rPr>
              <w:t>姚远美国劳伦斯</w:t>
            </w:r>
            <w:r>
              <w:rPr>
                <w:rFonts w:ascii="微软雅黑" w:eastAsia="微软雅黑" w:hAnsi="微软雅黑"/>
                <w:sz w:val="24"/>
                <w:szCs w:val="24"/>
              </w:rPr>
              <w:t>-</w:t>
            </w:r>
            <w:r>
              <w:rPr>
                <w:rFonts w:ascii="微软雅黑" w:eastAsia="微软雅黑" w:hAnsi="微软雅黑" w:hint="eastAsia"/>
                <w:sz w:val="24"/>
                <w:szCs w:val="24"/>
              </w:rPr>
              <w:t>伯克利实验室中国能源研究室</w:t>
            </w:r>
            <w:r>
              <w:rPr>
                <w:rFonts w:ascii="微软雅黑" w:eastAsia="微软雅黑" w:hAnsi="微软雅黑" w:hint="eastAsia"/>
                <w:sz w:val="24"/>
                <w:szCs w:val="24"/>
              </w:rPr>
              <w:t xml:space="preserve"> </w:t>
            </w:r>
            <w:r>
              <w:rPr>
                <w:rFonts w:ascii="微软雅黑" w:eastAsia="微软雅黑" w:hAnsi="微软雅黑" w:hint="eastAsia"/>
                <w:sz w:val="24"/>
                <w:szCs w:val="24"/>
              </w:rPr>
              <w:t>中国首席代表</w:t>
            </w:r>
          </w:p>
          <w:p w:rsidR="009D73D3" w:rsidRDefault="00900DB2">
            <w:pPr>
              <w:spacing w:line="0" w:lineRule="atLeast"/>
              <w:ind w:leftChars="218" w:left="458" w:firstLine="42"/>
              <w:jc w:val="left"/>
              <w:rPr>
                <w:rFonts w:ascii="微软雅黑" w:eastAsia="微软雅黑" w:hAnsi="微软雅黑"/>
                <w:sz w:val="24"/>
                <w:szCs w:val="24"/>
              </w:rPr>
            </w:pPr>
            <w:r>
              <w:rPr>
                <w:rFonts w:ascii="微软雅黑" w:eastAsia="微软雅黑" w:hAnsi="微软雅黑" w:hint="eastAsia"/>
                <w:sz w:val="24"/>
                <w:szCs w:val="24"/>
              </w:rPr>
              <w:t>白泉</w:t>
            </w:r>
            <w:r>
              <w:rPr>
                <w:rFonts w:ascii="微软雅黑" w:eastAsia="微软雅黑" w:hAnsi="微软雅黑" w:hint="eastAsia"/>
                <w:sz w:val="24"/>
                <w:szCs w:val="24"/>
              </w:rPr>
              <w:t xml:space="preserve"> </w:t>
            </w:r>
            <w:r>
              <w:rPr>
                <w:rFonts w:ascii="微软雅黑" w:eastAsia="微软雅黑" w:hAnsi="微软雅黑" w:hint="eastAsia"/>
                <w:sz w:val="24"/>
                <w:szCs w:val="24"/>
              </w:rPr>
              <w:t>发改委能源研究所</w:t>
            </w:r>
            <w:r>
              <w:rPr>
                <w:rFonts w:ascii="微软雅黑" w:eastAsia="微软雅黑" w:hAnsi="微软雅黑" w:hint="eastAsia"/>
                <w:sz w:val="24"/>
                <w:szCs w:val="24"/>
              </w:rPr>
              <w:t xml:space="preserve"> </w:t>
            </w:r>
            <w:r>
              <w:rPr>
                <w:rFonts w:ascii="微软雅黑" w:eastAsia="微软雅黑" w:hAnsi="微软雅黑" w:hint="eastAsia"/>
                <w:sz w:val="24"/>
                <w:szCs w:val="24"/>
              </w:rPr>
              <w:t>研究员</w:t>
            </w:r>
          </w:p>
          <w:p w:rsidR="009D73D3" w:rsidRDefault="00900DB2">
            <w:pPr>
              <w:spacing w:line="0" w:lineRule="atLeast"/>
              <w:ind w:leftChars="218" w:left="458" w:firstLine="42"/>
              <w:jc w:val="left"/>
              <w:rPr>
                <w:rFonts w:ascii="微软雅黑" w:eastAsia="微软雅黑" w:hAnsi="微软雅黑"/>
                <w:b/>
                <w:sz w:val="24"/>
                <w:szCs w:val="24"/>
              </w:rPr>
            </w:pPr>
            <w:r>
              <w:rPr>
                <w:rFonts w:ascii="微软雅黑" w:eastAsia="微软雅黑" w:hAnsi="微软雅黑" w:hint="eastAsia"/>
                <w:sz w:val="24"/>
                <w:szCs w:val="24"/>
              </w:rPr>
              <w:t>陈建青《经济学动态》编辑</w:t>
            </w:r>
          </w:p>
        </w:tc>
      </w:tr>
      <w:tr w:rsidR="009D73D3">
        <w:trPr>
          <w:trHeight w:val="281"/>
          <w:jc w:val="center"/>
        </w:trPr>
        <w:tc>
          <w:tcPr>
            <w:tcW w:w="1809" w:type="dxa"/>
            <w:gridSpan w:val="2"/>
            <w:vMerge w:val="restart"/>
            <w:vAlign w:val="center"/>
          </w:tcPr>
          <w:p w:rsidR="009D73D3" w:rsidRDefault="00900DB2">
            <w:pPr>
              <w:tabs>
                <w:tab w:val="left" w:pos="4650"/>
              </w:tabs>
              <w:spacing w:line="360" w:lineRule="auto"/>
              <w:jc w:val="center"/>
              <w:rPr>
                <w:rFonts w:ascii="微软雅黑" w:eastAsia="微软雅黑" w:hAnsi="微软雅黑"/>
                <w:b/>
                <w:sz w:val="24"/>
                <w:szCs w:val="24"/>
              </w:rPr>
            </w:pPr>
            <w:r>
              <w:rPr>
                <w:rFonts w:ascii="微软雅黑" w:eastAsia="微软雅黑" w:hAnsi="微软雅黑" w:hint="eastAsia"/>
                <w:b/>
                <w:sz w:val="24"/>
                <w:szCs w:val="24"/>
              </w:rPr>
              <w:t>16:00-18:00</w:t>
            </w:r>
          </w:p>
        </w:tc>
        <w:tc>
          <w:tcPr>
            <w:tcW w:w="7729" w:type="dxa"/>
          </w:tcPr>
          <w:p w:rsidR="009D73D3" w:rsidRDefault="00900DB2">
            <w:pPr>
              <w:widowControl/>
              <w:spacing w:line="360" w:lineRule="auto"/>
              <w:jc w:val="center"/>
              <w:rPr>
                <w:rFonts w:ascii="微软雅黑" w:eastAsia="微软雅黑" w:hAnsi="微软雅黑"/>
                <w:color w:val="000000"/>
                <w:sz w:val="24"/>
                <w:szCs w:val="24"/>
                <w:u w:val="single"/>
              </w:rPr>
            </w:pPr>
            <w:r>
              <w:rPr>
                <w:rFonts w:ascii="微软雅黑" w:eastAsia="微软雅黑" w:hAnsi="微软雅黑" w:hint="eastAsia"/>
                <w:b/>
                <w:sz w:val="24"/>
                <w:szCs w:val="24"/>
              </w:rPr>
              <w:t>分论坛</w:t>
            </w:r>
            <w:r>
              <w:rPr>
                <w:rFonts w:ascii="微软雅黑" w:eastAsia="微软雅黑" w:hAnsi="微软雅黑"/>
                <w:b/>
                <w:sz w:val="24"/>
                <w:szCs w:val="24"/>
              </w:rPr>
              <w:t>A</w:t>
            </w:r>
            <w:r>
              <w:rPr>
                <w:rFonts w:ascii="微软雅黑" w:eastAsia="微软雅黑" w:hAnsi="微软雅黑" w:hint="eastAsia"/>
                <w:b/>
                <w:sz w:val="24"/>
                <w:szCs w:val="24"/>
              </w:rPr>
              <w:t>2</w:t>
            </w:r>
            <w:r>
              <w:rPr>
                <w:rFonts w:ascii="微软雅黑" w:eastAsia="微软雅黑" w:hAnsi="微软雅黑" w:hint="eastAsia"/>
                <w:b/>
                <w:sz w:val="24"/>
                <w:szCs w:val="24"/>
              </w:rPr>
              <w:t>：</w:t>
            </w:r>
            <w:r>
              <w:rPr>
                <w:rFonts w:ascii="微软雅黑" w:eastAsia="微软雅黑" w:hAnsi="微软雅黑" w:hint="eastAsia"/>
                <w:sz w:val="24"/>
                <w:szCs w:val="24"/>
              </w:rPr>
              <w:t>轩鸿</w:t>
            </w:r>
            <w:r>
              <w:rPr>
                <w:rFonts w:ascii="微软雅黑" w:eastAsia="微软雅黑" w:hAnsi="微软雅黑" w:hint="eastAsia"/>
                <w:sz w:val="24"/>
                <w:szCs w:val="24"/>
              </w:rPr>
              <w:t>-</w:t>
            </w:r>
            <w:r>
              <w:rPr>
                <w:rFonts w:ascii="微软雅黑" w:eastAsia="微软雅黑" w:hAnsi="微软雅黑" w:hint="eastAsia"/>
                <w:sz w:val="24"/>
              </w:rPr>
              <w:t>恒昌论坛：互联网金融、</w:t>
            </w:r>
            <w:r>
              <w:rPr>
                <w:rFonts w:ascii="微软雅黑" w:eastAsia="微软雅黑" w:hAnsi="微软雅黑" w:hint="eastAsia"/>
                <w:sz w:val="24"/>
              </w:rPr>
              <w:t>P2P</w:t>
            </w:r>
            <w:r>
              <w:rPr>
                <w:rFonts w:ascii="微软雅黑" w:eastAsia="微软雅黑" w:hAnsi="微软雅黑" w:hint="eastAsia"/>
                <w:sz w:val="24"/>
              </w:rPr>
              <w:t>与新经济</w:t>
            </w:r>
          </w:p>
        </w:tc>
      </w:tr>
      <w:tr w:rsidR="009D73D3">
        <w:trPr>
          <w:trHeight w:val="564"/>
          <w:jc w:val="center"/>
        </w:trPr>
        <w:tc>
          <w:tcPr>
            <w:tcW w:w="1809" w:type="dxa"/>
            <w:gridSpan w:val="2"/>
            <w:vMerge/>
            <w:vAlign w:val="center"/>
          </w:tcPr>
          <w:p w:rsidR="009D73D3" w:rsidRDefault="009D73D3">
            <w:pPr>
              <w:tabs>
                <w:tab w:val="left" w:pos="4650"/>
              </w:tabs>
              <w:spacing w:line="360" w:lineRule="auto"/>
              <w:jc w:val="center"/>
              <w:rPr>
                <w:rFonts w:ascii="微软雅黑" w:eastAsia="微软雅黑" w:hAnsi="微软雅黑"/>
                <w:b/>
                <w:sz w:val="24"/>
                <w:szCs w:val="24"/>
              </w:rPr>
            </w:pPr>
          </w:p>
        </w:tc>
        <w:tc>
          <w:tcPr>
            <w:tcW w:w="7729" w:type="dxa"/>
          </w:tcPr>
          <w:p w:rsidR="009D73D3" w:rsidRDefault="00900DB2">
            <w:pPr>
              <w:numPr>
                <w:ilvl w:val="0"/>
                <w:numId w:val="2"/>
              </w:numPr>
              <w:spacing w:line="0" w:lineRule="atLeast"/>
              <w:rPr>
                <w:rFonts w:ascii="微软雅黑" w:eastAsia="微软雅黑" w:hAnsi="微软雅黑"/>
                <w:b/>
                <w:sz w:val="24"/>
                <w:szCs w:val="24"/>
              </w:rPr>
            </w:pPr>
            <w:r>
              <w:rPr>
                <w:rFonts w:ascii="微软雅黑" w:eastAsia="微软雅黑" w:hAnsi="微软雅黑" w:hint="eastAsia"/>
                <w:sz w:val="24"/>
                <w:szCs w:val="24"/>
              </w:rPr>
              <w:t>互联网可以取代所有的传统商业模式吗？</w:t>
            </w:r>
          </w:p>
          <w:p w:rsidR="009D73D3" w:rsidRDefault="00900DB2">
            <w:pPr>
              <w:numPr>
                <w:ilvl w:val="0"/>
                <w:numId w:val="2"/>
              </w:numPr>
              <w:spacing w:line="0" w:lineRule="atLeast"/>
              <w:rPr>
                <w:rFonts w:ascii="微软雅黑" w:eastAsia="微软雅黑" w:hAnsi="微软雅黑"/>
                <w:b/>
                <w:sz w:val="24"/>
                <w:szCs w:val="24"/>
              </w:rPr>
            </w:pPr>
            <w:r>
              <w:rPr>
                <w:rFonts w:ascii="微软雅黑" w:eastAsia="微软雅黑" w:hAnsi="微软雅黑" w:hint="eastAsia"/>
                <w:sz w:val="24"/>
                <w:szCs w:val="24"/>
              </w:rPr>
              <w:t>互联网的发展的风险是什么？</w:t>
            </w:r>
          </w:p>
          <w:p w:rsidR="009D73D3" w:rsidRDefault="00900DB2">
            <w:pPr>
              <w:numPr>
                <w:ilvl w:val="0"/>
                <w:numId w:val="2"/>
              </w:numPr>
              <w:spacing w:line="0" w:lineRule="atLeast"/>
              <w:rPr>
                <w:rFonts w:ascii="微软雅黑" w:eastAsia="微软雅黑" w:hAnsi="微软雅黑"/>
                <w:b/>
                <w:sz w:val="24"/>
                <w:szCs w:val="24"/>
              </w:rPr>
            </w:pPr>
            <w:r>
              <w:rPr>
                <w:rFonts w:ascii="微软雅黑" w:eastAsia="微软雅黑" w:hAnsi="微软雅黑" w:hint="eastAsia"/>
                <w:sz w:val="24"/>
                <w:szCs w:val="24"/>
              </w:rPr>
              <w:t>互联网金融的前沿是什么？</w:t>
            </w:r>
          </w:p>
          <w:p w:rsidR="009D73D3" w:rsidRDefault="00900DB2">
            <w:pPr>
              <w:numPr>
                <w:ilvl w:val="0"/>
                <w:numId w:val="2"/>
              </w:numPr>
              <w:spacing w:line="0" w:lineRule="atLeast"/>
              <w:rPr>
                <w:rFonts w:ascii="微软雅黑" w:eastAsia="微软雅黑" w:hAnsi="微软雅黑"/>
                <w:b/>
                <w:sz w:val="24"/>
                <w:szCs w:val="24"/>
              </w:rPr>
            </w:pPr>
            <w:r>
              <w:rPr>
                <w:rFonts w:ascii="微软雅黑" w:eastAsia="微软雅黑" w:hAnsi="微软雅黑" w:hint="eastAsia"/>
                <w:sz w:val="24"/>
                <w:szCs w:val="24"/>
              </w:rPr>
              <w:t>互联网发展的前景是什么？</w:t>
            </w:r>
            <w:r>
              <w:rPr>
                <w:rFonts w:ascii="微软雅黑" w:eastAsia="微软雅黑" w:hAnsi="微软雅黑" w:hint="eastAsia"/>
                <w:sz w:val="24"/>
                <w:szCs w:val="24"/>
              </w:rPr>
              <w:t xml:space="preserve"> </w:t>
            </w:r>
          </w:p>
          <w:p w:rsidR="009D73D3" w:rsidRDefault="00900DB2">
            <w:pPr>
              <w:numPr>
                <w:ilvl w:val="0"/>
                <w:numId w:val="2"/>
              </w:numPr>
              <w:spacing w:line="0" w:lineRule="atLeast"/>
              <w:rPr>
                <w:rFonts w:ascii="微软雅黑" w:eastAsia="微软雅黑" w:hAnsi="微软雅黑"/>
                <w:b/>
                <w:sz w:val="24"/>
                <w:szCs w:val="24"/>
              </w:rPr>
            </w:pPr>
            <w:r>
              <w:rPr>
                <w:rFonts w:ascii="微软雅黑" w:eastAsia="微软雅黑" w:hAnsi="微软雅黑" w:hint="eastAsia"/>
                <w:sz w:val="24"/>
                <w:szCs w:val="24"/>
              </w:rPr>
              <w:t>监管部门应该如何监管互联网？</w:t>
            </w:r>
          </w:p>
        </w:tc>
      </w:tr>
      <w:tr w:rsidR="009D73D3">
        <w:trPr>
          <w:trHeight w:val="1278"/>
          <w:jc w:val="center"/>
        </w:trPr>
        <w:tc>
          <w:tcPr>
            <w:tcW w:w="1809" w:type="dxa"/>
            <w:gridSpan w:val="2"/>
            <w:vMerge/>
          </w:tcPr>
          <w:p w:rsidR="009D73D3" w:rsidRDefault="009D73D3">
            <w:pPr>
              <w:tabs>
                <w:tab w:val="left" w:pos="4650"/>
              </w:tabs>
              <w:spacing w:line="360" w:lineRule="auto"/>
              <w:jc w:val="center"/>
              <w:rPr>
                <w:rFonts w:ascii="微软雅黑" w:eastAsia="微软雅黑" w:hAnsi="微软雅黑"/>
                <w:sz w:val="24"/>
                <w:szCs w:val="24"/>
              </w:rPr>
            </w:pPr>
          </w:p>
        </w:tc>
        <w:tc>
          <w:tcPr>
            <w:tcW w:w="7729" w:type="dxa"/>
          </w:tcPr>
          <w:p w:rsidR="009D73D3" w:rsidRDefault="00900DB2">
            <w:pPr>
              <w:spacing w:line="0" w:lineRule="atLeast"/>
              <w:rPr>
                <w:rFonts w:ascii="微软雅黑" w:eastAsia="微软雅黑" w:hAnsi="微软雅黑"/>
                <w:b/>
                <w:sz w:val="24"/>
                <w:szCs w:val="24"/>
              </w:rPr>
            </w:pPr>
            <w:r>
              <w:rPr>
                <w:rFonts w:ascii="微软雅黑" w:eastAsia="微软雅黑" w:hAnsi="微软雅黑" w:hint="eastAsia"/>
                <w:b/>
                <w:sz w:val="24"/>
                <w:szCs w:val="24"/>
              </w:rPr>
              <w:t>主持人</w:t>
            </w:r>
          </w:p>
          <w:p w:rsidR="009D73D3" w:rsidRDefault="00900DB2">
            <w:pPr>
              <w:spacing w:line="0" w:lineRule="atLeast"/>
              <w:ind w:leftChars="218" w:left="458" w:firstLine="42"/>
              <w:jc w:val="left"/>
              <w:rPr>
                <w:rFonts w:ascii="微软雅黑" w:eastAsia="微软雅黑" w:hAnsi="微软雅黑" w:cs="Arial"/>
                <w:sz w:val="24"/>
                <w:szCs w:val="24"/>
              </w:rPr>
            </w:pPr>
            <w:r>
              <w:rPr>
                <w:rFonts w:ascii="微软雅黑" w:eastAsia="微软雅黑" w:hAnsi="微软雅黑" w:hint="eastAsia"/>
                <w:sz w:val="24"/>
                <w:szCs w:val="24"/>
              </w:rPr>
              <w:t>彭李辉中国电子商会</w:t>
            </w:r>
            <w:r>
              <w:rPr>
                <w:rFonts w:ascii="微软雅黑" w:eastAsia="微软雅黑" w:hAnsi="微软雅黑" w:hint="eastAsia"/>
                <w:sz w:val="24"/>
                <w:szCs w:val="24"/>
              </w:rPr>
              <w:t xml:space="preserve"> </w:t>
            </w:r>
            <w:r>
              <w:rPr>
                <w:rFonts w:ascii="微软雅黑" w:eastAsia="微软雅黑" w:hAnsi="微软雅黑" w:hint="eastAsia"/>
                <w:sz w:val="24"/>
                <w:szCs w:val="24"/>
              </w:rPr>
              <w:t>副秘书长</w:t>
            </w:r>
          </w:p>
          <w:p w:rsidR="009D73D3" w:rsidRDefault="00900DB2">
            <w:pPr>
              <w:spacing w:line="0" w:lineRule="atLeast"/>
              <w:rPr>
                <w:rFonts w:ascii="微软雅黑" w:eastAsia="微软雅黑" w:hAnsi="微软雅黑"/>
                <w:b/>
                <w:sz w:val="24"/>
                <w:szCs w:val="24"/>
              </w:rPr>
            </w:pPr>
            <w:r>
              <w:rPr>
                <w:rFonts w:ascii="微软雅黑" w:eastAsia="微软雅黑" w:hAnsi="微软雅黑" w:hint="eastAsia"/>
                <w:b/>
                <w:sz w:val="24"/>
                <w:szCs w:val="24"/>
              </w:rPr>
              <w:t>嘉宾：</w:t>
            </w:r>
          </w:p>
          <w:p w:rsidR="009D73D3" w:rsidRDefault="00900DB2">
            <w:pPr>
              <w:spacing w:line="0" w:lineRule="atLeast"/>
              <w:ind w:leftChars="218" w:left="458" w:firstLine="42"/>
              <w:jc w:val="left"/>
              <w:rPr>
                <w:rFonts w:ascii="微软雅黑" w:eastAsia="微软雅黑" w:hAnsi="微软雅黑"/>
                <w:color w:val="000000"/>
                <w:sz w:val="24"/>
                <w:szCs w:val="24"/>
              </w:rPr>
            </w:pPr>
            <w:r>
              <w:rPr>
                <w:rFonts w:ascii="微软雅黑" w:eastAsia="微软雅黑" w:hAnsi="微软雅黑" w:hint="eastAsia"/>
                <w:color w:val="000000"/>
                <w:sz w:val="24"/>
                <w:szCs w:val="24"/>
              </w:rPr>
              <w:t>秦一荻</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恒昌利通投资管理有限公司</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公共执行总监</w:t>
            </w:r>
          </w:p>
          <w:p w:rsidR="009D73D3" w:rsidRDefault="00900DB2">
            <w:pPr>
              <w:spacing w:line="0" w:lineRule="atLeast"/>
              <w:ind w:leftChars="16" w:left="34" w:firstLine="1"/>
              <w:rPr>
                <w:rFonts w:ascii="微软雅黑" w:eastAsia="微软雅黑" w:hAnsi="微软雅黑"/>
                <w:b/>
                <w:sz w:val="24"/>
                <w:szCs w:val="24"/>
              </w:rPr>
            </w:pPr>
            <w:r>
              <w:rPr>
                <w:rFonts w:ascii="微软雅黑" w:eastAsia="微软雅黑" w:hAnsi="微软雅黑" w:cs="微软雅黑" w:hint="eastAsia"/>
                <w:b/>
                <w:sz w:val="24"/>
                <w:szCs w:val="24"/>
              </w:rPr>
              <w:t>演讲嘉宾</w:t>
            </w:r>
            <w:r>
              <w:rPr>
                <w:rFonts w:ascii="微软雅黑" w:eastAsia="微软雅黑" w:hAnsi="微软雅黑" w:hint="eastAsia"/>
                <w:b/>
                <w:sz w:val="24"/>
                <w:szCs w:val="24"/>
              </w:rPr>
              <w:t>：</w:t>
            </w:r>
            <w:bookmarkStart w:id="0" w:name="_GoBack"/>
            <w:bookmarkEnd w:id="0"/>
          </w:p>
          <w:p w:rsidR="009D73D3" w:rsidRDefault="00900DB2">
            <w:pPr>
              <w:spacing w:line="0" w:lineRule="atLeast"/>
              <w:ind w:leftChars="218" w:left="458" w:firstLine="42"/>
              <w:jc w:val="left"/>
              <w:rPr>
                <w:rFonts w:ascii="微软雅黑" w:eastAsia="微软雅黑" w:hAnsi="微软雅黑" w:cs="Arial"/>
                <w:sz w:val="24"/>
                <w:szCs w:val="24"/>
              </w:rPr>
            </w:pPr>
            <w:r>
              <w:rPr>
                <w:rFonts w:ascii="微软雅黑" w:eastAsia="微软雅黑" w:hAnsi="微软雅黑" w:hint="eastAsia"/>
                <w:sz w:val="24"/>
                <w:szCs w:val="24"/>
              </w:rPr>
              <w:lastRenderedPageBreak/>
              <w:t>谢群</w:t>
            </w:r>
            <w:r>
              <w:rPr>
                <w:rFonts w:ascii="微软雅黑" w:eastAsia="微软雅黑" w:hAnsi="微软雅黑" w:hint="eastAsia"/>
                <w:sz w:val="24"/>
                <w:szCs w:val="24"/>
              </w:rPr>
              <w:t xml:space="preserve">  </w:t>
            </w:r>
            <w:r>
              <w:rPr>
                <w:rFonts w:ascii="微软雅黑" w:eastAsia="微软雅黑" w:hAnsi="微软雅黑" w:hint="eastAsia"/>
                <w:sz w:val="24"/>
                <w:szCs w:val="24"/>
              </w:rPr>
              <w:t>清华大学经管学院</w:t>
            </w:r>
            <w:r>
              <w:rPr>
                <w:rFonts w:ascii="微软雅黑" w:eastAsia="微软雅黑" w:hAnsi="微软雅黑" w:hint="eastAsia"/>
                <w:sz w:val="24"/>
                <w:szCs w:val="24"/>
              </w:rPr>
              <w:t xml:space="preserve"> </w:t>
            </w:r>
            <w:r>
              <w:rPr>
                <w:rFonts w:ascii="微软雅黑" w:eastAsia="微软雅黑" w:hAnsi="微软雅黑" w:hint="eastAsia"/>
                <w:sz w:val="24"/>
                <w:szCs w:val="24"/>
              </w:rPr>
              <w:t>教授，积木盒子</w:t>
            </w:r>
            <w:r>
              <w:rPr>
                <w:rFonts w:ascii="微软雅黑" w:eastAsia="微软雅黑" w:hAnsi="微软雅黑" w:hint="eastAsia"/>
                <w:sz w:val="24"/>
                <w:szCs w:val="24"/>
              </w:rPr>
              <w:t xml:space="preserve"> </w:t>
            </w:r>
            <w:r>
              <w:rPr>
                <w:rFonts w:ascii="微软雅黑" w:eastAsia="微软雅黑" w:hAnsi="微软雅黑" w:hint="eastAsia"/>
                <w:sz w:val="24"/>
                <w:szCs w:val="24"/>
              </w:rPr>
              <w:t>首席风控官</w:t>
            </w:r>
          </w:p>
          <w:p w:rsidR="009D73D3" w:rsidRDefault="00900DB2">
            <w:pPr>
              <w:spacing w:line="0" w:lineRule="atLeast"/>
              <w:ind w:leftChars="16" w:left="34"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肖建海</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轩鸿金融控股集团</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总经理</w:t>
            </w:r>
          </w:p>
          <w:p w:rsidR="009D73D3" w:rsidRDefault="00900DB2">
            <w:pPr>
              <w:spacing w:line="0" w:lineRule="atLeast"/>
              <w:ind w:leftChars="218" w:left="458" w:firstLine="42"/>
              <w:jc w:val="left"/>
              <w:rPr>
                <w:rFonts w:ascii="微软雅黑" w:eastAsia="微软雅黑" w:hAnsi="微软雅黑"/>
                <w:color w:val="000000"/>
                <w:sz w:val="24"/>
                <w:szCs w:val="24"/>
              </w:rPr>
            </w:pPr>
            <w:r>
              <w:rPr>
                <w:rFonts w:ascii="微软雅黑" w:eastAsia="微软雅黑" w:hAnsi="微软雅黑" w:hint="eastAsia"/>
                <w:color w:val="000000"/>
                <w:sz w:val="24"/>
                <w:szCs w:val="24"/>
              </w:rPr>
              <w:t>李彬</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恒昌利通投资管理有限公司</w:t>
            </w:r>
            <w:r>
              <w:rPr>
                <w:rFonts w:ascii="微软雅黑" w:eastAsia="微软雅黑" w:hAnsi="微软雅黑" w:hint="eastAsia"/>
                <w:color w:val="000000"/>
                <w:sz w:val="24"/>
                <w:szCs w:val="24"/>
              </w:rPr>
              <w:t xml:space="preserve"> </w:t>
            </w:r>
            <w:r>
              <w:rPr>
                <w:rFonts w:ascii="微软雅黑" w:eastAsia="微软雅黑" w:hAnsi="微软雅黑" w:hint="eastAsia"/>
                <w:color w:val="000000"/>
                <w:sz w:val="24"/>
                <w:szCs w:val="24"/>
              </w:rPr>
              <w:t>常务副总</w:t>
            </w:r>
            <w:r>
              <w:rPr>
                <w:rFonts w:ascii="微软雅黑" w:eastAsia="微软雅黑" w:hAnsi="微软雅黑" w:hint="eastAsia"/>
                <w:color w:val="000000"/>
                <w:sz w:val="24"/>
                <w:szCs w:val="24"/>
              </w:rPr>
              <w:t xml:space="preserve"> </w:t>
            </w:r>
          </w:p>
          <w:p w:rsidR="009D73D3" w:rsidRDefault="00900DB2">
            <w:pPr>
              <w:spacing w:line="0" w:lineRule="atLeast"/>
              <w:ind w:leftChars="16" w:left="34" w:firstLine="1"/>
              <w:rPr>
                <w:rFonts w:ascii="微软雅黑" w:eastAsia="微软雅黑" w:hAnsi="微软雅黑" w:cs="微软雅黑"/>
                <w:sz w:val="24"/>
                <w:szCs w:val="24"/>
              </w:rPr>
            </w:pP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马映冰</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北大汇丰</w:t>
            </w:r>
            <w:r>
              <w:rPr>
                <w:rFonts w:ascii="微软雅黑" w:eastAsia="微软雅黑" w:hAnsi="微软雅黑" w:cs="微软雅黑" w:hint="eastAsia"/>
                <w:sz w:val="24"/>
                <w:szCs w:val="24"/>
              </w:rPr>
              <w:t>EMBA</w:t>
            </w:r>
            <w:r>
              <w:rPr>
                <w:rFonts w:ascii="微软雅黑" w:eastAsia="微软雅黑" w:hAnsi="微软雅黑" w:cs="微软雅黑" w:hint="eastAsia"/>
                <w:sz w:val="24"/>
                <w:szCs w:val="24"/>
              </w:rPr>
              <w:t>电子商务协会</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会长，文思创新软件技术有限公司</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副总裁</w:t>
            </w:r>
          </w:p>
          <w:p w:rsidR="009D73D3" w:rsidRDefault="009D73D3">
            <w:pPr>
              <w:spacing w:line="0" w:lineRule="atLeast"/>
              <w:ind w:leftChars="218" w:left="458" w:firstLine="42"/>
              <w:jc w:val="left"/>
              <w:rPr>
                <w:rFonts w:ascii="微软雅黑" w:eastAsia="微软雅黑" w:hAnsi="微软雅黑" w:cs="微软雅黑"/>
                <w:sz w:val="24"/>
                <w:szCs w:val="24"/>
              </w:rPr>
            </w:pPr>
          </w:p>
        </w:tc>
      </w:tr>
    </w:tbl>
    <w:p w:rsidR="009D73D3" w:rsidRDefault="009D73D3"/>
    <w:sectPr w:rsidR="009D73D3" w:rsidSect="009D73D3">
      <w:headerReference w:type="default" r:id="rId12"/>
      <w:footerReference w:type="default" r:id="rId13"/>
      <w:pgSz w:w="11907" w:h="16839"/>
      <w:pgMar w:top="1560" w:right="1474" w:bottom="1276" w:left="1474" w:header="709" w:footer="529"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DB2" w:rsidRDefault="00900DB2" w:rsidP="009D73D3">
      <w:r>
        <w:separator/>
      </w:r>
    </w:p>
  </w:endnote>
  <w:endnote w:type="continuationSeparator" w:id="0">
    <w:p w:rsidR="00900DB2" w:rsidRDefault="00900DB2" w:rsidP="009D73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D3" w:rsidRDefault="009D73D3">
    <w:pPr>
      <w:pStyle w:val="a5"/>
      <w:jc w:val="center"/>
    </w:pPr>
    <w:r>
      <w:rPr>
        <w:b/>
        <w:sz w:val="24"/>
        <w:szCs w:val="24"/>
      </w:rPr>
      <w:fldChar w:fldCharType="begin"/>
    </w:r>
    <w:r w:rsidR="00900DB2">
      <w:rPr>
        <w:b/>
      </w:rPr>
      <w:instrText>PAGE</w:instrText>
    </w:r>
    <w:r>
      <w:rPr>
        <w:b/>
        <w:sz w:val="24"/>
        <w:szCs w:val="24"/>
      </w:rPr>
      <w:fldChar w:fldCharType="separate"/>
    </w:r>
    <w:r w:rsidR="00B87D67">
      <w:rPr>
        <w:b/>
        <w:noProof/>
      </w:rPr>
      <w:t>2</w:t>
    </w:r>
    <w:r>
      <w:rPr>
        <w:b/>
        <w:sz w:val="24"/>
        <w:szCs w:val="24"/>
      </w:rPr>
      <w:fldChar w:fldCharType="end"/>
    </w:r>
    <w:r w:rsidR="00900DB2">
      <w:rPr>
        <w:lang w:val="zh-CN"/>
      </w:rPr>
      <w:t xml:space="preserve"> / </w:t>
    </w:r>
    <w:r>
      <w:rPr>
        <w:b/>
        <w:sz w:val="24"/>
        <w:szCs w:val="24"/>
      </w:rPr>
      <w:fldChar w:fldCharType="begin"/>
    </w:r>
    <w:r w:rsidR="00900DB2">
      <w:rPr>
        <w:b/>
      </w:rPr>
      <w:instrText>NUMPAGES</w:instrText>
    </w:r>
    <w:r>
      <w:rPr>
        <w:b/>
        <w:sz w:val="24"/>
        <w:szCs w:val="24"/>
      </w:rPr>
      <w:fldChar w:fldCharType="separate"/>
    </w:r>
    <w:r w:rsidR="00B87D67">
      <w:rPr>
        <w:b/>
        <w:noProof/>
      </w:rPr>
      <w:t>8</w:t>
    </w:r>
    <w:r>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DB2" w:rsidRDefault="00900DB2" w:rsidP="009D73D3">
      <w:r>
        <w:separator/>
      </w:r>
    </w:p>
  </w:footnote>
  <w:footnote w:type="continuationSeparator" w:id="0">
    <w:p w:rsidR="00900DB2" w:rsidRDefault="00900DB2" w:rsidP="009D7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D3" w:rsidRDefault="00900DB2">
    <w:pPr>
      <w:pStyle w:val="a6"/>
      <w:pBdr>
        <w:bottom w:val="none" w:sz="0" w:space="0" w:color="auto"/>
      </w:pBdr>
      <w:tabs>
        <w:tab w:val="left" w:pos="6180"/>
      </w:tabs>
      <w:jc w:val="right"/>
      <w:rPr>
        <w:rFonts w:ascii="微软雅黑" w:eastAsia="微软雅黑" w:hAnsi="微软雅黑"/>
        <w:b/>
        <w:color w:val="0070C0"/>
        <w:sz w:val="16"/>
      </w:rPr>
    </w:pPr>
    <w:r>
      <w:tab/>
    </w:r>
    <w:r w:rsidR="00B87D67">
      <w:rPr>
        <w:noProof/>
      </w:rPr>
      <w:drawing>
        <wp:inline distT="0" distB="0" distL="0" distR="0">
          <wp:extent cx="1498600" cy="603250"/>
          <wp:effectExtent l="19050" t="0" r="6350" b="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srcRect/>
                  <a:stretch>
                    <a:fillRect/>
                  </a:stretch>
                </pic:blipFill>
                <pic:spPr bwMode="auto">
                  <a:xfrm>
                    <a:off x="0" y="0"/>
                    <a:ext cx="1498600" cy="603250"/>
                  </a:xfrm>
                  <a:prstGeom prst="rect">
                    <a:avLst/>
                  </a:prstGeom>
                  <a:noFill/>
                  <a:ln w="9525">
                    <a:noFill/>
                    <a:miter lim="800000"/>
                    <a:headEnd/>
                    <a:tailEnd/>
                  </a:ln>
                </pic:spPr>
              </pic:pic>
            </a:graphicData>
          </a:graphic>
        </wp:inline>
      </w:drawing>
    </w:r>
    <w:r>
      <w:rPr>
        <w:rFonts w:ascii="微软雅黑" w:eastAsia="微软雅黑" w:hAnsi="微软雅黑" w:cs="宋体"/>
        <w:b/>
        <w:color w:val="0070C0"/>
        <w:kern w:val="0"/>
        <w:sz w:val="36"/>
        <w:szCs w:val="20"/>
        <w:lang w:val="zh-CN"/>
      </w:rPr>
      <w:t>201</w:t>
    </w:r>
    <w:r>
      <w:rPr>
        <w:rFonts w:ascii="微软雅黑" w:eastAsia="微软雅黑" w:hAnsi="微软雅黑" w:cs="宋体" w:hint="eastAsia"/>
        <w:b/>
        <w:color w:val="0070C0"/>
        <w:kern w:val="0"/>
        <w:sz w:val="36"/>
        <w:szCs w:val="20"/>
        <w:lang w:val="zh-CN"/>
      </w:rPr>
      <w:t xml:space="preserve">4 </w:t>
    </w:r>
    <w:r>
      <w:rPr>
        <w:rFonts w:ascii="微软雅黑" w:eastAsia="微软雅黑" w:hAnsi="微软雅黑" w:cs="宋体" w:hint="eastAsia"/>
        <w:b/>
        <w:color w:val="0070C0"/>
        <w:kern w:val="0"/>
        <w:sz w:val="36"/>
        <w:szCs w:val="20"/>
        <w:lang w:val="zh-CN"/>
      </w:rPr>
      <w:t>清华新经济论坛</w:t>
    </w:r>
    <w:r>
      <w:rPr>
        <w:rFonts w:ascii="微软雅黑" w:eastAsia="微软雅黑" w:hAnsi="微软雅黑"/>
        <w:b/>
        <w:color w:val="0070C0"/>
        <w:sz w:val="16"/>
      </w:rPr>
      <w:tab/>
    </w:r>
    <w:r>
      <w:rPr>
        <w:rFonts w:ascii="微软雅黑" w:eastAsia="微软雅黑" w:hAnsi="微软雅黑"/>
        <w:b/>
        <w:color w:val="0070C0"/>
        <w:sz w:val="16"/>
      </w:rPr>
      <w:tab/>
    </w:r>
  </w:p>
  <w:p w:rsidR="009D73D3" w:rsidRDefault="009D73D3">
    <w:pPr>
      <w:pStyle w:val="a6"/>
    </w:pPr>
    <w:r>
      <w:pict>
        <v:shapetype id="_x0000_t32" coordsize="21600,21600" o:spt="32" o:oned="t" path="m,l21600,21600e" filled="f">
          <v:path arrowok="t" fillok="f" o:connecttype="none"/>
          <o:lock v:ext="edit" shapetype="t"/>
        </v:shapetype>
        <v:shape id="AutoShape 6" o:spid="_x0000_s2049" type="#_x0000_t32" style="position:absolute;left:0;text-align:left;margin-left:-33.75pt;margin-top:4.9pt;width:507pt;height:.05pt;z-index:251658240" o:preferrelative="t" filled="t" strokecolor="#0070c0">
          <v:stroke miterlimit="2"/>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2702"/>
    <w:multiLevelType w:val="multilevel"/>
    <w:tmpl w:val="0BF02702"/>
    <w:lvl w:ilvl="0">
      <w:start w:val="1"/>
      <w:numFmt w:val="bullet"/>
      <w:lvlText w:val=""/>
      <w:lvlJc w:val="left"/>
      <w:pPr>
        <w:ind w:left="879" w:hanging="420"/>
      </w:pPr>
      <w:rPr>
        <w:rFonts w:ascii="Wingdings" w:hAnsi="Wingdings" w:hint="default"/>
      </w:rPr>
    </w:lvl>
    <w:lvl w:ilvl="1" w:tentative="1">
      <w:start w:val="1"/>
      <w:numFmt w:val="bullet"/>
      <w:lvlText w:val=""/>
      <w:lvlJc w:val="left"/>
      <w:pPr>
        <w:ind w:left="1299" w:hanging="420"/>
      </w:pPr>
      <w:rPr>
        <w:rFonts w:ascii="Wingdings" w:hAnsi="Wingdings" w:hint="default"/>
      </w:rPr>
    </w:lvl>
    <w:lvl w:ilvl="2" w:tentative="1">
      <w:start w:val="1"/>
      <w:numFmt w:val="bullet"/>
      <w:lvlText w:val=""/>
      <w:lvlJc w:val="left"/>
      <w:pPr>
        <w:ind w:left="1719" w:hanging="420"/>
      </w:pPr>
      <w:rPr>
        <w:rFonts w:ascii="Wingdings" w:hAnsi="Wingdings" w:hint="default"/>
      </w:rPr>
    </w:lvl>
    <w:lvl w:ilvl="3" w:tentative="1">
      <w:start w:val="1"/>
      <w:numFmt w:val="bullet"/>
      <w:lvlText w:val=""/>
      <w:lvlJc w:val="left"/>
      <w:pPr>
        <w:ind w:left="2139" w:hanging="420"/>
      </w:pPr>
      <w:rPr>
        <w:rFonts w:ascii="Wingdings" w:hAnsi="Wingdings" w:hint="default"/>
      </w:rPr>
    </w:lvl>
    <w:lvl w:ilvl="4" w:tentative="1">
      <w:start w:val="1"/>
      <w:numFmt w:val="bullet"/>
      <w:lvlText w:val=""/>
      <w:lvlJc w:val="left"/>
      <w:pPr>
        <w:ind w:left="2559" w:hanging="420"/>
      </w:pPr>
      <w:rPr>
        <w:rFonts w:ascii="Wingdings" w:hAnsi="Wingdings" w:hint="default"/>
      </w:rPr>
    </w:lvl>
    <w:lvl w:ilvl="5" w:tentative="1">
      <w:start w:val="1"/>
      <w:numFmt w:val="bullet"/>
      <w:lvlText w:val=""/>
      <w:lvlJc w:val="left"/>
      <w:pPr>
        <w:ind w:left="2979" w:hanging="420"/>
      </w:pPr>
      <w:rPr>
        <w:rFonts w:ascii="Wingdings" w:hAnsi="Wingdings" w:hint="default"/>
      </w:rPr>
    </w:lvl>
    <w:lvl w:ilvl="6" w:tentative="1">
      <w:start w:val="1"/>
      <w:numFmt w:val="bullet"/>
      <w:lvlText w:val=""/>
      <w:lvlJc w:val="left"/>
      <w:pPr>
        <w:ind w:left="3399" w:hanging="420"/>
      </w:pPr>
      <w:rPr>
        <w:rFonts w:ascii="Wingdings" w:hAnsi="Wingdings" w:hint="default"/>
      </w:rPr>
    </w:lvl>
    <w:lvl w:ilvl="7" w:tentative="1">
      <w:start w:val="1"/>
      <w:numFmt w:val="bullet"/>
      <w:lvlText w:val=""/>
      <w:lvlJc w:val="left"/>
      <w:pPr>
        <w:ind w:left="3819" w:hanging="420"/>
      </w:pPr>
      <w:rPr>
        <w:rFonts w:ascii="Wingdings" w:hAnsi="Wingdings" w:hint="default"/>
      </w:rPr>
    </w:lvl>
    <w:lvl w:ilvl="8" w:tentative="1">
      <w:start w:val="1"/>
      <w:numFmt w:val="bullet"/>
      <w:lvlText w:val=""/>
      <w:lvlJc w:val="left"/>
      <w:pPr>
        <w:ind w:left="4239" w:hanging="420"/>
      </w:pPr>
      <w:rPr>
        <w:rFonts w:ascii="Wingdings" w:hAnsi="Wingdings" w:hint="default"/>
      </w:rPr>
    </w:lvl>
  </w:abstractNum>
  <w:abstractNum w:abstractNumId="1">
    <w:nsid w:val="2EE11BDD"/>
    <w:multiLevelType w:val="multilevel"/>
    <w:tmpl w:val="2EE11BDD"/>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o:shapelayout v:ext="edit">
      <o:idmap v:ext="edit" data="2"/>
      <o:rules v:ext="edit">
        <o:r id="V:Rule1" type="connector" idref="#AutoShape 6"/>
      </o:rules>
    </o:shapelayout>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172A27"/>
    <w:rsid w:val="00001186"/>
    <w:rsid w:val="00002E7B"/>
    <w:rsid w:val="000107FE"/>
    <w:rsid w:val="00011722"/>
    <w:rsid w:val="000132F5"/>
    <w:rsid w:val="00013D51"/>
    <w:rsid w:val="00016489"/>
    <w:rsid w:val="00030CE3"/>
    <w:rsid w:val="00030EEF"/>
    <w:rsid w:val="0003761D"/>
    <w:rsid w:val="00044A2D"/>
    <w:rsid w:val="000519F2"/>
    <w:rsid w:val="00051EFD"/>
    <w:rsid w:val="000546E4"/>
    <w:rsid w:val="00054917"/>
    <w:rsid w:val="00054A6F"/>
    <w:rsid w:val="00061B5D"/>
    <w:rsid w:val="00062AE0"/>
    <w:rsid w:val="0006393C"/>
    <w:rsid w:val="00063B52"/>
    <w:rsid w:val="00070DE6"/>
    <w:rsid w:val="000730C2"/>
    <w:rsid w:val="0008275D"/>
    <w:rsid w:val="00090625"/>
    <w:rsid w:val="00093886"/>
    <w:rsid w:val="000949EC"/>
    <w:rsid w:val="000A1D0B"/>
    <w:rsid w:val="000A3FA1"/>
    <w:rsid w:val="000B11A0"/>
    <w:rsid w:val="000B3B2D"/>
    <w:rsid w:val="000C1CC8"/>
    <w:rsid w:val="000C5A8C"/>
    <w:rsid w:val="000C5C3E"/>
    <w:rsid w:val="000C6004"/>
    <w:rsid w:val="000D17BE"/>
    <w:rsid w:val="000D333F"/>
    <w:rsid w:val="000F6A95"/>
    <w:rsid w:val="001075B2"/>
    <w:rsid w:val="0011709F"/>
    <w:rsid w:val="00124B58"/>
    <w:rsid w:val="0013520E"/>
    <w:rsid w:val="001401BC"/>
    <w:rsid w:val="001558E9"/>
    <w:rsid w:val="00155D67"/>
    <w:rsid w:val="00161F08"/>
    <w:rsid w:val="00172A27"/>
    <w:rsid w:val="00173AB4"/>
    <w:rsid w:val="00183E16"/>
    <w:rsid w:val="001843FB"/>
    <w:rsid w:val="00185E38"/>
    <w:rsid w:val="00194E02"/>
    <w:rsid w:val="00196C4C"/>
    <w:rsid w:val="001A2124"/>
    <w:rsid w:val="001A2C14"/>
    <w:rsid w:val="001A3DF4"/>
    <w:rsid w:val="001B1D0D"/>
    <w:rsid w:val="001C7138"/>
    <w:rsid w:val="001D3228"/>
    <w:rsid w:val="001D3A03"/>
    <w:rsid w:val="001E27B9"/>
    <w:rsid w:val="001E756B"/>
    <w:rsid w:val="001F338F"/>
    <w:rsid w:val="001F3580"/>
    <w:rsid w:val="001F6B35"/>
    <w:rsid w:val="001F7272"/>
    <w:rsid w:val="00212C34"/>
    <w:rsid w:val="0021436C"/>
    <w:rsid w:val="00222564"/>
    <w:rsid w:val="00223FCC"/>
    <w:rsid w:val="00227B0F"/>
    <w:rsid w:val="00235E2A"/>
    <w:rsid w:val="002434D5"/>
    <w:rsid w:val="0026312B"/>
    <w:rsid w:val="0027194C"/>
    <w:rsid w:val="002760FF"/>
    <w:rsid w:val="00276E41"/>
    <w:rsid w:val="002771D0"/>
    <w:rsid w:val="00277FE9"/>
    <w:rsid w:val="002813B9"/>
    <w:rsid w:val="002864DB"/>
    <w:rsid w:val="00296CB1"/>
    <w:rsid w:val="002A3F14"/>
    <w:rsid w:val="002D1D72"/>
    <w:rsid w:val="002D491C"/>
    <w:rsid w:val="002E386E"/>
    <w:rsid w:val="002F5303"/>
    <w:rsid w:val="002F69CC"/>
    <w:rsid w:val="00302045"/>
    <w:rsid w:val="003027D8"/>
    <w:rsid w:val="003053F8"/>
    <w:rsid w:val="00305965"/>
    <w:rsid w:val="00311D18"/>
    <w:rsid w:val="00313393"/>
    <w:rsid w:val="00316F73"/>
    <w:rsid w:val="00324344"/>
    <w:rsid w:val="003251E6"/>
    <w:rsid w:val="003366F0"/>
    <w:rsid w:val="00340B8A"/>
    <w:rsid w:val="003531DB"/>
    <w:rsid w:val="00360D34"/>
    <w:rsid w:val="00374E2C"/>
    <w:rsid w:val="00382863"/>
    <w:rsid w:val="0038452F"/>
    <w:rsid w:val="0038474E"/>
    <w:rsid w:val="0039312B"/>
    <w:rsid w:val="003A1CFD"/>
    <w:rsid w:val="003A22BC"/>
    <w:rsid w:val="003A36CB"/>
    <w:rsid w:val="003A409F"/>
    <w:rsid w:val="003A45F4"/>
    <w:rsid w:val="003B5268"/>
    <w:rsid w:val="003B5444"/>
    <w:rsid w:val="003B6BEE"/>
    <w:rsid w:val="003C0A61"/>
    <w:rsid w:val="003C2897"/>
    <w:rsid w:val="003D24CB"/>
    <w:rsid w:val="003D3E31"/>
    <w:rsid w:val="003F33D4"/>
    <w:rsid w:val="003F48B1"/>
    <w:rsid w:val="003F519D"/>
    <w:rsid w:val="003F7EC7"/>
    <w:rsid w:val="0040288D"/>
    <w:rsid w:val="004104DC"/>
    <w:rsid w:val="00412BD0"/>
    <w:rsid w:val="00413627"/>
    <w:rsid w:val="00415B3B"/>
    <w:rsid w:val="00417FC2"/>
    <w:rsid w:val="00420AB5"/>
    <w:rsid w:val="00423FD3"/>
    <w:rsid w:val="00430D38"/>
    <w:rsid w:val="00436B15"/>
    <w:rsid w:val="0044125B"/>
    <w:rsid w:val="00442C9B"/>
    <w:rsid w:val="004616C5"/>
    <w:rsid w:val="00472264"/>
    <w:rsid w:val="00473276"/>
    <w:rsid w:val="00473EDD"/>
    <w:rsid w:val="00481966"/>
    <w:rsid w:val="00482BF2"/>
    <w:rsid w:val="00486609"/>
    <w:rsid w:val="00486D81"/>
    <w:rsid w:val="00490281"/>
    <w:rsid w:val="00493279"/>
    <w:rsid w:val="00493C3B"/>
    <w:rsid w:val="00495E23"/>
    <w:rsid w:val="004A3CBC"/>
    <w:rsid w:val="004A4B99"/>
    <w:rsid w:val="004B62A4"/>
    <w:rsid w:val="004E00A3"/>
    <w:rsid w:val="004F11AE"/>
    <w:rsid w:val="004F1634"/>
    <w:rsid w:val="004F1BA2"/>
    <w:rsid w:val="005234A9"/>
    <w:rsid w:val="005341CC"/>
    <w:rsid w:val="00541849"/>
    <w:rsid w:val="00541AD9"/>
    <w:rsid w:val="005472E9"/>
    <w:rsid w:val="00547A0B"/>
    <w:rsid w:val="00551C73"/>
    <w:rsid w:val="00554C18"/>
    <w:rsid w:val="00555DAB"/>
    <w:rsid w:val="00562703"/>
    <w:rsid w:val="00571097"/>
    <w:rsid w:val="00571C1B"/>
    <w:rsid w:val="00581096"/>
    <w:rsid w:val="005827D9"/>
    <w:rsid w:val="00585C90"/>
    <w:rsid w:val="005866CD"/>
    <w:rsid w:val="005903AD"/>
    <w:rsid w:val="00594435"/>
    <w:rsid w:val="00596FD2"/>
    <w:rsid w:val="005A551B"/>
    <w:rsid w:val="005A64A4"/>
    <w:rsid w:val="005B61B7"/>
    <w:rsid w:val="005C1CD8"/>
    <w:rsid w:val="005C27E3"/>
    <w:rsid w:val="005D11C3"/>
    <w:rsid w:val="005D1E5D"/>
    <w:rsid w:val="005D4735"/>
    <w:rsid w:val="005E1039"/>
    <w:rsid w:val="005E44AE"/>
    <w:rsid w:val="005F129A"/>
    <w:rsid w:val="0060296A"/>
    <w:rsid w:val="006124C4"/>
    <w:rsid w:val="006133FD"/>
    <w:rsid w:val="0061689A"/>
    <w:rsid w:val="00623F90"/>
    <w:rsid w:val="00625035"/>
    <w:rsid w:val="00626A90"/>
    <w:rsid w:val="00627503"/>
    <w:rsid w:val="00627600"/>
    <w:rsid w:val="00631F9F"/>
    <w:rsid w:val="00636FBC"/>
    <w:rsid w:val="00640FBC"/>
    <w:rsid w:val="006461A9"/>
    <w:rsid w:val="0065143B"/>
    <w:rsid w:val="00652B6D"/>
    <w:rsid w:val="00653969"/>
    <w:rsid w:val="0065712E"/>
    <w:rsid w:val="00672365"/>
    <w:rsid w:val="00680745"/>
    <w:rsid w:val="006826E8"/>
    <w:rsid w:val="0068293A"/>
    <w:rsid w:val="00683962"/>
    <w:rsid w:val="006925F4"/>
    <w:rsid w:val="00693176"/>
    <w:rsid w:val="006A1820"/>
    <w:rsid w:val="006A6C81"/>
    <w:rsid w:val="006A74E6"/>
    <w:rsid w:val="006B0594"/>
    <w:rsid w:val="006B0C15"/>
    <w:rsid w:val="006B1448"/>
    <w:rsid w:val="006C064C"/>
    <w:rsid w:val="006C5E45"/>
    <w:rsid w:val="006C633B"/>
    <w:rsid w:val="006E2904"/>
    <w:rsid w:val="006E40BE"/>
    <w:rsid w:val="006E5EB9"/>
    <w:rsid w:val="006F1620"/>
    <w:rsid w:val="006F20F8"/>
    <w:rsid w:val="006F5F1A"/>
    <w:rsid w:val="00713227"/>
    <w:rsid w:val="00723F8C"/>
    <w:rsid w:val="00726897"/>
    <w:rsid w:val="00732586"/>
    <w:rsid w:val="0073514E"/>
    <w:rsid w:val="00735248"/>
    <w:rsid w:val="00742255"/>
    <w:rsid w:val="00744342"/>
    <w:rsid w:val="00744C2A"/>
    <w:rsid w:val="00752259"/>
    <w:rsid w:val="007561AF"/>
    <w:rsid w:val="007709EC"/>
    <w:rsid w:val="00771763"/>
    <w:rsid w:val="00774806"/>
    <w:rsid w:val="0078014E"/>
    <w:rsid w:val="00783E62"/>
    <w:rsid w:val="00793777"/>
    <w:rsid w:val="00796334"/>
    <w:rsid w:val="007A5BF5"/>
    <w:rsid w:val="007C5FF6"/>
    <w:rsid w:val="007D00DC"/>
    <w:rsid w:val="007D1168"/>
    <w:rsid w:val="007D35D6"/>
    <w:rsid w:val="007D425A"/>
    <w:rsid w:val="007D5401"/>
    <w:rsid w:val="007D76EB"/>
    <w:rsid w:val="007D7E1B"/>
    <w:rsid w:val="007E6236"/>
    <w:rsid w:val="007F062B"/>
    <w:rsid w:val="007F24AC"/>
    <w:rsid w:val="007F3A72"/>
    <w:rsid w:val="008009B4"/>
    <w:rsid w:val="008038D2"/>
    <w:rsid w:val="00805823"/>
    <w:rsid w:val="0080630C"/>
    <w:rsid w:val="00814A30"/>
    <w:rsid w:val="008204DD"/>
    <w:rsid w:val="00824AEE"/>
    <w:rsid w:val="008250B8"/>
    <w:rsid w:val="00825376"/>
    <w:rsid w:val="00827759"/>
    <w:rsid w:val="00832C3E"/>
    <w:rsid w:val="0083489A"/>
    <w:rsid w:val="008364A7"/>
    <w:rsid w:val="0084269D"/>
    <w:rsid w:val="0085715F"/>
    <w:rsid w:val="008640AC"/>
    <w:rsid w:val="00865466"/>
    <w:rsid w:val="00872B59"/>
    <w:rsid w:val="00873800"/>
    <w:rsid w:val="008950E2"/>
    <w:rsid w:val="008A24BE"/>
    <w:rsid w:val="008A5BE0"/>
    <w:rsid w:val="008B0C79"/>
    <w:rsid w:val="008B53A7"/>
    <w:rsid w:val="008B6735"/>
    <w:rsid w:val="008C0937"/>
    <w:rsid w:val="008C0EB3"/>
    <w:rsid w:val="008C4DC2"/>
    <w:rsid w:val="008C5022"/>
    <w:rsid w:val="008D42D5"/>
    <w:rsid w:val="008D4932"/>
    <w:rsid w:val="008D72AE"/>
    <w:rsid w:val="008E2535"/>
    <w:rsid w:val="008E2900"/>
    <w:rsid w:val="008E4161"/>
    <w:rsid w:val="008E6139"/>
    <w:rsid w:val="008F0052"/>
    <w:rsid w:val="008F4DDC"/>
    <w:rsid w:val="008F79A7"/>
    <w:rsid w:val="00900DB2"/>
    <w:rsid w:val="00901309"/>
    <w:rsid w:val="00902949"/>
    <w:rsid w:val="009045FA"/>
    <w:rsid w:val="009205CD"/>
    <w:rsid w:val="009216E1"/>
    <w:rsid w:val="00925565"/>
    <w:rsid w:val="009256F1"/>
    <w:rsid w:val="00926CA1"/>
    <w:rsid w:val="00927F88"/>
    <w:rsid w:val="00936DA5"/>
    <w:rsid w:val="00936DDF"/>
    <w:rsid w:val="00947B9B"/>
    <w:rsid w:val="00950262"/>
    <w:rsid w:val="00960E53"/>
    <w:rsid w:val="00961EB0"/>
    <w:rsid w:val="00964009"/>
    <w:rsid w:val="00966725"/>
    <w:rsid w:val="00971033"/>
    <w:rsid w:val="009774D6"/>
    <w:rsid w:val="00980028"/>
    <w:rsid w:val="009803EA"/>
    <w:rsid w:val="009808A6"/>
    <w:rsid w:val="009826E5"/>
    <w:rsid w:val="00985676"/>
    <w:rsid w:val="00990373"/>
    <w:rsid w:val="009949BD"/>
    <w:rsid w:val="009A2405"/>
    <w:rsid w:val="009A5A43"/>
    <w:rsid w:val="009B36F9"/>
    <w:rsid w:val="009B4553"/>
    <w:rsid w:val="009C26B3"/>
    <w:rsid w:val="009C5F10"/>
    <w:rsid w:val="009D126B"/>
    <w:rsid w:val="009D1811"/>
    <w:rsid w:val="009D3A99"/>
    <w:rsid w:val="009D5A77"/>
    <w:rsid w:val="009D62B8"/>
    <w:rsid w:val="009D73D3"/>
    <w:rsid w:val="009D74CC"/>
    <w:rsid w:val="009E3E2D"/>
    <w:rsid w:val="009F0631"/>
    <w:rsid w:val="009F2C84"/>
    <w:rsid w:val="009F6C54"/>
    <w:rsid w:val="009F7D3E"/>
    <w:rsid w:val="00A13249"/>
    <w:rsid w:val="00A226D4"/>
    <w:rsid w:val="00A341CA"/>
    <w:rsid w:val="00A34CFF"/>
    <w:rsid w:val="00A539EF"/>
    <w:rsid w:val="00A53C33"/>
    <w:rsid w:val="00A653F9"/>
    <w:rsid w:val="00A67A42"/>
    <w:rsid w:val="00A706DE"/>
    <w:rsid w:val="00A73266"/>
    <w:rsid w:val="00A732D1"/>
    <w:rsid w:val="00A73CDF"/>
    <w:rsid w:val="00A75A88"/>
    <w:rsid w:val="00A82517"/>
    <w:rsid w:val="00A85DDE"/>
    <w:rsid w:val="00AB05D5"/>
    <w:rsid w:val="00AC1672"/>
    <w:rsid w:val="00AC71BA"/>
    <w:rsid w:val="00AC7A0D"/>
    <w:rsid w:val="00AE35DB"/>
    <w:rsid w:val="00AE5C74"/>
    <w:rsid w:val="00AF2A96"/>
    <w:rsid w:val="00AF3FE9"/>
    <w:rsid w:val="00AF64DB"/>
    <w:rsid w:val="00B0214B"/>
    <w:rsid w:val="00B0361E"/>
    <w:rsid w:val="00B116B8"/>
    <w:rsid w:val="00B120C6"/>
    <w:rsid w:val="00B12BBC"/>
    <w:rsid w:val="00B16222"/>
    <w:rsid w:val="00B2224A"/>
    <w:rsid w:val="00B22854"/>
    <w:rsid w:val="00B26C5A"/>
    <w:rsid w:val="00B40D48"/>
    <w:rsid w:val="00B449BE"/>
    <w:rsid w:val="00B4768A"/>
    <w:rsid w:val="00B62CC7"/>
    <w:rsid w:val="00B73A37"/>
    <w:rsid w:val="00B774B3"/>
    <w:rsid w:val="00B77676"/>
    <w:rsid w:val="00B83F96"/>
    <w:rsid w:val="00B87D67"/>
    <w:rsid w:val="00B94F6D"/>
    <w:rsid w:val="00B95373"/>
    <w:rsid w:val="00B9644B"/>
    <w:rsid w:val="00BA040D"/>
    <w:rsid w:val="00BA2899"/>
    <w:rsid w:val="00BA7C2A"/>
    <w:rsid w:val="00BE00D7"/>
    <w:rsid w:val="00BE1B43"/>
    <w:rsid w:val="00BE2207"/>
    <w:rsid w:val="00BE4F56"/>
    <w:rsid w:val="00BE5433"/>
    <w:rsid w:val="00BE5EFB"/>
    <w:rsid w:val="00BF43D7"/>
    <w:rsid w:val="00C05BA5"/>
    <w:rsid w:val="00C13C2D"/>
    <w:rsid w:val="00C14869"/>
    <w:rsid w:val="00C164EE"/>
    <w:rsid w:val="00C165DE"/>
    <w:rsid w:val="00C2134A"/>
    <w:rsid w:val="00C23F37"/>
    <w:rsid w:val="00C27020"/>
    <w:rsid w:val="00C30E59"/>
    <w:rsid w:val="00C35B38"/>
    <w:rsid w:val="00C36004"/>
    <w:rsid w:val="00C361EE"/>
    <w:rsid w:val="00C504F0"/>
    <w:rsid w:val="00C61A7C"/>
    <w:rsid w:val="00C6400D"/>
    <w:rsid w:val="00C64613"/>
    <w:rsid w:val="00C71DC0"/>
    <w:rsid w:val="00C74CDE"/>
    <w:rsid w:val="00C84AC6"/>
    <w:rsid w:val="00CA07FF"/>
    <w:rsid w:val="00CA2109"/>
    <w:rsid w:val="00CA3561"/>
    <w:rsid w:val="00CA51D1"/>
    <w:rsid w:val="00CA536D"/>
    <w:rsid w:val="00CA5C3F"/>
    <w:rsid w:val="00CA7BBF"/>
    <w:rsid w:val="00CB1A4C"/>
    <w:rsid w:val="00CB7C60"/>
    <w:rsid w:val="00CE4960"/>
    <w:rsid w:val="00CF74B3"/>
    <w:rsid w:val="00D060B1"/>
    <w:rsid w:val="00D067F2"/>
    <w:rsid w:val="00D11FFA"/>
    <w:rsid w:val="00D14D8A"/>
    <w:rsid w:val="00D16BBE"/>
    <w:rsid w:val="00D26027"/>
    <w:rsid w:val="00D338E6"/>
    <w:rsid w:val="00D3658B"/>
    <w:rsid w:val="00D43DE7"/>
    <w:rsid w:val="00D46210"/>
    <w:rsid w:val="00D61C3F"/>
    <w:rsid w:val="00D659F5"/>
    <w:rsid w:val="00D66D42"/>
    <w:rsid w:val="00D67C79"/>
    <w:rsid w:val="00D75C7A"/>
    <w:rsid w:val="00D7750F"/>
    <w:rsid w:val="00D85100"/>
    <w:rsid w:val="00D86469"/>
    <w:rsid w:val="00D86E4F"/>
    <w:rsid w:val="00D923FC"/>
    <w:rsid w:val="00D932E1"/>
    <w:rsid w:val="00D9468B"/>
    <w:rsid w:val="00DA5067"/>
    <w:rsid w:val="00DB65EB"/>
    <w:rsid w:val="00DB79ED"/>
    <w:rsid w:val="00DC5434"/>
    <w:rsid w:val="00DE4231"/>
    <w:rsid w:val="00DE7DAE"/>
    <w:rsid w:val="00DF03A1"/>
    <w:rsid w:val="00DF2777"/>
    <w:rsid w:val="00DF4444"/>
    <w:rsid w:val="00E013B4"/>
    <w:rsid w:val="00E13575"/>
    <w:rsid w:val="00E20C26"/>
    <w:rsid w:val="00E226B8"/>
    <w:rsid w:val="00E24852"/>
    <w:rsid w:val="00E25885"/>
    <w:rsid w:val="00E353A7"/>
    <w:rsid w:val="00E35EC3"/>
    <w:rsid w:val="00E36627"/>
    <w:rsid w:val="00E36977"/>
    <w:rsid w:val="00E43412"/>
    <w:rsid w:val="00E44A86"/>
    <w:rsid w:val="00E47778"/>
    <w:rsid w:val="00E60F56"/>
    <w:rsid w:val="00E63013"/>
    <w:rsid w:val="00E6488F"/>
    <w:rsid w:val="00E66DBB"/>
    <w:rsid w:val="00E816FF"/>
    <w:rsid w:val="00E8739D"/>
    <w:rsid w:val="00E97739"/>
    <w:rsid w:val="00EA04D6"/>
    <w:rsid w:val="00EA2EF7"/>
    <w:rsid w:val="00EA5DE1"/>
    <w:rsid w:val="00EA5F67"/>
    <w:rsid w:val="00EB3132"/>
    <w:rsid w:val="00EB3DE3"/>
    <w:rsid w:val="00EB5B05"/>
    <w:rsid w:val="00EC14D6"/>
    <w:rsid w:val="00EC171B"/>
    <w:rsid w:val="00EC2DCD"/>
    <w:rsid w:val="00ED0C1A"/>
    <w:rsid w:val="00ED5A12"/>
    <w:rsid w:val="00ED6271"/>
    <w:rsid w:val="00EE20C6"/>
    <w:rsid w:val="00EF362D"/>
    <w:rsid w:val="00EF5ECD"/>
    <w:rsid w:val="00F03926"/>
    <w:rsid w:val="00F04061"/>
    <w:rsid w:val="00F05910"/>
    <w:rsid w:val="00F16AF8"/>
    <w:rsid w:val="00F21FB9"/>
    <w:rsid w:val="00F335F7"/>
    <w:rsid w:val="00F44180"/>
    <w:rsid w:val="00F542FA"/>
    <w:rsid w:val="00F54709"/>
    <w:rsid w:val="00F5505B"/>
    <w:rsid w:val="00F56CF0"/>
    <w:rsid w:val="00F60F59"/>
    <w:rsid w:val="00F62A43"/>
    <w:rsid w:val="00F6477D"/>
    <w:rsid w:val="00F65171"/>
    <w:rsid w:val="00F71B08"/>
    <w:rsid w:val="00F71D2B"/>
    <w:rsid w:val="00F74767"/>
    <w:rsid w:val="00F748B7"/>
    <w:rsid w:val="00F91BC8"/>
    <w:rsid w:val="00FA2733"/>
    <w:rsid w:val="00FA28DA"/>
    <w:rsid w:val="00FA2B9A"/>
    <w:rsid w:val="00FB319E"/>
    <w:rsid w:val="00FC36C0"/>
    <w:rsid w:val="00FD08DE"/>
    <w:rsid w:val="00FD2711"/>
    <w:rsid w:val="00FE05C3"/>
    <w:rsid w:val="00FF5183"/>
    <w:rsid w:val="00FF6A62"/>
    <w:rsid w:val="5A6472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nhideWhenUsed="0"/>
    <w:lsdException w:name="HTML Top of Form" w:uiPriority="99"/>
    <w:lsdException w:name="HTML Bottom of Form" w:uiPriority="99"/>
    <w:lsdException w:name="Normal (Web)" w:semiHidden="0" w:unhideWhenUsed="0"/>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3D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9D73D3"/>
    <w:rPr>
      <w:rFonts w:ascii="宋体"/>
      <w:sz w:val="18"/>
      <w:szCs w:val="18"/>
    </w:rPr>
  </w:style>
  <w:style w:type="paragraph" w:styleId="a4">
    <w:name w:val="Balloon Text"/>
    <w:basedOn w:val="a"/>
    <w:link w:val="Char0"/>
    <w:rsid w:val="009D73D3"/>
    <w:rPr>
      <w:sz w:val="18"/>
      <w:szCs w:val="18"/>
    </w:rPr>
  </w:style>
  <w:style w:type="paragraph" w:styleId="a5">
    <w:name w:val="footer"/>
    <w:basedOn w:val="a"/>
    <w:link w:val="Char1"/>
    <w:rsid w:val="009D73D3"/>
    <w:pPr>
      <w:tabs>
        <w:tab w:val="center" w:pos="4153"/>
        <w:tab w:val="right" w:pos="8306"/>
      </w:tabs>
      <w:snapToGrid w:val="0"/>
      <w:jc w:val="left"/>
    </w:pPr>
    <w:rPr>
      <w:sz w:val="18"/>
      <w:szCs w:val="18"/>
    </w:rPr>
  </w:style>
  <w:style w:type="paragraph" w:styleId="a6">
    <w:name w:val="header"/>
    <w:basedOn w:val="a"/>
    <w:link w:val="Char2"/>
    <w:uiPriority w:val="99"/>
    <w:rsid w:val="009D73D3"/>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9D73D3"/>
    <w:pPr>
      <w:widowControl/>
      <w:spacing w:before="100" w:beforeAutospacing="1" w:after="100" w:afterAutospacing="1"/>
      <w:jc w:val="left"/>
    </w:pPr>
    <w:rPr>
      <w:rFonts w:ascii="Times New Roman" w:hAnsi="Times New Roman"/>
      <w:kern w:val="0"/>
      <w:sz w:val="24"/>
      <w:szCs w:val="24"/>
      <w:lang w:eastAsia="en-US"/>
    </w:rPr>
  </w:style>
  <w:style w:type="character" w:styleId="a8">
    <w:name w:val="Strong"/>
    <w:uiPriority w:val="22"/>
    <w:qFormat/>
    <w:rsid w:val="009D73D3"/>
    <w:rPr>
      <w:b/>
      <w:bCs/>
    </w:rPr>
  </w:style>
  <w:style w:type="character" w:styleId="a9">
    <w:name w:val="Emphasis"/>
    <w:uiPriority w:val="20"/>
    <w:qFormat/>
    <w:rsid w:val="009D73D3"/>
    <w:rPr>
      <w:color w:val="CC0000"/>
    </w:rPr>
  </w:style>
  <w:style w:type="paragraph" w:customStyle="1" w:styleId="Default">
    <w:name w:val="Default"/>
    <w:rsid w:val="009D73D3"/>
    <w:pPr>
      <w:widowControl w:val="0"/>
      <w:autoSpaceDE w:val="0"/>
      <w:autoSpaceDN w:val="0"/>
    </w:pPr>
    <w:rPr>
      <w:rFonts w:ascii="黑体" w:eastAsia="黑体" w:hAnsi="黑体" w:hint="eastAsia"/>
      <w:color w:val="000000"/>
      <w:sz w:val="24"/>
    </w:rPr>
  </w:style>
  <w:style w:type="paragraph" w:customStyle="1" w:styleId="1">
    <w:name w:val="列出段落1"/>
    <w:basedOn w:val="a"/>
    <w:rsid w:val="009D73D3"/>
    <w:pPr>
      <w:ind w:firstLineChars="200" w:firstLine="420"/>
    </w:pPr>
  </w:style>
  <w:style w:type="paragraph" w:customStyle="1" w:styleId="p0">
    <w:name w:val="p0"/>
    <w:basedOn w:val="a"/>
    <w:rsid w:val="009D73D3"/>
    <w:pPr>
      <w:widowControl/>
    </w:pPr>
    <w:rPr>
      <w:rFonts w:ascii="Times New Roman" w:hAnsi="Times New Roman"/>
      <w:kern w:val="0"/>
      <w:szCs w:val="21"/>
    </w:rPr>
  </w:style>
  <w:style w:type="paragraph" w:customStyle="1" w:styleId="2">
    <w:name w:val="列出段落2"/>
    <w:basedOn w:val="a"/>
    <w:uiPriority w:val="34"/>
    <w:qFormat/>
    <w:rsid w:val="009D73D3"/>
    <w:pPr>
      <w:ind w:firstLineChars="200" w:firstLine="420"/>
    </w:pPr>
  </w:style>
  <w:style w:type="character" w:customStyle="1" w:styleId="Char0">
    <w:name w:val="批注框文本 Char"/>
    <w:link w:val="a4"/>
    <w:rsid w:val="009D73D3"/>
    <w:rPr>
      <w:sz w:val="18"/>
      <w:szCs w:val="18"/>
    </w:rPr>
  </w:style>
  <w:style w:type="character" w:customStyle="1" w:styleId="Char">
    <w:name w:val="文档结构图 Char"/>
    <w:link w:val="a3"/>
    <w:rsid w:val="009D73D3"/>
    <w:rPr>
      <w:rFonts w:ascii="宋体" w:hAnsi="Calibri" w:cs="Times New Roman"/>
      <w:kern w:val="2"/>
      <w:sz w:val="18"/>
      <w:szCs w:val="18"/>
    </w:rPr>
  </w:style>
  <w:style w:type="character" w:customStyle="1" w:styleId="Char2">
    <w:name w:val="页眉 Char"/>
    <w:link w:val="a6"/>
    <w:uiPriority w:val="99"/>
    <w:rsid w:val="009D73D3"/>
    <w:rPr>
      <w:sz w:val="18"/>
      <w:szCs w:val="18"/>
    </w:rPr>
  </w:style>
  <w:style w:type="character" w:customStyle="1" w:styleId="Char1">
    <w:name w:val="页脚 Char"/>
    <w:link w:val="a5"/>
    <w:rsid w:val="009D73D3"/>
    <w:rPr>
      <w:sz w:val="18"/>
      <w:szCs w:val="18"/>
    </w:rPr>
  </w:style>
  <w:style w:type="character" w:customStyle="1" w:styleId="16">
    <w:name w:val="16"/>
    <w:rsid w:val="009D73D3"/>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623</Words>
  <Characters>3552</Characters>
  <Application>Microsoft Office Word</Application>
  <DocSecurity>0</DocSecurity>
  <Lines>29</Lines>
  <Paragraphs>8</Paragraphs>
  <ScaleCrop>false</ScaleCrop>
  <Company>微软中国</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微软用户</dc:title>
  <dc:creator>微软用户</dc:creator>
  <cp:lastModifiedBy>tian</cp:lastModifiedBy>
  <cp:revision>2</cp:revision>
  <cp:lastPrinted>2014-11-26T21:58:00Z</cp:lastPrinted>
  <dcterms:created xsi:type="dcterms:W3CDTF">2014-12-16T08:06:00Z</dcterms:created>
  <dcterms:modified xsi:type="dcterms:W3CDTF">2014-12-16T08:06:00Z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